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General terms</w:t>
      </w:r>
    </w:p>
    <w:p>
      <w:r>
        <w:t>General terms</w:t>
      </w:r>
    </w:p>
    <w:p>
      <w:r>
        <w:t>esim's mission is to provide global data connectivity to all travelers. We provide our Platform and Services through an entity called Global Data Link Co., Limited, which is registered in Hong Kong. We operate as an aggregator and marketplace for connectivity services. In other words: we select the best data connection service providers for each country and make their services available to customers through our esim marketplace. This way we are able to offer eSIMs that keep you connected in over 200 countries around the world.</w:t>
      </w:r>
    </w:p>
    <w:p>
      <w:r>
        <w:t>Before using our services (eSIM and related support services we provide) or platforms (our websites, pages managed by esim and hosted on social media platforms, and our apps), please read the terms and applicable policies that apply to your use. These include:</w:t>
      </w:r>
    </w:p>
    <w:p>
      <w:r>
        <w:t>The following general terms will always apply.</w:t>
      </w:r>
    </w:p>
    <w:p>
      <w:r>
        <w:t>If you are a user of our Services, the Terms of Use of our Services will apply;</w:t>
      </w:r>
    </w:p>
    <w:p>
      <w:r>
        <w:t>If you are a user of our Services but you gain access to the Services through a third party (such as your employer or one of our partners), then the terms of use of our Services will still apply, but should be read in conjunction with your agreement with that third party. You may not be able to access certain elements of our Services (such as customer support), and you will be subject to different pricing and payment/refund processes. We are not responsible for the conduct of any third party or any agreement you enter into with any third party;</w:t>
      </w:r>
    </w:p>
    <w:p>
      <w:r>
        <w:t>Our Privacy Policy and Cookie Policy apply to all situations where we collect your personal information. Our fair use policy and refund policy apply to all situations in which you use our services.</w:t>
      </w:r>
    </w:p>
    <w:p>
      <w:r>
        <w:t>(These are collectively referred to as our Terms)</w:t>
      </w:r>
    </w:p>
    <w:p>
      <w:r>
        <w:t>Your use of our services and platform is conditioned on your acceptance of our terms. Therefore, if you do not accept or are unable to comply with these Terms, you may not access or use our Services or Platform. By using our Platform or Services, or by browsing or clicking on any content, registering or using our Apps, you agree to these Terms.</w:t>
      </w:r>
    </w:p>
    <w:p>
      <w:r>
        <w:t>We may update our Terms from time to time. If there are material changes to the Terms, we will endeavor to notify you. Any changes will be effective from the date they are posted, so if you no longer wish to accept our Terms after the Terms are updated, you should stop using our Services or Platform.</w:t>
      </w:r>
    </w:p>
    <w:p>
      <w:r>
        <w:t>Third parties. If our Services or Platform contain links to, or are hosted on, a third-party website or social media platform (for example, our payment service provider, Facebook or Instagram) and that website or social media platform has separate terms of use, then you agree to abide by those Terms in addition to these Terms.</w:t>
      </w:r>
    </w:p>
    <w:p>
      <w:r>
        <w:t>Share information with us. We take your privacy very seriously. The personal data we collect about you when you use our Services or Platform will be processed in accordance with our Privacy Policy and Cookie Policy.</w:t>
      </w:r>
    </w:p>
    <w:p>
      <w:r>
        <w:t>intellectual property. All intellectual property rights in our platform and services are owned by Global Digital Network Limited or licensed to esim. These include copyrights (including copyrights in our computer software), trademarks, know-how, trade secrets, and the design, arrangement and appearance of our Platform (collectively, Intellectual Property Rights). When using our Platform and Services, you agree to use them only for their intended purposes and in compliance with these Terms. We value your feedback on our services and platform. If you provide us with feedback, we may choose to include it in our Services or Platform, and you acknowledge that no intellectual property rights are created in such feedback and you will not be entitled to any compensation in connection therewith.</w:t>
      </w:r>
    </w:p>
    <w:p>
      <w:r>
        <w:t>Disclaimer. Except where limited by law, under no circumstances will we be liable to you for any indirect, consequential, exemplary, incidental or punitive damages (including lost profits), even if we have been advised of the possibility of such losses. If we fail to comply with these Terms, we will be liable to you for your foreseeable losses and damages, and in no event will our and our affiliates’ total liability to you exceed one hundred.00 U.S. dollars (one hundred U.S. dollars).</w:t>
        <w:br/>
        <w:t>Our Services and Platform are provided on an "as is" and "as available" basis. Specifically, we do not guarantee that the Services and Platform will always be available, nor the quality of related connections and networks. To the extent permitted by law, we exclude all implied conditions, warranties, representations or other terms which may apply to the provision of our services and website. To the extent permitted by law, you will indemnify us and our directors, officers, employees and contractors from any third-party legal proceedings (including proceedings brought by governmental authorities) arising out of or related to your unlawful use of our Services or violation of these Terms.</w:t>
      </w:r>
    </w:p>
    <w:p>
      <w:r>
        <w:t>Governing Law and Governing Court. Regardless of the country from which you access our Services or Platform, these Terms and any dispute or claim arising out of or in connection with these Terms or their subject matter shall be governed by and construed in accordance with the laws of England and Wales, and the courts of England and Wales shall have exclusive jurisdiction.</w:t>
      </w:r>
    </w:p>
    <w:p>
      <w:r>
        <w:t>CLASS ACTION WAIVER. YOU AGREE TO WAIVE YOUR RIGHT TO PARTICIPATE AS A CLASS MEMBER IN A CLASS ACTION. Any proceedings to resolve a dispute must be conducted on an individual basis and not as a class, consolidated, or representative action.</w:t>
      </w:r>
    </w:p>
    <w:p>
      <w:r>
        <w:t>Enforcement of Terms. If any part of these Terms is unenforceable by you or us due to a legal limitation, then that unenforceable part will not apply but everything else will remain enforceable.</w:t>
      </w:r>
    </w:p>
    <w:p>
      <w:r>
        <w:t>Contact us. If you have any questions about these Terms, please contact @esim.fit. If you require support regarding the Services or Platform, please contact us by email at @esim.fit or via the support functionality available on the app.</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