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AD136ED">
      <w:pPr>
        <w:pStyle w:val="2"/>
        <w:keepNext w:val="0"/>
        <w:keepLines w:val="0"/>
        <w:widowControl/>
        <w:suppressLineNumbers w:val="0"/>
        <w:pBdr>
          <w:top w:val="single" w:color="E5E7EB" w:sz="2" w:space="0"/>
          <w:left w:val="single" w:color="E5E7EB" w:sz="2" w:space="0"/>
          <w:bottom w:val="single" w:color="E5E7EB" w:sz="2" w:space="0"/>
          <w:right w:val="single" w:color="E5E7EB" w:sz="2" w:space="0"/>
        </w:pBdr>
        <w:spacing w:before="0" w:beforeAutospacing="0" w:after="0" w:afterAutospacing="0"/>
        <w:ind w:left="0" w:right="0"/>
        <w:rPr>
          <w:rFonts w:ascii="sans-serif" w:hAnsi="sans-serif" w:eastAsia="sans-serif" w:cs="sans-serif"/>
          <w:b/>
          <w:bCs/>
        </w:rPr>
      </w:pPr>
      <w:r>
        <w:rPr>
          <w:rFonts w:hint="default" w:ascii="sans-serif" w:hAnsi="sans-serif" w:eastAsia="sans-serif" w:cs="sans-serif"/>
          <w:b/>
          <w:bCs/>
          <w:bdr w:val="single" w:color="E5E7EB" w:sz="2" w:space="0"/>
        </w:rPr>
        <w:t>隐私政策</w:t>
      </w:r>
    </w:p>
    <w:p w14:paraId="6AC2EB0D">
      <w:pPr>
        <w:pStyle w:val="3"/>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b/>
          <w:bCs/>
        </w:rPr>
      </w:pPr>
      <w:r>
        <w:rPr>
          <w:rFonts w:hint="default" w:ascii="sans-serif" w:hAnsi="sans-serif" w:eastAsia="sans-serif" w:cs="sans-serif"/>
          <w:b/>
          <w:bCs/>
          <w:bdr w:val="single" w:color="E5E7EB" w:sz="2" w:space="0"/>
        </w:rPr>
        <w:br w:type="textWrapping"/>
      </w:r>
      <w:r>
        <w:rPr>
          <w:rFonts w:hint="default" w:ascii="sans-serif" w:hAnsi="sans-serif" w:eastAsia="sans-serif" w:cs="sans-serif"/>
          <w:b/>
          <w:bCs/>
          <w:bdr w:val="single" w:color="E5E7EB" w:sz="2" w:space="0"/>
        </w:rPr>
        <w:t>我们的《隐私政策》</w:t>
      </w:r>
    </w:p>
    <w:p w14:paraId="6B18C65A">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Fonts w:hint="default" w:ascii="sans-serif" w:hAnsi="sans-serif" w:eastAsia="sans-serif" w:cs="sans-serif"/>
        </w:rPr>
        <w:t xml:space="preserve">本《隐私政策》（“政策”）规定了 </w:t>
      </w:r>
      <w:r>
        <w:rPr>
          <w:rFonts w:hint="default" w:ascii="sans-serif" w:hAnsi="sans-serif" w:eastAsia="sans-serif" w:cs="sans-serif"/>
          <w:lang w:val="en-US"/>
        </w:rPr>
        <w:t>esim app</w:t>
      </w:r>
      <w:r>
        <w:rPr>
          <w:rFonts w:hint="default" w:ascii="sans-serif" w:hAnsi="sans-serif" w:eastAsia="sans-serif" w:cs="sans-serif"/>
        </w:rPr>
        <w:t xml:space="preserve"> 如何收集、使用、披露、传输和存储您的个人数据，以及您就个人数据所享有的权利以及可以做出的选择。 本政策应与我们的</w:t>
      </w:r>
      <w:r>
        <w:rPr>
          <w:rStyle w:val="7"/>
          <w:rFonts w:hint="default" w:ascii="sans-serif" w:hAnsi="sans-serif" w:eastAsia="sans-serif" w:cs="sans-serif"/>
          <w:b/>
          <w:bCs/>
          <w:bdr w:val="single" w:color="E5E7EB" w:sz="2" w:space="0"/>
        </w:rPr>
        <w:t>一般条款</w:t>
      </w:r>
      <w:r>
        <w:rPr>
          <w:rFonts w:hint="default" w:ascii="sans-serif" w:hAnsi="sans-serif" w:eastAsia="sans-serif" w:cs="sans-serif"/>
        </w:rPr>
        <w:t>以及（如果您是我们服务的用户）我们的</w:t>
      </w:r>
      <w:r>
        <w:rPr>
          <w:rStyle w:val="7"/>
          <w:rFonts w:hint="default" w:ascii="sans-serif" w:hAnsi="sans-serif" w:eastAsia="sans-serif" w:cs="sans-serif"/>
          <w:b/>
          <w:bCs/>
          <w:bdr w:val="single" w:color="E5E7EB" w:sz="2" w:space="0"/>
        </w:rPr>
        <w:t>服务使用条款</w:t>
      </w:r>
      <w:r>
        <w:rPr>
          <w:rFonts w:hint="default" w:ascii="sans-serif" w:hAnsi="sans-serif" w:eastAsia="sans-serif" w:cs="sans-serif"/>
        </w:rPr>
        <w:t>一并阅读。</w:t>
      </w:r>
    </w:p>
    <w:p w14:paraId="1CCBF2A1">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Fonts w:hint="default" w:ascii="sans-serif" w:hAnsi="sans-serif" w:eastAsia="sans-serif" w:cs="sans-serif"/>
        </w:rPr>
        <w:t>当我们提及“</w:t>
      </w:r>
      <w:r>
        <w:rPr>
          <w:rFonts w:hint="default" w:ascii="sans-serif" w:hAnsi="sans-serif" w:eastAsia="sans-serif" w:cs="sans-serif"/>
          <w:lang w:val="en-US"/>
        </w:rPr>
        <w:t>esim</w:t>
      </w:r>
      <w:r>
        <w:rPr>
          <w:rFonts w:hint="default" w:ascii="sans-serif" w:hAnsi="sans-serif" w:eastAsia="sans-serif" w:cs="sans-serif"/>
        </w:rPr>
        <w:t>”、</w:t>
      </w:r>
      <w:r>
        <w:rPr>
          <w:rFonts w:hint="eastAsia" w:ascii="sans-serif" w:hAnsi="sans-serif" w:eastAsia="sans-serif" w:cs="sans-serif"/>
          <w:lang w:eastAsia="zh-CN"/>
        </w:rPr>
        <w:t>“</w:t>
      </w:r>
      <w:r>
        <w:rPr>
          <w:rFonts w:hint="eastAsia" w:ascii="sans-serif" w:hAnsi="sans-serif" w:eastAsia="sans-serif" w:cs="sans-serif"/>
          <w:lang w:val="en-US" w:eastAsia="zh-CN"/>
        </w:rPr>
        <w:t>我司”</w:t>
      </w:r>
      <w:r>
        <w:rPr>
          <w:rFonts w:hint="default" w:ascii="sans-serif" w:hAnsi="sans-serif" w:eastAsia="sans-serif" w:cs="sans-serif"/>
        </w:rPr>
        <w:t>、“我们”或“我们的”时，我们指的是環球數聯有限公司</w:t>
      </w:r>
      <w:r>
        <w:rPr>
          <w:rFonts w:hint="eastAsia" w:ascii="sans-serif" w:hAnsi="sans-serif" w:eastAsia="sans-serif" w:cs="sans-serif"/>
          <w:lang w:eastAsia="zh-CN"/>
        </w:rPr>
        <w:t>（Global Data Link Co., Limited）</w:t>
      </w:r>
      <w:r>
        <w:rPr>
          <w:rFonts w:hint="default" w:ascii="sans-serif" w:hAnsi="sans-serif" w:eastAsia="sans-serif" w:cs="sans-serif"/>
        </w:rPr>
        <w:t>，该公司在</w:t>
      </w:r>
      <w:r>
        <w:rPr>
          <w:rFonts w:hint="eastAsia" w:ascii="sans-serif" w:hAnsi="sans-serif" w:eastAsia="sans-serif" w:cs="sans-serif"/>
          <w:lang w:val="en-US" w:eastAsia="zh-CN"/>
        </w:rPr>
        <w:t>香港</w:t>
      </w:r>
      <w:r>
        <w:rPr>
          <w:rFonts w:hint="default" w:ascii="sans-serif" w:hAnsi="sans-serif" w:eastAsia="sans-serif" w:cs="sans-serif"/>
        </w:rPr>
        <w:t>注册。</w:t>
      </w:r>
    </w:p>
    <w:p w14:paraId="161E6CB9">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Fonts w:hint="default" w:ascii="sans-serif" w:hAnsi="sans-serif" w:eastAsia="sans-serif" w:cs="sans-serif"/>
        </w:rPr>
        <w:t xml:space="preserve">如果您是通过第三方（例如旅行社或您的雇主）获得对 </w:t>
      </w:r>
      <w:r>
        <w:rPr>
          <w:rFonts w:hint="default" w:ascii="sans-serif" w:hAnsi="sans-serif" w:eastAsia="sans-serif" w:cs="sans-serif"/>
          <w:lang w:val="en-US"/>
        </w:rPr>
        <w:t>esim</w:t>
      </w:r>
      <w:r>
        <w:rPr>
          <w:rFonts w:hint="default" w:ascii="sans-serif" w:hAnsi="sans-serif" w:eastAsia="sans-serif" w:cs="sans-serif"/>
        </w:rPr>
        <w:t xml:space="preserve"> 服务的访问权限，</w:t>
      </w:r>
      <w:r>
        <w:rPr>
          <w:rFonts w:hint="default" w:ascii="sans-serif" w:hAnsi="sans-serif" w:eastAsia="sans-serif" w:cs="sans-serif"/>
          <w:lang w:val="en-US"/>
        </w:rPr>
        <w:t>esim</w:t>
      </w:r>
      <w:r>
        <w:rPr>
          <w:rFonts w:hint="default" w:ascii="sans-serif" w:hAnsi="sans-serif" w:eastAsia="sans-serif" w:cs="sans-serif"/>
        </w:rPr>
        <w:t xml:space="preserve"> 可能会从该第三方处获取您的个人数据。 您也应阅读他们的隐私政策，因为他们收集、处理和使用您个人数据的方式可能与 </w:t>
      </w:r>
      <w:r>
        <w:rPr>
          <w:rFonts w:hint="default" w:ascii="sans-serif" w:hAnsi="sans-serif" w:eastAsia="sans-serif" w:cs="sans-serif"/>
          <w:lang w:val="en-US"/>
        </w:rPr>
        <w:t>esim</w:t>
      </w:r>
      <w:r>
        <w:rPr>
          <w:rFonts w:hint="default" w:ascii="sans-serif" w:hAnsi="sans-serif" w:eastAsia="sans-serif" w:cs="sans-serif"/>
        </w:rPr>
        <w:t xml:space="preserve"> 不同。</w:t>
      </w:r>
    </w:p>
    <w:p w14:paraId="6D823FF6">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Style w:val="7"/>
          <w:rFonts w:hint="default" w:ascii="sans-serif" w:hAnsi="sans-serif" w:eastAsia="sans-serif" w:cs="sans-serif"/>
          <w:b/>
          <w:bCs/>
          <w:bdr w:val="single" w:color="E5E7EB" w:sz="2" w:space="0"/>
        </w:rPr>
        <w:t>我们收集的个人数据和收集方式。</w:t>
      </w:r>
    </w:p>
    <w:p w14:paraId="244FE143">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Fonts w:hint="default" w:ascii="sans-serif" w:hAnsi="sans-serif" w:eastAsia="sans-serif" w:cs="sans-serif"/>
        </w:rPr>
        <w:t>个人数据是与可识别个人相关的任何信息。 我们在下表中列出了我们收集的信息，并描述了对这些信息的使用方式。</w:t>
      </w:r>
    </w:p>
    <w:p w14:paraId="1E5F05A0">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Fonts w:hint="default" w:ascii="sans-serif" w:hAnsi="sans-serif" w:eastAsia="sans-serif" w:cs="sans-serif"/>
        </w:rPr>
        <w:t>我们通过不同方式收集个人数据，具体取决于您对我们的服务和平台的使用方式。</w:t>
      </w:r>
    </w:p>
    <w:p w14:paraId="4BD7948B">
      <w:pPr>
        <w:keepNext w:val="0"/>
        <w:keepLines w:val="0"/>
        <w:widowControl/>
        <w:numPr>
          <w:ilvl w:val="0"/>
          <w:numId w:val="1"/>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right="0" w:hanging="360"/>
      </w:pPr>
      <w:r>
        <w:rPr>
          <w:rStyle w:val="7"/>
          <w:rFonts w:hint="default" w:ascii="sans-serif" w:hAnsi="sans-serif" w:eastAsia="sans-serif" w:cs="sans-serif"/>
          <w:b/>
          <w:bCs/>
          <w:bdr w:val="single" w:color="E5E7EB" w:sz="2" w:space="0"/>
        </w:rPr>
        <w:t>直接由您提供</w:t>
      </w:r>
      <w:r>
        <w:rPr>
          <w:rFonts w:hint="default" w:ascii="sans-serif" w:hAnsi="sans-serif" w:eastAsia="sans-serif" w:cs="sans-serif"/>
        </w:rPr>
        <w:t> </w:t>
      </w:r>
      <w:r>
        <w:rPr>
          <w:rFonts w:hint="default" w:ascii="sans-serif" w:hAnsi="sans-serif" w:eastAsia="sans-serif" w:cs="sans-serif"/>
          <w:bdr w:val="single" w:color="E5E7EB" w:sz="2" w:space="0"/>
        </w:rPr>
        <w:t xml:space="preserve">– 当您向我们提供个人数据时，比如当您注册 </w:t>
      </w:r>
      <w:r>
        <w:rPr>
          <w:rFonts w:hint="default" w:ascii="sans-serif" w:hAnsi="sans-serif" w:eastAsia="sans-serif" w:cs="sans-serif"/>
          <w:lang w:val="en-US"/>
        </w:rPr>
        <w:t>esim</w:t>
      </w:r>
      <w:r>
        <w:rPr>
          <w:rFonts w:hint="default" w:ascii="sans-serif" w:hAnsi="sans-serif" w:eastAsia="sans-serif" w:cs="sans-serif"/>
          <w:bdr w:val="single" w:color="E5E7EB" w:sz="2" w:space="0"/>
        </w:rPr>
        <w:t xml:space="preserve"> 帐户、注册接收我们的通讯、购买 eSIM、通过电子邮件联系我们或在我们的某个网站上上传内容时。</w:t>
      </w:r>
    </w:p>
    <w:p w14:paraId="1A92F3F2">
      <w:pPr>
        <w:keepNext w:val="0"/>
        <w:keepLines w:val="0"/>
        <w:widowControl/>
        <w:numPr>
          <w:ilvl w:val="0"/>
          <w:numId w:val="1"/>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right="0" w:hanging="360"/>
      </w:pPr>
      <w:r>
        <w:rPr>
          <w:rStyle w:val="7"/>
          <w:rFonts w:hint="default" w:ascii="sans-serif" w:hAnsi="sans-serif" w:eastAsia="sans-serif" w:cs="sans-serif"/>
          <w:b/>
          <w:bCs/>
          <w:bdr w:val="single" w:color="E5E7EB" w:sz="2" w:space="0"/>
        </w:rPr>
        <w:t>在您使用服务或平台时获取</w:t>
      </w:r>
      <w:r>
        <w:rPr>
          <w:rFonts w:hint="default" w:ascii="sans-serif" w:hAnsi="sans-serif" w:eastAsia="sans-serif" w:cs="sans-serif"/>
        </w:rPr>
        <w:t> </w:t>
      </w:r>
      <w:r>
        <w:rPr>
          <w:rFonts w:hint="default" w:ascii="sans-serif" w:hAnsi="sans-serif" w:eastAsia="sans-serif" w:cs="sans-serif"/>
          <w:bdr w:val="single" w:color="E5E7EB" w:sz="2" w:space="0"/>
        </w:rPr>
        <w:t>– 我们将获取您的 IP 地址、Cookie 标识符、位置、您正在使用的设备和浏览器以及您对我们网站或其他第三方网站的使用和互动方式等信息。 其中一些信息通过 Cookie 和类似技术进行收集。 有关此内容的更多信息，请参阅我们的</w:t>
      </w:r>
      <w:r>
        <w:rPr>
          <w:rFonts w:hint="default" w:ascii="sans-serif" w:hAnsi="sans-serif" w:eastAsia="sans-serif" w:cs="sans-serif"/>
        </w:rPr>
        <w:t> </w:t>
      </w:r>
      <w:r>
        <w:rPr>
          <w:rStyle w:val="7"/>
          <w:rFonts w:hint="default" w:ascii="sans-serif" w:hAnsi="sans-serif" w:eastAsia="sans-serif" w:cs="sans-serif"/>
          <w:b/>
          <w:bCs/>
          <w:bdr w:val="single" w:color="E5E7EB" w:sz="2" w:space="0"/>
        </w:rPr>
        <w:t>Cookie 政策</w:t>
      </w:r>
      <w:r>
        <w:rPr>
          <w:rFonts w:hint="default" w:ascii="sans-serif" w:hAnsi="sans-serif" w:eastAsia="sans-serif" w:cs="sans-serif"/>
          <w:bdr w:val="single" w:color="E5E7EB" w:sz="2" w:space="0"/>
        </w:rPr>
        <w:t>。</w:t>
      </w:r>
    </w:p>
    <w:p w14:paraId="065A7AF8">
      <w:pPr>
        <w:keepNext w:val="0"/>
        <w:keepLines w:val="0"/>
        <w:widowControl/>
        <w:numPr>
          <w:ilvl w:val="0"/>
          <w:numId w:val="1"/>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right="0" w:hanging="360"/>
      </w:pPr>
      <w:r>
        <w:rPr>
          <w:rStyle w:val="7"/>
          <w:rFonts w:hint="default" w:ascii="sans-serif" w:hAnsi="sans-serif" w:eastAsia="sans-serif" w:cs="sans-serif"/>
          <w:b/>
          <w:bCs/>
          <w:bdr w:val="single" w:color="E5E7EB" w:sz="2" w:space="0"/>
        </w:rPr>
        <w:t>从第三方获取</w:t>
      </w:r>
      <w:r>
        <w:rPr>
          <w:rFonts w:hint="default" w:ascii="sans-serif" w:hAnsi="sans-serif" w:eastAsia="sans-serif" w:cs="sans-serif"/>
        </w:rPr>
        <w:t> </w:t>
      </w:r>
      <w:r>
        <w:rPr>
          <w:rFonts w:hint="default" w:ascii="sans-serif" w:hAnsi="sans-serif" w:eastAsia="sans-serif" w:cs="sans-serif"/>
          <w:bdr w:val="single" w:color="E5E7EB" w:sz="2" w:space="0"/>
        </w:rPr>
        <w:t>– 在您已授权、法律允许或在特定场景下为了向您提供服务而有必要的情况下。 例如： </w:t>
      </w:r>
    </w:p>
    <w:p w14:paraId="42A0E762">
      <w:pPr>
        <w:keepNext w:val="0"/>
        <w:keepLines w:val="0"/>
        <w:widowControl/>
        <w:numPr>
          <w:ilvl w:val="1"/>
          <w:numId w:val="1"/>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1440" w:right="0" w:hanging="360"/>
      </w:pPr>
      <w:r>
        <w:rPr>
          <w:rFonts w:hint="default" w:ascii="sans-serif" w:hAnsi="sans-serif" w:eastAsia="sans-serif" w:cs="sans-serif"/>
          <w:bdr w:val="single" w:color="E5E7EB" w:sz="2" w:space="0"/>
        </w:rPr>
        <w:t>当您通过第三方（例如雇主）购买或获得服务时；</w:t>
      </w:r>
    </w:p>
    <w:p w14:paraId="1056CF0B">
      <w:pPr>
        <w:keepNext w:val="0"/>
        <w:keepLines w:val="0"/>
        <w:widowControl/>
        <w:numPr>
          <w:ilvl w:val="1"/>
          <w:numId w:val="1"/>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1440" w:right="0" w:hanging="360"/>
      </w:pPr>
      <w:r>
        <w:rPr>
          <w:rFonts w:hint="default" w:ascii="sans-serif" w:hAnsi="sans-serif" w:eastAsia="sans-serif" w:cs="sans-serif"/>
          <w:bdr w:val="single" w:color="E5E7EB" w:sz="2" w:space="0"/>
        </w:rPr>
        <w:t xml:space="preserve">当您授权第三方网站与我们共享您的个人详细信息时（例如当您通过 Facebook 关联您的 </w:t>
      </w:r>
      <w:r>
        <w:rPr>
          <w:rFonts w:hint="default" w:ascii="sans-serif" w:hAnsi="sans-serif" w:eastAsia="sans-serif" w:cs="sans-serif"/>
          <w:lang w:val="en-US"/>
        </w:rPr>
        <w:t>esim</w:t>
      </w:r>
      <w:r>
        <w:rPr>
          <w:rFonts w:hint="default" w:ascii="sans-serif" w:hAnsi="sans-serif" w:eastAsia="sans-serif" w:cs="sans-serif"/>
          <w:bdr w:val="single" w:color="E5E7EB" w:sz="2" w:space="0"/>
        </w:rPr>
        <w:t xml:space="preserve"> 帐户时）；</w:t>
      </w:r>
    </w:p>
    <w:p w14:paraId="1AA90A71">
      <w:pPr>
        <w:keepNext w:val="0"/>
        <w:keepLines w:val="0"/>
        <w:widowControl/>
        <w:numPr>
          <w:ilvl w:val="1"/>
          <w:numId w:val="1"/>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1440" w:right="0" w:hanging="360"/>
      </w:pPr>
      <w:r>
        <w:rPr>
          <w:rFonts w:hint="default" w:ascii="sans-serif" w:hAnsi="sans-serif" w:eastAsia="sans-serif" w:cs="sans-serif"/>
          <w:bdr w:val="single" w:color="E5E7EB" w:sz="2" w:space="0"/>
        </w:rPr>
        <w:t>当我们出于营销目的与第三方合作时；以及</w:t>
      </w:r>
    </w:p>
    <w:p w14:paraId="48982700">
      <w:pPr>
        <w:keepNext w:val="0"/>
        <w:keepLines w:val="0"/>
        <w:widowControl/>
        <w:numPr>
          <w:ilvl w:val="1"/>
          <w:numId w:val="1"/>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1440" w:right="0" w:hanging="360"/>
      </w:pPr>
      <w:r>
        <w:rPr>
          <w:rFonts w:hint="default" w:ascii="sans-serif" w:hAnsi="sans-serif" w:eastAsia="sans-serif" w:cs="sans-serif"/>
          <w:bdr w:val="single" w:color="E5E7EB" w:sz="2" w:space="0"/>
        </w:rPr>
        <w:t>第三方管理的来源或公开来源，例如信息经纪商（例如，当我们为了让您能够访问服务而需要执行 eKYC 检查时）。</w:t>
      </w:r>
    </w:p>
    <w:p w14:paraId="728369DF">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Style w:val="7"/>
          <w:rFonts w:hint="default" w:ascii="sans-serif" w:hAnsi="sans-serif" w:eastAsia="sans-serif" w:cs="sans-serif"/>
          <w:b/>
          <w:bCs/>
          <w:bdr w:val="single" w:color="E5E7EB" w:sz="2" w:space="0"/>
        </w:rPr>
        <w:t>我们收集的信息</w:t>
      </w:r>
    </w:p>
    <w:p w14:paraId="008627C9">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Fonts w:hint="default" w:ascii="sans-serif" w:hAnsi="sans-serif" w:eastAsia="sans-serif" w:cs="sans-serif"/>
        </w:rPr>
        <w:t>当您使用我们的服务或平台，或者以其他方式与我们互动时，我们会收集、使用、存储和共享下列个人数据：</w:t>
      </w:r>
    </w:p>
    <w:p w14:paraId="5E8B6E92">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Style w:val="7"/>
          <w:rFonts w:hint="default" w:ascii="sans-serif" w:hAnsi="sans-serif" w:eastAsia="sans-serif" w:cs="sans-serif"/>
          <w:b/>
          <w:bCs/>
          <w:bdr w:val="single" w:color="E5E7EB" w:sz="2" w:space="0"/>
        </w:rPr>
        <w:t>如果您是我们服务或平台的用户*</w:t>
      </w:r>
      <w:r>
        <w:rPr>
          <w:rStyle w:val="8"/>
          <w:rFonts w:hint="default" w:ascii="sans-serif" w:hAnsi="sans-serif" w:eastAsia="sans-serif" w:cs="sans-serif"/>
          <w:bdr w:val="single" w:color="E5E7EB" w:sz="2" w:space="0"/>
        </w:rPr>
        <w:t>（*如适用）</w:t>
      </w:r>
    </w:p>
    <w:tbl>
      <w:tblPr>
        <w:tblStyle w:val="5"/>
        <w:tblW w:w="10000" w:type="dxa"/>
        <w:jc w:val="center"/>
        <w:tblBorders>
          <w:top w:val="single" w:color="auto" w:sz="2" w:space="0"/>
          <w:left w:val="single" w:color="auto" w:sz="2" w:space="0"/>
          <w:bottom w:val="single" w:color="auto" w:sz="8" w:space="0"/>
          <w:right w:val="single" w:color="auto" w:sz="2"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26"/>
        <w:gridCol w:w="8474"/>
      </w:tblGrid>
      <w:tr w14:paraId="0B45E0BA">
        <w:trPr>
          <w:jc w:val="center"/>
        </w:trPr>
        <w:tc>
          <w:tcPr>
            <w:tcW w:w="0" w:type="auto"/>
            <w:tcBorders>
              <w:top w:val="single" w:color="E5E7EB" w:sz="2" w:space="0"/>
              <w:left w:val="single" w:color="E5E7EB" w:sz="2" w:space="0"/>
              <w:bottom w:val="single" w:color="E5E7EB" w:sz="2" w:space="0"/>
              <w:right w:val="single" w:color="E5E7EB" w:sz="2" w:space="0"/>
            </w:tcBorders>
            <w:shd w:val="clear" w:color="auto" w:fill="auto"/>
            <w:vAlign w:val="center"/>
          </w:tcPr>
          <w:p w14:paraId="17518C5F">
            <w:pPr>
              <w:keepNext w:val="0"/>
              <w:keepLines w:val="0"/>
              <w:widowControl/>
              <w:suppressLineNumbers w:val="0"/>
              <w:ind w:left="0" w:firstLine="0"/>
              <w:jc w:val="center"/>
              <w:rPr>
                <w:b/>
                <w:bCs/>
              </w:rPr>
            </w:pPr>
            <w:r>
              <w:rPr>
                <w:rFonts w:ascii="宋体" w:hAnsi="宋体" w:eastAsia="宋体" w:cs="宋体"/>
                <w:b/>
                <w:bCs/>
                <w:kern w:val="0"/>
                <w:sz w:val="24"/>
                <w:szCs w:val="24"/>
                <w:lang w:val="en-US" w:eastAsia="zh-CN" w:bidi="ar"/>
              </w:rPr>
              <w:t>用于设置您的帐户的个人数据</w:t>
            </w:r>
          </w:p>
        </w:tc>
        <w:tc>
          <w:tcPr>
            <w:tcW w:w="0" w:type="auto"/>
            <w:tcBorders>
              <w:top w:val="single" w:color="E5E7EB" w:sz="2" w:space="0"/>
              <w:left w:val="single" w:color="E5E7EB" w:sz="2" w:space="0"/>
              <w:bottom w:val="single" w:color="E5E7EB" w:sz="2" w:space="0"/>
              <w:right w:val="single" w:color="E5E7EB" w:sz="2" w:space="0"/>
            </w:tcBorders>
            <w:shd w:val="clear" w:color="auto" w:fill="auto"/>
            <w:vAlign w:val="center"/>
          </w:tcPr>
          <w:p w14:paraId="3325981F">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rPr>
                <w:rFonts w:hint="default" w:ascii="sans-serif" w:hAnsi="sans-serif" w:eastAsia="sans-serif" w:cs="sans-serif"/>
              </w:rPr>
            </w:pPr>
            <w:r>
              <w:rPr>
                <w:rFonts w:hint="default" w:ascii="sans-serif" w:hAnsi="sans-serif" w:eastAsia="sans-serif" w:cs="sans-serif"/>
              </w:rPr>
              <w:t>名字、姓氏、电子邮件地址、邮政地址/位置（国家/地区、省/州、城市）、电话号码**。</w:t>
            </w:r>
          </w:p>
          <w:p w14:paraId="555A85BD">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rPr>
                <w:rFonts w:hint="default" w:ascii="sans-serif" w:hAnsi="sans-serif" w:eastAsia="sans-serif" w:cs="sans-serif"/>
              </w:rPr>
            </w:pPr>
            <w:r>
              <w:rPr>
                <w:rStyle w:val="8"/>
                <w:rFonts w:hint="default" w:ascii="sans-serif" w:hAnsi="sans-serif" w:eastAsia="sans-serif" w:cs="sans-serif"/>
                <w:bdr w:val="single" w:color="E5E7EB" w:sz="2" w:space="0"/>
              </w:rPr>
              <w:t>**如果您通过第三方获得服务访问权限，个人数据可能包括有关您与该第三方关系的数据（例如，雇用关系）</w:t>
            </w:r>
          </w:p>
        </w:tc>
      </w:tr>
      <w:tr w14:paraId="5E031628">
        <w:trPr>
          <w:jc w:val="center"/>
        </w:trPr>
        <w:tc>
          <w:tcPr>
            <w:tcW w:w="0" w:type="auto"/>
            <w:tcBorders>
              <w:top w:val="single" w:color="E5E7EB" w:sz="2" w:space="0"/>
              <w:left w:val="single" w:color="E5E7EB" w:sz="2" w:space="0"/>
              <w:bottom w:val="single" w:color="E5E7EB" w:sz="2" w:space="0"/>
              <w:right w:val="single" w:color="E5E7EB" w:sz="2" w:space="0"/>
            </w:tcBorders>
            <w:shd w:val="clear" w:color="auto" w:fill="auto"/>
            <w:vAlign w:val="center"/>
          </w:tcPr>
          <w:p w14:paraId="2BF81338">
            <w:pPr>
              <w:keepNext w:val="0"/>
              <w:keepLines w:val="0"/>
              <w:widowControl/>
              <w:suppressLineNumbers w:val="0"/>
              <w:ind w:left="0" w:firstLine="0"/>
              <w:jc w:val="center"/>
              <w:rPr>
                <w:b/>
                <w:bCs/>
              </w:rPr>
            </w:pPr>
            <w:r>
              <w:rPr>
                <w:rFonts w:ascii="宋体" w:hAnsi="宋体" w:eastAsia="宋体" w:cs="宋体"/>
                <w:b/>
                <w:bCs/>
                <w:kern w:val="0"/>
                <w:sz w:val="24"/>
                <w:szCs w:val="24"/>
                <w:lang w:val="en-US" w:eastAsia="zh-CN" w:bidi="ar"/>
              </w:rPr>
              <w:t>第三方登录信息</w:t>
            </w:r>
          </w:p>
        </w:tc>
        <w:tc>
          <w:tcPr>
            <w:tcW w:w="0" w:type="auto"/>
            <w:tcBorders>
              <w:top w:val="single" w:color="E5E7EB" w:sz="2" w:space="0"/>
              <w:left w:val="single" w:color="E5E7EB" w:sz="2" w:space="0"/>
              <w:bottom w:val="single" w:color="E5E7EB" w:sz="2" w:space="0"/>
              <w:right w:val="single" w:color="E5E7EB" w:sz="2" w:space="0"/>
            </w:tcBorders>
            <w:shd w:val="clear" w:color="auto" w:fill="auto"/>
            <w:vAlign w:val="center"/>
          </w:tcPr>
          <w:p w14:paraId="2343F6E8">
            <w:pPr>
              <w:keepNext w:val="0"/>
              <w:keepLines w:val="0"/>
              <w:widowControl/>
              <w:suppressLineNumbers w:val="0"/>
              <w:ind w:left="0" w:firstLine="0"/>
              <w:jc w:val="left"/>
            </w:pPr>
            <w:r>
              <w:rPr>
                <w:rFonts w:ascii="宋体" w:hAnsi="宋体" w:eastAsia="宋体" w:cs="宋体"/>
                <w:kern w:val="0"/>
                <w:sz w:val="24"/>
                <w:szCs w:val="24"/>
                <w:lang w:val="en-US" w:eastAsia="zh-CN" w:bidi="ar"/>
              </w:rPr>
              <w:t>如果您选择通过第三方平台（例如 Apple、Google 或 Facebook）创建帐户，我们可能会自动从该第三方接收登录信息。 我们接收的信息将根据您提供给第三方的信息以及您在第三方平台内的偏好设置而有所不同（例如，您可能已启用 Apple 的“隐藏邮件地址”功能）。 请参阅相关第三方的隐私声明，以获取更多信息。</w:t>
            </w:r>
          </w:p>
        </w:tc>
      </w:tr>
      <w:tr w14:paraId="1E95BF49">
        <w:trPr>
          <w:jc w:val="center"/>
        </w:trPr>
        <w:tc>
          <w:tcPr>
            <w:tcW w:w="0" w:type="auto"/>
            <w:tcBorders>
              <w:top w:val="single" w:color="E5E7EB" w:sz="2" w:space="0"/>
              <w:left w:val="single" w:color="E5E7EB" w:sz="2" w:space="0"/>
              <w:bottom w:val="single" w:color="E5E7EB" w:sz="2" w:space="0"/>
              <w:right w:val="single" w:color="E5E7EB" w:sz="2" w:space="0"/>
            </w:tcBorders>
            <w:shd w:val="clear" w:color="auto" w:fill="auto"/>
            <w:vAlign w:val="center"/>
          </w:tcPr>
          <w:p w14:paraId="1DE9DFA2">
            <w:pPr>
              <w:keepNext w:val="0"/>
              <w:keepLines w:val="0"/>
              <w:widowControl/>
              <w:suppressLineNumbers w:val="0"/>
              <w:ind w:left="0" w:firstLine="0"/>
              <w:jc w:val="center"/>
              <w:rPr>
                <w:b/>
                <w:bCs/>
              </w:rPr>
            </w:pPr>
            <w:r>
              <w:rPr>
                <w:rFonts w:ascii="宋体" w:hAnsi="宋体" w:eastAsia="宋体" w:cs="宋体"/>
                <w:b/>
                <w:bCs/>
                <w:kern w:val="0"/>
                <w:sz w:val="24"/>
                <w:szCs w:val="24"/>
                <w:lang w:val="en-US" w:eastAsia="zh-CN" w:bidi="ar"/>
              </w:rPr>
              <w:t>合规性检查所需的个人数据（包括生物识别数据）</w:t>
            </w:r>
          </w:p>
        </w:tc>
        <w:tc>
          <w:tcPr>
            <w:tcW w:w="0" w:type="auto"/>
            <w:tcBorders>
              <w:top w:val="single" w:color="E5E7EB" w:sz="2" w:space="0"/>
              <w:left w:val="single" w:color="E5E7EB" w:sz="2" w:space="0"/>
              <w:bottom w:val="single" w:color="E5E7EB" w:sz="2" w:space="0"/>
              <w:right w:val="single" w:color="E5E7EB" w:sz="2" w:space="0"/>
            </w:tcBorders>
            <w:shd w:val="clear" w:color="auto" w:fill="auto"/>
            <w:vAlign w:val="center"/>
          </w:tcPr>
          <w:p w14:paraId="0C810AF9">
            <w:pPr>
              <w:keepNext w:val="0"/>
              <w:keepLines w:val="0"/>
              <w:widowControl/>
              <w:suppressLineNumbers w:val="0"/>
              <w:ind w:left="0" w:firstLine="0"/>
              <w:jc w:val="left"/>
            </w:pPr>
            <w:r>
              <w:rPr>
                <w:rFonts w:ascii="宋体" w:hAnsi="宋体" w:eastAsia="宋体" w:cs="宋体"/>
                <w:kern w:val="0"/>
                <w:sz w:val="24"/>
                <w:szCs w:val="24"/>
                <w:lang w:val="en-US" w:eastAsia="zh-CN" w:bidi="ar"/>
              </w:rPr>
              <w:t>如果适用法律法规要求，例如在强制进行 eKYC 检查的情况下，</w:t>
            </w:r>
            <w:r>
              <w:rPr>
                <w:rFonts w:hint="default" w:ascii="sans-serif" w:hAnsi="sans-serif" w:eastAsia="sans-serif" w:cs="sans-serif"/>
                <w:lang w:val="en-US"/>
              </w:rPr>
              <w:t>esim</w:t>
            </w:r>
            <w:r>
              <w:rPr>
                <w:rFonts w:ascii="宋体" w:hAnsi="宋体" w:eastAsia="宋体" w:cs="宋体"/>
                <w:kern w:val="0"/>
                <w:sz w:val="24"/>
                <w:szCs w:val="24"/>
                <w:lang w:val="en-US" w:eastAsia="zh-CN" w:bidi="ar"/>
              </w:rPr>
              <w:t xml:space="preserve"> 可能会处理多种数据类别，例如生物识别数据、出生日期、教育学历、身份证（或其他身份证件号码）、地理位置、相关业务合作伙伴信息以及与出口管制或海关合规相关的其他信息。</w:t>
            </w:r>
          </w:p>
        </w:tc>
      </w:tr>
      <w:tr w14:paraId="34565FEB">
        <w:trPr>
          <w:jc w:val="center"/>
        </w:trPr>
        <w:tc>
          <w:tcPr>
            <w:tcW w:w="0" w:type="auto"/>
            <w:tcBorders>
              <w:top w:val="single" w:color="E5E7EB" w:sz="2" w:space="0"/>
              <w:left w:val="single" w:color="E5E7EB" w:sz="2" w:space="0"/>
              <w:bottom w:val="single" w:color="E5E7EB" w:sz="2" w:space="0"/>
              <w:right w:val="single" w:color="E5E7EB" w:sz="2" w:space="0"/>
            </w:tcBorders>
            <w:shd w:val="clear" w:color="auto" w:fill="auto"/>
            <w:vAlign w:val="center"/>
          </w:tcPr>
          <w:p w14:paraId="23A94069">
            <w:pPr>
              <w:keepNext w:val="0"/>
              <w:keepLines w:val="0"/>
              <w:widowControl/>
              <w:suppressLineNumbers w:val="0"/>
              <w:ind w:left="0" w:firstLine="0"/>
              <w:jc w:val="center"/>
              <w:rPr>
                <w:b/>
                <w:bCs/>
              </w:rPr>
            </w:pPr>
            <w:r>
              <w:rPr>
                <w:rFonts w:ascii="宋体" w:hAnsi="宋体" w:eastAsia="宋体" w:cs="宋体"/>
                <w:b/>
                <w:bCs/>
                <w:kern w:val="0"/>
                <w:sz w:val="24"/>
                <w:szCs w:val="24"/>
                <w:lang w:val="en-US" w:eastAsia="zh-CN" w:bidi="ar"/>
              </w:rPr>
              <w:t>为了让客户满意需要收集的个人数据</w:t>
            </w:r>
          </w:p>
        </w:tc>
        <w:tc>
          <w:tcPr>
            <w:tcW w:w="0" w:type="auto"/>
            <w:tcBorders>
              <w:top w:val="single" w:color="E5E7EB" w:sz="2" w:space="0"/>
              <w:left w:val="single" w:color="E5E7EB" w:sz="2" w:space="0"/>
              <w:bottom w:val="single" w:color="E5E7EB" w:sz="2" w:space="0"/>
              <w:right w:val="single" w:color="E5E7EB" w:sz="2" w:space="0"/>
            </w:tcBorders>
            <w:shd w:val="clear" w:color="auto" w:fill="auto"/>
            <w:vAlign w:val="center"/>
          </w:tcPr>
          <w:p w14:paraId="4448DFD8">
            <w:pPr>
              <w:keepNext w:val="0"/>
              <w:keepLines w:val="0"/>
              <w:widowControl/>
              <w:suppressLineNumbers w:val="0"/>
              <w:ind w:left="0" w:firstLine="0"/>
              <w:jc w:val="left"/>
            </w:pPr>
            <w:r>
              <w:rPr>
                <w:rFonts w:ascii="宋体" w:hAnsi="宋体" w:eastAsia="宋体" w:cs="宋体"/>
                <w:kern w:val="0"/>
                <w:sz w:val="24"/>
                <w:szCs w:val="24"/>
                <w:lang w:val="en-US" w:eastAsia="zh-CN" w:bidi="ar"/>
              </w:rPr>
              <w:t>在法律允许的范围内或经您同意的情况下，</w:t>
            </w:r>
            <w:r>
              <w:rPr>
                <w:rFonts w:hint="default" w:ascii="sans-serif" w:hAnsi="sans-serif" w:eastAsia="sans-serif" w:cs="sans-serif"/>
                <w:lang w:val="en-US"/>
              </w:rPr>
              <w:t>esim</w:t>
            </w:r>
            <w:r>
              <w:rPr>
                <w:rFonts w:ascii="宋体" w:hAnsi="宋体" w:eastAsia="宋体" w:cs="宋体"/>
                <w:kern w:val="0"/>
                <w:sz w:val="24"/>
                <w:szCs w:val="24"/>
                <w:lang w:val="en-US" w:eastAsia="zh-CN" w:bidi="ar"/>
              </w:rPr>
              <w:t xml:space="preserve"> 可能会将其直接或间接收集的信息进行整合，以确保此类数据的完整性和准确性，使 </w:t>
            </w:r>
            <w:r>
              <w:rPr>
                <w:rFonts w:hint="default" w:ascii="sans-serif" w:hAnsi="sans-serif" w:eastAsia="sans-serif" w:cs="sans-serif"/>
                <w:lang w:val="en-US"/>
              </w:rPr>
              <w:t>esim</w:t>
            </w:r>
            <w:r>
              <w:rPr>
                <w:rFonts w:ascii="宋体" w:hAnsi="宋体" w:eastAsia="宋体" w:cs="宋体"/>
                <w:kern w:val="0"/>
                <w:sz w:val="24"/>
                <w:szCs w:val="24"/>
                <w:lang w:val="en-US" w:eastAsia="zh-CN" w:bidi="ar"/>
              </w:rPr>
              <w:t xml:space="preserve"> 能够更好地定制与您的互动，并确定哪些信息最符合您的兴趣或需求。</w:t>
            </w:r>
          </w:p>
        </w:tc>
      </w:tr>
      <w:tr w14:paraId="7958BB65">
        <w:trPr>
          <w:jc w:val="center"/>
        </w:trPr>
        <w:tc>
          <w:tcPr>
            <w:tcW w:w="0" w:type="auto"/>
            <w:tcBorders>
              <w:top w:val="single" w:color="E5E7EB" w:sz="2" w:space="0"/>
              <w:left w:val="single" w:color="E5E7EB" w:sz="2" w:space="0"/>
              <w:bottom w:val="single" w:color="E5E7EB" w:sz="2" w:space="0"/>
              <w:right w:val="single" w:color="E5E7EB" w:sz="2" w:space="0"/>
            </w:tcBorders>
            <w:shd w:val="clear" w:color="auto" w:fill="auto"/>
            <w:vAlign w:val="center"/>
          </w:tcPr>
          <w:p w14:paraId="7CB340FC">
            <w:pPr>
              <w:keepNext w:val="0"/>
              <w:keepLines w:val="0"/>
              <w:widowControl/>
              <w:suppressLineNumbers w:val="0"/>
              <w:ind w:left="0" w:firstLine="0"/>
              <w:jc w:val="center"/>
              <w:rPr>
                <w:b/>
                <w:bCs/>
              </w:rPr>
            </w:pPr>
            <w:r>
              <w:rPr>
                <w:rFonts w:ascii="宋体" w:hAnsi="宋体" w:eastAsia="宋体" w:cs="宋体"/>
                <w:b/>
                <w:bCs/>
                <w:kern w:val="0"/>
                <w:sz w:val="24"/>
                <w:szCs w:val="24"/>
                <w:lang w:val="en-US" w:eastAsia="zh-CN" w:bidi="ar"/>
              </w:rPr>
              <w:t xml:space="preserve">您使用或参与 </w:t>
            </w:r>
            <w:r>
              <w:rPr>
                <w:rFonts w:hint="eastAsia" w:ascii="宋体" w:hAnsi="宋体" w:eastAsia="宋体" w:cs="宋体"/>
                <w:b/>
                <w:bCs/>
                <w:kern w:val="0"/>
                <w:sz w:val="24"/>
                <w:szCs w:val="24"/>
                <w:lang w:val="en-US" w:eastAsia="zh-CN" w:bidi="ar"/>
              </w:rPr>
              <w:t>我们</w:t>
            </w:r>
            <w:r>
              <w:rPr>
                <w:rFonts w:ascii="宋体" w:hAnsi="宋体" w:eastAsia="宋体" w:cs="宋体"/>
                <w:b/>
                <w:bCs/>
                <w:kern w:val="0"/>
                <w:sz w:val="24"/>
                <w:szCs w:val="24"/>
                <w:lang w:val="en-US" w:eastAsia="zh-CN" w:bidi="ar"/>
              </w:rPr>
              <w:t xml:space="preserve"> 网页和应用时产生的数据</w:t>
            </w:r>
          </w:p>
        </w:tc>
        <w:tc>
          <w:tcPr>
            <w:tcW w:w="0" w:type="auto"/>
            <w:tcBorders>
              <w:top w:val="single" w:color="E5E7EB" w:sz="2" w:space="0"/>
              <w:left w:val="single" w:color="E5E7EB" w:sz="2" w:space="0"/>
              <w:bottom w:val="single" w:color="E5E7EB" w:sz="2" w:space="0"/>
              <w:right w:val="single" w:color="E5E7EB" w:sz="2" w:space="0"/>
            </w:tcBorders>
            <w:shd w:val="clear" w:color="auto" w:fill="auto"/>
            <w:vAlign w:val="center"/>
          </w:tcPr>
          <w:p w14:paraId="0E822302">
            <w:pPr>
              <w:keepNext w:val="0"/>
              <w:keepLines w:val="0"/>
              <w:widowControl/>
              <w:numPr>
                <w:ilvl w:val="0"/>
                <w:numId w:val="2"/>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hanging="360"/>
            </w:pPr>
            <w:r>
              <w:rPr>
                <w:bdr w:val="single" w:color="E5E7EB" w:sz="2" w:space="0"/>
              </w:rPr>
              <w:t>使用情况数据：</w:t>
            </w:r>
            <w:r>
              <w:rPr>
                <w:rFonts w:hint="default" w:ascii="sans-serif" w:hAnsi="sans-serif" w:eastAsia="sans-serif" w:cs="sans-serif"/>
                <w:lang w:val="en-US"/>
              </w:rPr>
              <w:t>esim</w:t>
            </w:r>
            <w:r>
              <w:rPr>
                <w:bdr w:val="single" w:color="E5E7EB" w:sz="2" w:space="0"/>
              </w:rPr>
              <w:t xml:space="preserve"> 会处理某些与使用情况相关的数据，例如有关您访问网站时使用的浏览器、操作系统或 IP 地址的信息。 </w:t>
            </w:r>
            <w:r>
              <w:rPr>
                <w:rFonts w:hint="default" w:ascii="sans-serif" w:hAnsi="sans-serif" w:eastAsia="sans-serif" w:cs="sans-serif"/>
                <w:lang w:val="en-US"/>
              </w:rPr>
              <w:t>esim</w:t>
            </w:r>
            <w:r>
              <w:rPr>
                <w:bdr w:val="single" w:color="E5E7EB" w:sz="2" w:space="0"/>
              </w:rPr>
              <w:t xml:space="preserve"> 还会处理有关您使用其网络服务的信息，例如您访问的页面、您在页面上停留的时间、将您引至网站的页面以及您在网站上选择的链接。</w:t>
            </w:r>
          </w:p>
          <w:p w14:paraId="2175ABBC">
            <w:pPr>
              <w:keepNext w:val="0"/>
              <w:keepLines w:val="0"/>
              <w:widowControl/>
              <w:numPr>
                <w:ilvl w:val="0"/>
                <w:numId w:val="2"/>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hanging="360"/>
            </w:pPr>
            <w:r>
              <w:rPr>
                <w:bdr w:val="single" w:color="E5E7EB" w:sz="2" w:space="0"/>
              </w:rPr>
              <w:t>设备和位置信息：您设的备的通用信息，例如，您的 IP 地址、品牌、型号和操作系统；基于您的 IP 地址的非特定位置；从您的移动设备获取的特定位置数据。</w:t>
            </w:r>
          </w:p>
          <w:p w14:paraId="0641C902">
            <w:pPr>
              <w:keepNext w:val="0"/>
              <w:keepLines w:val="0"/>
              <w:widowControl/>
              <w:numPr>
                <w:ilvl w:val="0"/>
                <w:numId w:val="2"/>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hanging="360"/>
            </w:pPr>
            <w:r>
              <w:rPr>
                <w:bdr w:val="single" w:color="E5E7EB" w:sz="2" w:space="0"/>
              </w:rPr>
              <w:t>偏好信息：已提供或拒绝的特定同意、电子邮件和推送通知以及 Cookie 偏好；首选语言、货币和出发机场。</w:t>
            </w:r>
          </w:p>
          <w:p w14:paraId="407DB9CC">
            <w:pPr>
              <w:keepNext w:val="0"/>
              <w:keepLines w:val="0"/>
              <w:widowControl/>
              <w:numPr>
                <w:ilvl w:val="0"/>
                <w:numId w:val="2"/>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hanging="360"/>
            </w:pPr>
            <w:r>
              <w:rPr>
                <w:bdr w:val="single" w:color="E5E7EB" w:sz="2" w:space="0"/>
              </w:rPr>
              <w:t>沟通信息：我们发送给您和从您那里收到的沟通内容，包括反馈、帮助请求和查询；有关这些沟通的信息，例如发送的时间和日期以及您的互动方式（例如，打开率和点击率）。</w:t>
            </w:r>
          </w:p>
          <w:p w14:paraId="43ED6F9B">
            <w:pPr>
              <w:keepNext w:val="0"/>
              <w:keepLines w:val="0"/>
              <w:widowControl/>
              <w:numPr>
                <w:ilvl w:val="0"/>
                <w:numId w:val="2"/>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hanging="360"/>
            </w:pPr>
            <w:r>
              <w:rPr>
                <w:bdr w:val="single" w:color="E5E7EB" w:sz="2" w:space="0"/>
              </w:rPr>
              <w:t>用户内容：</w:t>
            </w:r>
          </w:p>
          <w:p w14:paraId="583A77D7">
            <w:pPr>
              <w:keepNext w:val="0"/>
              <w:keepLines w:val="0"/>
              <w:widowControl/>
              <w:numPr>
                <w:ilvl w:val="1"/>
                <w:numId w:val="2"/>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1440" w:hanging="360"/>
            </w:pPr>
            <w:r>
              <w:rPr>
                <w:bdr w:val="single" w:color="E5E7EB" w:sz="2" w:space="0"/>
              </w:rPr>
              <w:t>您上传到我们网站或与我们网站相关的内容（例如，评论、照片、视频、推荐、偏好、评价）以及有关该内容的信息，例如与该内容相关的时间和日期；</w:t>
            </w:r>
          </w:p>
          <w:p w14:paraId="6E57F08E">
            <w:pPr>
              <w:keepNext w:val="0"/>
              <w:keepLines w:val="0"/>
              <w:widowControl/>
              <w:numPr>
                <w:ilvl w:val="1"/>
                <w:numId w:val="2"/>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1440" w:hanging="360"/>
            </w:pPr>
            <w:r>
              <w:rPr>
                <w:bdr w:val="single" w:color="E5E7EB" w:sz="2" w:space="0"/>
              </w:rPr>
              <w:t xml:space="preserve">您在社交媒体平台（例如，Instagram、X 或 Facebook）或第三方点评平台（例如 Trustpilot）上与我们的互动，包括评论、照片、视频以及有关您的社交媒体帐户的公开信息。 如果我们喜欢您的内容，我们可能会联系您，询问您是否同意我们转发，或者我们可能会将您留下的关于 </w:t>
            </w:r>
            <w:r>
              <w:rPr>
                <w:rFonts w:hint="default" w:ascii="sans-serif" w:hAnsi="sans-serif" w:eastAsia="sans-serif" w:cs="sans-serif"/>
                <w:lang w:val="en-US"/>
              </w:rPr>
              <w:t>esim</w:t>
            </w:r>
            <w:r>
              <w:rPr>
                <w:bdr w:val="single" w:color="E5E7EB" w:sz="2" w:space="0"/>
              </w:rPr>
              <w:t xml:space="preserve"> 的任何评价用于营销和宣传目的。</w:t>
            </w:r>
          </w:p>
          <w:p w14:paraId="381F757D">
            <w:pPr>
              <w:keepNext w:val="0"/>
              <w:keepLines w:val="0"/>
              <w:widowControl/>
              <w:numPr>
                <w:ilvl w:val="1"/>
                <w:numId w:val="2"/>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1440" w:hanging="360"/>
            </w:pPr>
            <w:r>
              <w:rPr>
                <w:bdr w:val="single" w:color="E5E7EB" w:sz="2" w:space="0"/>
              </w:rPr>
              <w:t>当您参与调查时，我们会收集您在调查过程中提供的信息。 如果调查由第三方服务提供商提供，则该第三方的隐私政策适用于对您的信息的收集、使用和披露。</w:t>
            </w:r>
          </w:p>
        </w:tc>
      </w:tr>
    </w:tbl>
    <w:p w14:paraId="11AA7985">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Style w:val="7"/>
          <w:rFonts w:hint="default" w:ascii="sans-serif" w:hAnsi="sans-serif" w:eastAsia="sans-serif" w:cs="sans-serif"/>
          <w:b/>
          <w:bCs/>
          <w:bdr w:val="single" w:color="E5E7EB" w:sz="2" w:space="0"/>
        </w:rPr>
        <w:t xml:space="preserve">如果您是 </w:t>
      </w:r>
      <w:r>
        <w:rPr>
          <w:rStyle w:val="7"/>
          <w:rFonts w:hint="eastAsia" w:ascii="sans-serif" w:hAnsi="sans-serif" w:eastAsia="sans-serif" w:cs="sans-serif"/>
          <w:b/>
          <w:bCs/>
          <w:bdr w:val="single" w:color="E5E7EB" w:sz="2" w:space="0"/>
          <w:lang w:val="en-US" w:eastAsia="zh-CN"/>
        </w:rPr>
        <w:t>我司</w:t>
      </w:r>
      <w:r>
        <w:rPr>
          <w:rStyle w:val="7"/>
          <w:rFonts w:hint="default" w:ascii="sans-serif" w:hAnsi="sans-serif" w:eastAsia="sans-serif" w:cs="sans-serif"/>
          <w:b/>
          <w:bCs/>
          <w:bdr w:val="single" w:color="E5E7EB" w:sz="2" w:space="0"/>
        </w:rPr>
        <w:t xml:space="preserve"> 的合作伙伴或潜在合作伙伴的员工</w:t>
      </w:r>
    </w:p>
    <w:tbl>
      <w:tblPr>
        <w:tblStyle w:val="5"/>
        <w:tblW w:w="10000" w:type="dxa"/>
        <w:jc w:val="center"/>
        <w:tblBorders>
          <w:top w:val="single" w:color="auto" w:sz="2" w:space="0"/>
          <w:left w:val="single" w:color="auto" w:sz="2" w:space="0"/>
          <w:bottom w:val="single" w:color="auto" w:sz="8" w:space="0"/>
          <w:right w:val="single" w:color="auto" w:sz="2"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44"/>
        <w:gridCol w:w="7956"/>
      </w:tblGrid>
      <w:tr w14:paraId="1040F553">
        <w:trPr>
          <w:jc w:val="center"/>
        </w:trPr>
        <w:tc>
          <w:tcPr>
            <w:tcW w:w="0" w:type="auto"/>
            <w:tcBorders>
              <w:top w:val="single" w:color="E5E7EB" w:sz="2" w:space="0"/>
              <w:left w:val="single" w:color="E5E7EB" w:sz="2" w:space="0"/>
              <w:bottom w:val="single" w:color="E5E7EB" w:sz="2" w:space="0"/>
              <w:right w:val="single" w:color="E5E7EB" w:sz="2" w:space="0"/>
            </w:tcBorders>
            <w:shd w:val="clear" w:color="auto" w:fill="auto"/>
            <w:vAlign w:val="center"/>
          </w:tcPr>
          <w:p w14:paraId="1ED39CC7">
            <w:pPr>
              <w:keepNext w:val="0"/>
              <w:keepLines w:val="0"/>
              <w:widowControl/>
              <w:suppressLineNumbers w:val="0"/>
              <w:ind w:left="0" w:firstLine="0"/>
              <w:jc w:val="center"/>
              <w:rPr>
                <w:b/>
                <w:bCs/>
              </w:rPr>
            </w:pPr>
            <w:r>
              <w:rPr>
                <w:rFonts w:ascii="宋体" w:hAnsi="宋体" w:eastAsia="宋体" w:cs="宋体"/>
                <w:b/>
                <w:bCs/>
                <w:kern w:val="0"/>
                <w:sz w:val="24"/>
                <w:szCs w:val="24"/>
                <w:lang w:val="en-US" w:eastAsia="zh-CN" w:bidi="ar"/>
              </w:rPr>
              <w:t xml:space="preserve">与您和 </w:t>
            </w:r>
            <w:r>
              <w:rPr>
                <w:rFonts w:hint="eastAsia" w:ascii="宋体" w:hAnsi="宋体" w:eastAsia="宋体" w:cs="宋体"/>
                <w:b/>
                <w:bCs/>
                <w:kern w:val="0"/>
                <w:sz w:val="24"/>
                <w:szCs w:val="24"/>
                <w:lang w:val="en-US" w:eastAsia="zh-CN" w:bidi="ar"/>
              </w:rPr>
              <w:t>我司</w:t>
            </w:r>
            <w:r>
              <w:rPr>
                <w:rFonts w:ascii="宋体" w:hAnsi="宋体" w:eastAsia="宋体" w:cs="宋体"/>
                <w:b/>
                <w:bCs/>
                <w:kern w:val="0"/>
                <w:sz w:val="24"/>
                <w:szCs w:val="24"/>
                <w:lang w:val="en-US" w:eastAsia="zh-CN" w:bidi="ar"/>
              </w:rPr>
              <w:t xml:space="preserve"> 的业务关系相关的个人数据</w:t>
            </w:r>
          </w:p>
        </w:tc>
        <w:tc>
          <w:tcPr>
            <w:tcW w:w="0" w:type="auto"/>
            <w:tcBorders>
              <w:top w:val="single" w:color="E5E7EB" w:sz="2" w:space="0"/>
              <w:left w:val="single" w:color="E5E7EB" w:sz="2" w:space="0"/>
              <w:bottom w:val="single" w:color="E5E7EB" w:sz="2" w:space="0"/>
              <w:right w:val="single" w:color="E5E7EB" w:sz="2" w:space="0"/>
            </w:tcBorders>
            <w:shd w:val="clear" w:color="auto" w:fill="auto"/>
            <w:vAlign w:val="center"/>
          </w:tcPr>
          <w:p w14:paraId="70B6949E">
            <w:pPr>
              <w:keepNext w:val="0"/>
              <w:keepLines w:val="0"/>
              <w:widowControl/>
              <w:suppressLineNumbers w:val="0"/>
              <w:ind w:left="0" w:firstLine="0"/>
              <w:jc w:val="left"/>
            </w:pPr>
            <w:r>
              <w:rPr>
                <w:rFonts w:ascii="宋体" w:hAnsi="宋体" w:eastAsia="宋体" w:cs="宋体"/>
                <w:kern w:val="0"/>
                <w:sz w:val="24"/>
                <w:szCs w:val="24"/>
                <w:lang w:val="en-US" w:eastAsia="zh-CN" w:bidi="ar"/>
              </w:rPr>
              <w:t xml:space="preserve">您雇主的公司名称与所在行业、您的职位、角色、部门和职能，以及贵公司与 </w:t>
            </w:r>
            <w:r>
              <w:rPr>
                <w:rFonts w:hint="eastAsia" w:ascii="宋体" w:hAnsi="宋体" w:eastAsia="宋体" w:cs="宋体"/>
                <w:kern w:val="0"/>
                <w:sz w:val="24"/>
                <w:szCs w:val="24"/>
                <w:lang w:val="en-US" w:eastAsia="zh-CN" w:bidi="ar"/>
              </w:rPr>
              <w:t>我们</w:t>
            </w:r>
            <w:r>
              <w:rPr>
                <w:rFonts w:ascii="宋体" w:hAnsi="宋体" w:eastAsia="宋体" w:cs="宋体"/>
                <w:kern w:val="0"/>
                <w:sz w:val="24"/>
                <w:szCs w:val="24"/>
                <w:lang w:val="en-US" w:eastAsia="zh-CN" w:bidi="ar"/>
              </w:rPr>
              <w:t xml:space="preserve"> 的合作历史。</w:t>
            </w:r>
          </w:p>
        </w:tc>
      </w:tr>
      <w:tr w14:paraId="032F3DD7">
        <w:trPr>
          <w:jc w:val="center"/>
        </w:trPr>
        <w:tc>
          <w:tcPr>
            <w:tcW w:w="0" w:type="auto"/>
            <w:tcBorders>
              <w:top w:val="single" w:color="E5E7EB" w:sz="2" w:space="0"/>
              <w:left w:val="single" w:color="E5E7EB" w:sz="2" w:space="0"/>
              <w:bottom w:val="single" w:color="E5E7EB" w:sz="2" w:space="0"/>
              <w:right w:val="single" w:color="E5E7EB" w:sz="2" w:space="0"/>
            </w:tcBorders>
            <w:shd w:val="clear" w:color="auto" w:fill="auto"/>
            <w:vAlign w:val="center"/>
          </w:tcPr>
          <w:p w14:paraId="7547DAE2">
            <w:pPr>
              <w:keepNext w:val="0"/>
              <w:keepLines w:val="0"/>
              <w:widowControl/>
              <w:suppressLineNumbers w:val="0"/>
              <w:ind w:left="0" w:firstLine="0"/>
              <w:jc w:val="center"/>
              <w:rPr>
                <w:b/>
                <w:bCs/>
              </w:rPr>
            </w:pPr>
            <w:r>
              <w:rPr>
                <w:rFonts w:ascii="宋体" w:hAnsi="宋体" w:eastAsia="宋体" w:cs="宋体"/>
                <w:b/>
                <w:bCs/>
                <w:kern w:val="0"/>
                <w:sz w:val="24"/>
                <w:szCs w:val="24"/>
                <w:lang w:val="en-US" w:eastAsia="zh-CN" w:bidi="ar"/>
              </w:rPr>
              <w:t>签名和联系信息</w:t>
            </w:r>
          </w:p>
        </w:tc>
        <w:tc>
          <w:tcPr>
            <w:tcW w:w="0" w:type="auto"/>
            <w:tcBorders>
              <w:top w:val="single" w:color="E5E7EB" w:sz="2" w:space="0"/>
              <w:left w:val="single" w:color="E5E7EB" w:sz="2" w:space="0"/>
              <w:bottom w:val="single" w:color="E5E7EB" w:sz="2" w:space="0"/>
              <w:right w:val="single" w:color="E5E7EB" w:sz="2" w:space="0"/>
            </w:tcBorders>
            <w:shd w:val="clear" w:color="auto" w:fill="auto"/>
            <w:vAlign w:val="center"/>
          </w:tcPr>
          <w:p w14:paraId="4B7930D6">
            <w:pPr>
              <w:keepNext w:val="0"/>
              <w:keepLines w:val="0"/>
              <w:widowControl/>
              <w:suppressLineNumbers w:val="0"/>
              <w:ind w:left="0" w:firstLine="0"/>
              <w:jc w:val="left"/>
            </w:pPr>
            <w:r>
              <w:rPr>
                <w:rFonts w:ascii="宋体" w:hAnsi="宋体" w:eastAsia="宋体" w:cs="宋体"/>
                <w:kern w:val="0"/>
                <w:sz w:val="24"/>
                <w:szCs w:val="24"/>
                <w:lang w:val="en-US" w:eastAsia="zh-CN" w:bidi="ar"/>
              </w:rPr>
              <w:t>如果我们需要向您发送文件进行签名，我们将存储您的联系方式、您在公司的职务和角色。 我们可能会要求您提供并存储其他信息，以确认您有权代表您的公司签名。</w:t>
            </w:r>
          </w:p>
        </w:tc>
      </w:tr>
    </w:tbl>
    <w:p w14:paraId="00619447">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Style w:val="7"/>
          <w:rFonts w:hint="default" w:ascii="sans-serif" w:hAnsi="sans-serif" w:eastAsia="sans-serif" w:cs="sans-serif"/>
          <w:b/>
          <w:bCs/>
          <w:bdr w:val="single" w:color="E5E7EB" w:sz="2" w:space="0"/>
        </w:rPr>
        <w:t xml:space="preserve">如果您正在申请 </w:t>
      </w:r>
      <w:r>
        <w:rPr>
          <w:rStyle w:val="7"/>
          <w:rFonts w:hint="eastAsia" w:ascii="sans-serif" w:hAnsi="sans-serif" w:eastAsia="sans-serif" w:cs="sans-serif"/>
          <w:b/>
          <w:bCs/>
          <w:bdr w:val="single" w:color="E5E7EB" w:sz="2" w:space="0"/>
          <w:lang w:val="en-US" w:eastAsia="zh-CN"/>
        </w:rPr>
        <w:t>我司</w:t>
      </w:r>
      <w:r>
        <w:rPr>
          <w:rStyle w:val="7"/>
          <w:rFonts w:hint="default" w:ascii="sans-serif" w:hAnsi="sans-serif" w:eastAsia="sans-serif" w:cs="sans-serif"/>
          <w:b/>
          <w:bCs/>
          <w:bdr w:val="single" w:color="E5E7EB" w:sz="2" w:space="0"/>
        </w:rPr>
        <w:t xml:space="preserve"> 的工作</w:t>
      </w:r>
    </w:p>
    <w:tbl>
      <w:tblPr>
        <w:tblStyle w:val="5"/>
        <w:tblW w:w="10000" w:type="dxa"/>
        <w:jc w:val="center"/>
        <w:tblBorders>
          <w:top w:val="single" w:color="auto" w:sz="2" w:space="0"/>
          <w:left w:val="single" w:color="auto" w:sz="2" w:space="0"/>
          <w:bottom w:val="single" w:color="auto" w:sz="8" w:space="0"/>
          <w:right w:val="single" w:color="auto" w:sz="2"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06"/>
        <w:gridCol w:w="8194"/>
      </w:tblGrid>
      <w:tr w14:paraId="02ED12CC">
        <w:trPr>
          <w:jc w:val="center"/>
        </w:trPr>
        <w:tc>
          <w:tcPr>
            <w:tcW w:w="0" w:type="auto"/>
            <w:tcBorders>
              <w:top w:val="single" w:color="E5E7EB" w:sz="2" w:space="0"/>
              <w:left w:val="single" w:color="E5E7EB" w:sz="2" w:space="0"/>
              <w:bottom w:val="single" w:color="E5E7EB" w:sz="2" w:space="0"/>
              <w:right w:val="single" w:color="E5E7EB" w:sz="2" w:space="0"/>
            </w:tcBorders>
            <w:shd w:val="clear" w:color="auto" w:fill="auto"/>
            <w:vAlign w:val="center"/>
          </w:tcPr>
          <w:p w14:paraId="0A52D6E8">
            <w:pPr>
              <w:keepNext w:val="0"/>
              <w:keepLines w:val="0"/>
              <w:widowControl/>
              <w:suppressLineNumbers w:val="0"/>
              <w:ind w:left="0" w:firstLine="0"/>
              <w:jc w:val="left"/>
            </w:pPr>
            <w:r>
              <w:rPr>
                <w:rFonts w:ascii="宋体" w:hAnsi="宋体" w:eastAsia="宋体" w:cs="宋体"/>
                <w:kern w:val="0"/>
                <w:sz w:val="24"/>
                <w:szCs w:val="24"/>
                <w:lang w:val="en-US" w:eastAsia="zh-CN" w:bidi="ar"/>
              </w:rPr>
              <w:t>收到的与您的申请相关的个人数据</w:t>
            </w:r>
          </w:p>
        </w:tc>
        <w:tc>
          <w:tcPr>
            <w:tcW w:w="0" w:type="auto"/>
            <w:tcBorders>
              <w:top w:val="single" w:color="E5E7EB" w:sz="2" w:space="0"/>
              <w:left w:val="single" w:color="E5E7EB" w:sz="2" w:space="0"/>
              <w:bottom w:val="single" w:color="E5E7EB" w:sz="2" w:space="0"/>
              <w:right w:val="single" w:color="E5E7EB" w:sz="2" w:space="0"/>
            </w:tcBorders>
            <w:shd w:val="clear" w:color="auto" w:fill="auto"/>
            <w:vAlign w:val="center"/>
          </w:tcPr>
          <w:p w14:paraId="2D52E0B0">
            <w:pPr>
              <w:keepNext w:val="0"/>
              <w:keepLines w:val="0"/>
              <w:widowControl/>
              <w:suppressLineNumbers w:val="0"/>
              <w:ind w:left="0" w:firstLine="0"/>
              <w:jc w:val="left"/>
            </w:pPr>
            <w:r>
              <w:rPr>
                <w:rFonts w:ascii="宋体" w:hAnsi="宋体" w:eastAsia="宋体" w:cs="宋体"/>
                <w:kern w:val="0"/>
                <w:sz w:val="24"/>
                <w:szCs w:val="24"/>
                <w:lang w:val="en-US" w:eastAsia="zh-CN" w:bidi="ar"/>
              </w:rPr>
              <w:t>名字、姓氏、电子邮件地址、邮政地址/位置（国家/地区、省/州、城市）、电话号码，以及您在简历、求职信或面试和甄选过程中向我们提供的任何其他个人数据</w:t>
            </w:r>
          </w:p>
        </w:tc>
      </w:tr>
    </w:tbl>
    <w:p w14:paraId="5DDE1572">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Style w:val="7"/>
          <w:rFonts w:hint="default" w:ascii="sans-serif" w:hAnsi="sans-serif" w:eastAsia="sans-serif" w:cs="sans-serif"/>
          <w:b/>
          <w:bCs/>
          <w:bdr w:val="single" w:color="E5E7EB" w:sz="2" w:space="0"/>
        </w:rPr>
        <w:t>特殊类别的个人数据</w:t>
      </w:r>
      <w:r>
        <w:rPr>
          <w:rFonts w:hint="default" w:ascii="sans-serif" w:hAnsi="sans-serif" w:eastAsia="sans-serif" w:cs="sans-serif"/>
        </w:rPr>
        <w:t>。 这些是更敏感的数据类型，例如与您的健康、宗教或种族相关的信息。 我们通常不收集这些类别的信息，但您可以选择透露此类型的数据，例如在您联系我们的支持团队时，或者在您提供有关我们平台可无障碍服务的反馈时。 </w:t>
      </w:r>
    </w:p>
    <w:p w14:paraId="0BDC9974">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Style w:val="7"/>
          <w:rFonts w:hint="default" w:ascii="sans-serif" w:hAnsi="sans-serif" w:eastAsia="sans-serif" w:cs="sans-serif"/>
          <w:b/>
          <w:bCs/>
          <w:bdr w:val="single" w:color="E5E7EB" w:sz="2" w:space="0"/>
        </w:rPr>
        <w:t>我们使用您的个人数据的原因以及使用方式。</w:t>
      </w:r>
    </w:p>
    <w:p w14:paraId="1541B314">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Fonts w:hint="default" w:ascii="sans-serif" w:hAnsi="sans-serif" w:eastAsia="sans-serif" w:cs="sans-serif"/>
        </w:rPr>
        <w:t>我们可能出于以下目的或这些目的的组合使用您的个人数据：</w:t>
      </w:r>
    </w:p>
    <w:p w14:paraId="0D80E51B">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Style w:val="7"/>
          <w:rFonts w:hint="default" w:ascii="sans-serif" w:hAnsi="sans-serif" w:eastAsia="sans-serif" w:cs="sans-serif"/>
          <w:b/>
          <w:bCs/>
          <w:bdr w:val="single" w:color="E5E7EB" w:sz="2" w:space="0"/>
        </w:rPr>
        <w:t>当我们履行与您或第三方（例如您的雇主）签订的合同时</w:t>
      </w:r>
      <w:r>
        <w:rPr>
          <w:rFonts w:hint="default" w:ascii="sans-serif" w:hAnsi="sans-serif" w:eastAsia="sans-serif" w:cs="sans-serif"/>
        </w:rPr>
        <w:t>。 这种情况包括向您提供我们的服务。</w:t>
      </w:r>
    </w:p>
    <w:p w14:paraId="4458188F">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Style w:val="7"/>
          <w:rFonts w:hint="default" w:ascii="sans-serif" w:hAnsi="sans-serif" w:eastAsia="sans-serif" w:cs="sans-serif"/>
          <w:b/>
          <w:bCs/>
          <w:bdr w:val="single" w:color="E5E7EB" w:sz="2" w:space="0"/>
        </w:rPr>
        <w:t xml:space="preserve">在开展业务或追求 </w:t>
      </w:r>
      <w:r>
        <w:rPr>
          <w:rStyle w:val="7"/>
          <w:rFonts w:hint="eastAsia" w:ascii="sans-serif" w:hAnsi="sans-serif" w:eastAsia="sans-serif" w:cs="sans-serif"/>
          <w:b/>
          <w:bCs/>
          <w:bdr w:val="single" w:color="E5E7EB" w:sz="2" w:space="0"/>
          <w:lang w:val="en-US" w:eastAsia="zh-CN"/>
        </w:rPr>
        <w:t>我司</w:t>
      </w:r>
      <w:r>
        <w:rPr>
          <w:rStyle w:val="7"/>
          <w:rFonts w:hint="default" w:ascii="sans-serif" w:hAnsi="sans-serif" w:eastAsia="sans-serif" w:cs="sans-serif"/>
          <w:b/>
          <w:bCs/>
          <w:bdr w:val="single" w:color="E5E7EB" w:sz="2" w:space="0"/>
        </w:rPr>
        <w:t xml:space="preserve"> 的合法利益所必需的情况下</w:t>
      </w:r>
      <w:r>
        <w:rPr>
          <w:rFonts w:hint="default" w:ascii="sans-serif" w:hAnsi="sans-serif" w:eastAsia="sans-serif" w:cs="sans-serif"/>
        </w:rPr>
        <w:t>。 例如：</w:t>
      </w:r>
    </w:p>
    <w:p w14:paraId="73D49A91">
      <w:pPr>
        <w:keepNext w:val="0"/>
        <w:keepLines w:val="0"/>
        <w:widowControl/>
        <w:numPr>
          <w:ilvl w:val="0"/>
          <w:numId w:val="3"/>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right="0" w:hanging="360"/>
      </w:pPr>
      <w:r>
        <w:rPr>
          <w:rStyle w:val="7"/>
          <w:rFonts w:hint="default" w:ascii="sans-serif" w:hAnsi="sans-serif" w:eastAsia="sans-serif" w:cs="sans-serif"/>
          <w:b/>
          <w:bCs/>
          <w:bdr w:val="single" w:color="E5E7EB" w:sz="2" w:space="0"/>
        </w:rPr>
        <w:t>改进我们的服务和平台</w:t>
      </w:r>
      <w:r>
        <w:rPr>
          <w:rFonts w:hint="default" w:ascii="sans-serif" w:hAnsi="sans-serif" w:eastAsia="sans-serif" w:cs="sans-serif"/>
          <w:bdr w:val="single" w:color="E5E7EB" w:sz="2" w:space="0"/>
        </w:rPr>
        <w:t>以及开发产品功能，或纠正我们平台中的错误。</w:t>
      </w:r>
    </w:p>
    <w:p w14:paraId="21205A39">
      <w:pPr>
        <w:keepNext w:val="0"/>
        <w:keepLines w:val="0"/>
        <w:widowControl/>
        <w:numPr>
          <w:ilvl w:val="0"/>
          <w:numId w:val="3"/>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right="0" w:hanging="360"/>
      </w:pPr>
      <w:r>
        <w:rPr>
          <w:rStyle w:val="7"/>
          <w:rFonts w:hint="default" w:ascii="sans-serif" w:hAnsi="sans-serif" w:eastAsia="sans-serif" w:cs="sans-serif"/>
          <w:b/>
          <w:bCs/>
          <w:bdr w:val="single" w:color="E5E7EB" w:sz="2" w:space="0"/>
        </w:rPr>
        <w:t>加强安全性并防范欺诈</w:t>
      </w:r>
      <w:r>
        <w:rPr>
          <w:rFonts w:hint="default" w:ascii="sans-serif" w:hAnsi="sans-serif" w:eastAsia="sans-serif" w:cs="sans-serif"/>
          <w:bdr w:val="single" w:color="E5E7EB" w:sz="2" w:space="0"/>
        </w:rPr>
        <w:t>，包括评估是否符合我们的</w:t>
      </w:r>
      <w:r>
        <w:rPr>
          <w:rStyle w:val="7"/>
          <w:rFonts w:hint="default" w:ascii="sans-serif" w:hAnsi="sans-serif" w:eastAsia="sans-serif" w:cs="sans-serif"/>
          <w:b/>
          <w:bCs/>
          <w:bdr w:val="single" w:color="E5E7EB" w:sz="2" w:space="0"/>
        </w:rPr>
        <w:t>合理使用政策</w:t>
      </w:r>
      <w:r>
        <w:rPr>
          <w:rFonts w:hint="default" w:ascii="sans-serif" w:hAnsi="sans-serif" w:eastAsia="sans-serif" w:cs="sans-serif"/>
          <w:bdr w:val="single" w:color="E5E7EB" w:sz="2" w:space="0"/>
        </w:rPr>
        <w:t>。</w:t>
      </w:r>
    </w:p>
    <w:p w14:paraId="5A012FE1">
      <w:pPr>
        <w:keepNext w:val="0"/>
        <w:keepLines w:val="0"/>
        <w:widowControl/>
        <w:numPr>
          <w:ilvl w:val="0"/>
          <w:numId w:val="3"/>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right="0" w:hanging="360"/>
      </w:pPr>
      <w:r>
        <w:rPr>
          <w:rStyle w:val="7"/>
          <w:rFonts w:hint="default" w:ascii="sans-serif" w:hAnsi="sans-serif" w:eastAsia="sans-serif" w:cs="sans-serif"/>
          <w:b/>
          <w:bCs/>
          <w:bdr w:val="single" w:color="E5E7EB" w:sz="2" w:space="0"/>
        </w:rPr>
        <w:t>回应</w:t>
      </w:r>
      <w:r>
        <w:rPr>
          <w:rFonts w:hint="default" w:ascii="sans-serif" w:hAnsi="sans-serif" w:eastAsia="sans-serif" w:cs="sans-serif"/>
          <w:bdr w:val="single" w:color="E5E7EB" w:sz="2" w:space="0"/>
        </w:rPr>
        <w:t xml:space="preserve">您的问题并提供支持（在您有资格获取 </w:t>
      </w:r>
      <w:r>
        <w:rPr>
          <w:rFonts w:hint="eastAsia" w:ascii="sans-serif" w:hAnsi="sans-serif" w:eastAsia="sans-serif" w:cs="sans-serif"/>
          <w:bdr w:val="single" w:color="E5E7EB" w:sz="2" w:space="0"/>
          <w:lang w:val="en-US" w:eastAsia="zh-CN"/>
        </w:rPr>
        <w:t>我司</w:t>
      </w:r>
      <w:r>
        <w:rPr>
          <w:rFonts w:hint="default" w:ascii="sans-serif" w:hAnsi="sans-serif" w:eastAsia="sans-serif" w:cs="sans-serif"/>
          <w:bdr w:val="single" w:color="E5E7EB" w:sz="2" w:space="0"/>
        </w:rPr>
        <w:t xml:space="preserve"> 支持的情况下）。</w:t>
      </w:r>
    </w:p>
    <w:p w14:paraId="77282BB8">
      <w:pPr>
        <w:keepNext w:val="0"/>
        <w:keepLines w:val="0"/>
        <w:widowControl/>
        <w:numPr>
          <w:ilvl w:val="0"/>
          <w:numId w:val="3"/>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right="0" w:hanging="360"/>
      </w:pPr>
      <w:r>
        <w:rPr>
          <w:rStyle w:val="7"/>
          <w:rFonts w:hint="default" w:ascii="sans-serif" w:hAnsi="sans-serif" w:eastAsia="sans-serif" w:cs="sans-serif"/>
          <w:b/>
          <w:bCs/>
          <w:bdr w:val="single" w:color="E5E7EB" w:sz="2" w:space="0"/>
        </w:rPr>
        <w:t>个性化定制</w:t>
      </w:r>
      <w:r>
        <w:rPr>
          <w:rFonts w:hint="default" w:ascii="sans-serif" w:hAnsi="sans-serif" w:eastAsia="sans-serif" w:cs="sans-serif"/>
          <w:bdr w:val="single" w:color="E5E7EB" w:sz="2" w:space="0"/>
        </w:rPr>
        <w:t>您的体验，例如定制内容和推荐。</w:t>
      </w:r>
    </w:p>
    <w:p w14:paraId="68F51259">
      <w:pPr>
        <w:keepNext w:val="0"/>
        <w:keepLines w:val="0"/>
        <w:widowControl/>
        <w:numPr>
          <w:ilvl w:val="0"/>
          <w:numId w:val="3"/>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right="0" w:hanging="360"/>
      </w:pPr>
      <w:r>
        <w:rPr>
          <w:rStyle w:val="7"/>
          <w:rFonts w:hint="default" w:ascii="sans-serif" w:hAnsi="sans-serif" w:eastAsia="sans-serif" w:cs="sans-serif"/>
          <w:b/>
          <w:bCs/>
          <w:bdr w:val="single" w:color="E5E7EB" w:sz="2" w:space="0"/>
        </w:rPr>
        <w:t>开展调查</w:t>
      </w:r>
      <w:r>
        <w:rPr>
          <w:rFonts w:hint="default" w:ascii="sans-serif" w:hAnsi="sans-serif" w:eastAsia="sans-serif" w:cs="sans-serif"/>
          <w:bdr w:val="single" w:color="E5E7EB" w:sz="2" w:space="0"/>
        </w:rPr>
        <w:t>和市场研究，以及发送营销通讯，或请求您在第三方评价平台（例如 Trustpilot）上留下对我们的评价（在已获得您同意的情况下）。</w:t>
      </w:r>
    </w:p>
    <w:p w14:paraId="0A7F9458">
      <w:pPr>
        <w:keepNext w:val="0"/>
        <w:keepLines w:val="0"/>
        <w:widowControl/>
        <w:numPr>
          <w:ilvl w:val="0"/>
          <w:numId w:val="3"/>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right="0" w:hanging="360"/>
      </w:pPr>
      <w:r>
        <w:rPr>
          <w:rStyle w:val="7"/>
          <w:rFonts w:hint="default" w:ascii="sans-serif" w:hAnsi="sans-serif" w:eastAsia="sans-serif" w:cs="sans-serif"/>
          <w:b/>
          <w:bCs/>
          <w:bdr w:val="single" w:color="E5E7EB" w:sz="2" w:space="0"/>
        </w:rPr>
        <w:t>用于实现各种内部业务目的</w:t>
      </w:r>
      <w:r>
        <w:rPr>
          <w:rFonts w:hint="default" w:ascii="sans-serif" w:hAnsi="sans-serif" w:eastAsia="sans-serif" w:cs="sans-serif"/>
          <w:bdr w:val="single" w:color="E5E7EB" w:sz="2" w:space="0"/>
        </w:rPr>
        <w:t>，例如数据分析、审计、欺诈检测、开发新产品或服务、改进或修改我们的服务或平台、识别使用趋势和见解、确定营销活动的有效性以及经营我们的业务。</w:t>
      </w:r>
    </w:p>
    <w:p w14:paraId="2DD75FF2">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Style w:val="7"/>
          <w:rFonts w:hint="default" w:ascii="sans-serif" w:hAnsi="sans-serif" w:eastAsia="sans-serif" w:cs="sans-serif"/>
          <w:b/>
          <w:bCs/>
          <w:bdr w:val="single" w:color="E5E7EB" w:sz="2" w:space="0"/>
        </w:rPr>
        <w:t>在行使或遵守我们自己的法律权利和义务所必需的情况下</w:t>
      </w:r>
      <w:r>
        <w:rPr>
          <w:rFonts w:hint="default" w:ascii="sans-serif" w:hAnsi="sans-serif" w:eastAsia="sans-serif" w:cs="sans-serif"/>
        </w:rPr>
        <w:t>，例如我们可能受法律要求保留信息，或在某些国家/地区执行 eKYC 检查。</w:t>
      </w:r>
    </w:p>
    <w:p w14:paraId="1CA1B786">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Style w:val="7"/>
          <w:rFonts w:hint="default" w:ascii="sans-serif" w:hAnsi="sans-serif" w:eastAsia="sans-serif" w:cs="sans-serif"/>
          <w:b/>
          <w:bCs/>
          <w:bdr w:val="single" w:color="E5E7EB" w:sz="2" w:space="0"/>
        </w:rPr>
        <w:t>在我们已获得您的同意的情况下</w:t>
      </w:r>
      <w:r>
        <w:rPr>
          <w:rFonts w:hint="default" w:ascii="sans-serif" w:hAnsi="sans-serif" w:eastAsia="sans-serif" w:cs="sans-serif"/>
        </w:rPr>
        <w:t>。 在您已明确同意我们处理您的个人数据的情况下，您可以随时撤销该同意，方法是使用提供用于撤销同意的功能，或发送电子邮件至 </w:t>
      </w:r>
      <w:r>
        <w:rPr>
          <w:rFonts w:hint="eastAsia" w:ascii="sans-serif" w:hAnsi="sans-serif" w:eastAsia="sans-serif" w:cs="sans-serif"/>
          <w:u w:val="single"/>
          <w:bdr w:val="single" w:color="E5E7EB" w:sz="2" w:space="0"/>
          <w:lang w:val="en-US" w:eastAsia="zh-CN"/>
        </w:rPr>
        <w:t>@esim.fit</w:t>
      </w:r>
      <w:r>
        <w:rPr>
          <w:rFonts w:hint="default" w:ascii="sans-serif" w:hAnsi="sans-serif" w:eastAsia="sans-serif" w:cs="sans-serif"/>
        </w:rPr>
        <w:t> 与我们联系。 不过，请注意，在符合以下依据之一的情况下，我们可能有权继续处理您的个人数据：</w:t>
      </w:r>
    </w:p>
    <w:p w14:paraId="55F7B340">
      <w:pPr>
        <w:keepNext w:val="0"/>
        <w:keepLines w:val="0"/>
        <w:widowControl/>
        <w:numPr>
          <w:ilvl w:val="0"/>
          <w:numId w:val="4"/>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right="0" w:hanging="360"/>
      </w:pPr>
      <w:r>
        <w:rPr>
          <w:rFonts w:hint="default" w:ascii="sans-serif" w:hAnsi="sans-serif" w:eastAsia="sans-serif" w:cs="sans-serif"/>
          <w:bdr w:val="single" w:color="E5E7EB" w:sz="2" w:space="0"/>
        </w:rPr>
        <w:t>履行我们与您或您的公司签订的合同</w:t>
      </w:r>
    </w:p>
    <w:p w14:paraId="621BDA2C">
      <w:pPr>
        <w:keepNext w:val="0"/>
        <w:keepLines w:val="0"/>
        <w:widowControl/>
        <w:numPr>
          <w:ilvl w:val="0"/>
          <w:numId w:val="4"/>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right="0" w:hanging="360"/>
      </w:pPr>
      <w:r>
        <w:rPr>
          <w:rFonts w:hint="default" w:ascii="sans-serif" w:hAnsi="sans-serif" w:eastAsia="sans-serif" w:cs="sans-serif"/>
          <w:bdr w:val="single" w:color="E5E7EB" w:sz="2" w:space="0"/>
        </w:rPr>
        <w:t>行使和遵守我们自己的法律权利和义务</w:t>
      </w:r>
    </w:p>
    <w:p w14:paraId="58FD51D1">
      <w:pPr>
        <w:keepNext w:val="0"/>
        <w:keepLines w:val="0"/>
        <w:widowControl/>
        <w:numPr>
          <w:ilvl w:val="0"/>
          <w:numId w:val="4"/>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right="0" w:hanging="360"/>
      </w:pPr>
      <w:r>
        <w:rPr>
          <w:rFonts w:hint="default" w:ascii="sans-serif" w:hAnsi="sans-serif" w:eastAsia="sans-serif" w:cs="sans-serif"/>
          <w:bdr w:val="single" w:color="E5E7EB" w:sz="2" w:space="0"/>
        </w:rPr>
        <w:t>追求我们的合法商业利益，包括但不限于运营我们的平台和业务，以及向您提供服务。 当我们基于合法利益处理您的个人数据时，将确保处理行为与收集目的相关、适当，且仅限于实现数据收集目的所必需的范围。</w:t>
      </w:r>
    </w:p>
    <w:p w14:paraId="773662D6">
      <w:pPr>
        <w:keepNext w:val="0"/>
        <w:keepLines w:val="0"/>
        <w:widowControl/>
        <w:numPr>
          <w:ilvl w:val="0"/>
          <w:numId w:val="4"/>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right="0" w:hanging="360"/>
      </w:pPr>
      <w:r>
        <w:rPr>
          <w:rFonts w:hint="default" w:ascii="sans-serif" w:hAnsi="sans-serif" w:eastAsia="sans-serif" w:cs="sans-serif"/>
          <w:bdr w:val="single" w:color="E5E7EB" w:sz="2" w:space="0"/>
        </w:rPr>
        <w:t>在必要时确立、行使或捍卫法律主张。</w:t>
      </w:r>
    </w:p>
    <w:p w14:paraId="2BFB2CE3">
      <w:pPr>
        <w:keepNext w:val="0"/>
        <w:keepLines w:val="0"/>
        <w:widowControl/>
        <w:numPr>
          <w:ilvl w:val="0"/>
          <w:numId w:val="4"/>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right="0" w:hanging="360"/>
      </w:pPr>
      <w:r>
        <w:rPr>
          <w:rFonts w:hint="default" w:ascii="sans-serif" w:hAnsi="sans-serif" w:eastAsia="sans-serif" w:cs="sans-serif"/>
          <w:bdr w:val="single" w:color="E5E7EB" w:sz="2" w:space="0"/>
        </w:rPr>
        <w:t>为执行出于公共利益而开展的任务。</w:t>
      </w:r>
    </w:p>
    <w:p w14:paraId="4F75C284">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Style w:val="7"/>
          <w:rFonts w:hint="default" w:ascii="sans-serif" w:hAnsi="sans-serif" w:eastAsia="sans-serif" w:cs="sans-serif"/>
          <w:b/>
          <w:bCs/>
          <w:bdr w:val="single" w:color="E5E7EB" w:sz="2" w:space="0"/>
        </w:rPr>
        <w:t>哪些人可以访问您的个人数据</w:t>
      </w:r>
    </w:p>
    <w:p w14:paraId="6730C5DA">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Style w:val="7"/>
          <w:rFonts w:hint="eastAsia" w:ascii="sans-serif" w:hAnsi="sans-serif" w:eastAsia="sans-serif" w:cs="sans-serif"/>
          <w:b/>
          <w:bCs/>
          <w:bdr w:val="single" w:color="E5E7EB" w:sz="2" w:space="0"/>
          <w:lang w:val="en-US" w:eastAsia="zh-CN"/>
        </w:rPr>
        <w:t>我司</w:t>
      </w:r>
      <w:r>
        <w:rPr>
          <w:rStyle w:val="7"/>
          <w:rFonts w:hint="default" w:ascii="sans-serif" w:hAnsi="sans-serif" w:eastAsia="sans-serif" w:cs="sans-serif"/>
          <w:b/>
          <w:bCs/>
          <w:bdr w:val="single" w:color="E5E7EB" w:sz="2" w:space="0"/>
        </w:rPr>
        <w:t xml:space="preserve"> 员工</w:t>
      </w:r>
      <w:r>
        <w:rPr>
          <w:rFonts w:hint="default" w:ascii="sans-serif" w:hAnsi="sans-serif" w:eastAsia="sans-serif" w:cs="sans-serif"/>
        </w:rPr>
        <w:t xml:space="preserve">。 某些 </w:t>
      </w:r>
      <w:r>
        <w:rPr>
          <w:rFonts w:hint="eastAsia" w:ascii="sans-serif" w:hAnsi="sans-serif" w:eastAsia="sans-serif" w:cs="sans-serif"/>
          <w:lang w:val="en-US" w:eastAsia="zh-CN"/>
        </w:rPr>
        <w:t>我司</w:t>
      </w:r>
      <w:r>
        <w:rPr>
          <w:rFonts w:hint="default" w:ascii="sans-serif" w:hAnsi="sans-serif" w:eastAsia="sans-serif" w:cs="sans-serif"/>
        </w:rPr>
        <w:t xml:space="preserve"> 员工将有权访问您的数据，以帮助促成本《隐私政策》的</w:t>
      </w:r>
      <w:r>
        <w:rPr>
          <w:rStyle w:val="7"/>
          <w:rFonts w:hint="default" w:ascii="sans-serif" w:hAnsi="sans-serif" w:eastAsia="sans-serif" w:cs="sans-serif"/>
          <w:b/>
          <w:bCs/>
          <w:bdr w:val="single" w:color="E5E7EB" w:sz="2" w:space="0"/>
        </w:rPr>
        <w:t>我们使用您的个人数据的原因以及使用方式</w:t>
      </w:r>
      <w:r>
        <w:rPr>
          <w:rFonts w:hint="default" w:ascii="sans-serif" w:hAnsi="sans-serif" w:eastAsia="sans-serif" w:cs="sans-serif"/>
        </w:rPr>
        <w:t>部分中的所有事项。</w:t>
      </w:r>
    </w:p>
    <w:p w14:paraId="1B1DCA39">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Fonts w:hint="default" w:ascii="sans-serif" w:hAnsi="sans-serif" w:eastAsia="sans-serif" w:cs="sans-serif"/>
        </w:rPr>
        <w:t>環球數聯有限公司</w:t>
      </w:r>
      <w:r>
        <w:rPr>
          <w:rStyle w:val="7"/>
          <w:rFonts w:hint="default" w:ascii="sans-serif" w:hAnsi="sans-serif" w:eastAsia="sans-serif" w:cs="sans-serif"/>
          <w:b/>
          <w:bCs/>
          <w:bdr w:val="single" w:color="E5E7EB" w:sz="2" w:space="0"/>
        </w:rPr>
        <w:t>和员工</w:t>
      </w:r>
      <w:r>
        <w:rPr>
          <w:rFonts w:hint="default" w:ascii="sans-serif" w:hAnsi="sans-serif" w:eastAsia="sans-serif" w:cs="sans-serif"/>
        </w:rPr>
        <w:t xml:space="preserve">。 </w:t>
      </w:r>
      <w:r>
        <w:rPr>
          <w:rFonts w:hint="eastAsia" w:ascii="sans-serif" w:hAnsi="sans-serif" w:eastAsia="sans-serif" w:cs="sans-serif"/>
          <w:lang w:val="en-US" w:eastAsia="zh-CN"/>
        </w:rPr>
        <w:t>我们</w:t>
      </w:r>
      <w:r>
        <w:rPr>
          <w:rFonts w:hint="default" w:ascii="sans-serif" w:hAnsi="sans-serif" w:eastAsia="sans-serif" w:cs="sans-serif"/>
        </w:rPr>
        <w:t xml:space="preserve"> 是一家全球性公司，我们的员工遍布全球。 访问权限仅会授予具有真正工作相关需求的人。</w:t>
      </w:r>
    </w:p>
    <w:p w14:paraId="42D27D74">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Style w:val="7"/>
          <w:rFonts w:hint="default" w:ascii="sans-serif" w:hAnsi="sans-serif" w:eastAsia="sans-serif" w:cs="sans-serif"/>
          <w:b/>
          <w:bCs/>
          <w:bdr w:val="single" w:color="E5E7EB" w:sz="2" w:space="0"/>
        </w:rPr>
        <w:t>外部服务提供商</w:t>
      </w:r>
      <w:r>
        <w:rPr>
          <w:rFonts w:hint="default" w:ascii="sans-serif" w:hAnsi="sans-serif" w:eastAsia="sans-serif" w:cs="sans-serif"/>
        </w:rPr>
        <w:t xml:space="preserve">。 </w:t>
      </w:r>
      <w:r>
        <w:rPr>
          <w:rFonts w:hint="default" w:ascii="sans-serif" w:hAnsi="sans-serif" w:eastAsia="sans-serif" w:cs="sans-serif"/>
          <w:lang w:val="en-US"/>
        </w:rPr>
        <w:t>esim</w:t>
      </w:r>
      <w:r>
        <w:rPr>
          <w:rFonts w:hint="default" w:ascii="sans-serif" w:hAnsi="sans-serif" w:eastAsia="sans-serif" w:cs="sans-serif"/>
        </w:rPr>
        <w:t xml:space="preserve"> 依赖第三方提供我们服务的某些要素或支持我们平台的技术运营，包括我们的网络连接提供商、托管服务提供商、支付处理提供商等。 我们将只依赖那些为其处理的信息的传输和处理提供适当合同保障的服务提供商。</w:t>
      </w:r>
    </w:p>
    <w:p w14:paraId="21316076">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Style w:val="7"/>
          <w:rFonts w:hint="default" w:ascii="sans-serif" w:hAnsi="sans-serif" w:eastAsia="sans-serif" w:cs="sans-serif"/>
          <w:b/>
          <w:bCs/>
          <w:bdr w:val="single" w:color="E5E7EB" w:sz="2" w:space="0"/>
        </w:rPr>
        <w:t>独立的第三方服务、网站和企业</w:t>
      </w:r>
      <w:r>
        <w:rPr>
          <w:rFonts w:hint="default" w:ascii="sans-serif" w:hAnsi="sans-serif" w:eastAsia="sans-serif" w:cs="sans-serif"/>
        </w:rPr>
        <w:t xml:space="preserve">。 这可能与促销、营销活动或网络研讨会有关。 </w:t>
      </w:r>
      <w:r>
        <w:rPr>
          <w:rFonts w:hint="eastAsia" w:ascii="sans-serif" w:hAnsi="sans-serif" w:eastAsia="sans-serif" w:cs="sans-serif"/>
          <w:lang w:val="en-US" w:eastAsia="zh-CN"/>
        </w:rPr>
        <w:t>我司</w:t>
      </w:r>
      <w:r>
        <w:rPr>
          <w:rFonts w:hint="default" w:ascii="sans-serif" w:hAnsi="sans-serif" w:eastAsia="sans-serif" w:cs="sans-serif"/>
        </w:rPr>
        <w:t xml:space="preserve"> 还使用第三方评价平台 Trustpilot，他们可能会联系您收集有关您的 </w:t>
      </w:r>
      <w:r>
        <w:rPr>
          <w:rFonts w:hint="default" w:ascii="sans-serif" w:hAnsi="sans-serif" w:eastAsia="sans-serif" w:cs="sans-serif"/>
          <w:lang w:val="en-US"/>
        </w:rPr>
        <w:t>esim</w:t>
      </w:r>
      <w:r>
        <w:rPr>
          <w:rFonts w:hint="default" w:ascii="sans-serif" w:hAnsi="sans-serif" w:eastAsia="sans-serif" w:cs="sans-serif"/>
        </w:rPr>
        <w:t xml:space="preserve"> 使用体验的反馈。</w:t>
      </w:r>
    </w:p>
    <w:p w14:paraId="3303239C">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Style w:val="7"/>
          <w:rFonts w:hint="default" w:ascii="sans-serif" w:hAnsi="sans-serif" w:eastAsia="sans-serif" w:cs="sans-serif"/>
          <w:b/>
          <w:bCs/>
          <w:bdr w:val="single" w:color="E5E7EB" w:sz="2" w:space="0"/>
        </w:rPr>
        <w:t>分销合作伙伴</w:t>
      </w:r>
      <w:r>
        <w:rPr>
          <w:rFonts w:hint="default" w:ascii="sans-serif" w:hAnsi="sans-serif" w:eastAsia="sans-serif" w:cs="sans-serif"/>
        </w:rPr>
        <w:t xml:space="preserve">。 </w:t>
      </w:r>
      <w:r>
        <w:rPr>
          <w:rFonts w:hint="default" w:ascii="sans-serif" w:hAnsi="sans-serif" w:eastAsia="sans-serif" w:cs="sans-serif"/>
          <w:lang w:val="en-US"/>
        </w:rPr>
        <w:t>esim</w:t>
      </w:r>
      <w:r>
        <w:rPr>
          <w:rFonts w:hint="default" w:ascii="sans-serif" w:hAnsi="sans-serif" w:eastAsia="sans-serif" w:cs="sans-serif"/>
        </w:rPr>
        <w:t xml:space="preserve"> 使用分销合作伙伴销售其服务，我们可能需要与他们共享信息，特别是在您从他们那里购买服务而不是直接从 </w:t>
      </w:r>
      <w:r>
        <w:rPr>
          <w:rFonts w:hint="default" w:ascii="sans-serif" w:hAnsi="sans-serif" w:eastAsia="sans-serif" w:cs="sans-serif"/>
          <w:lang w:val="en-US"/>
        </w:rPr>
        <w:t>esim</w:t>
      </w:r>
      <w:r>
        <w:rPr>
          <w:rFonts w:hint="default" w:ascii="sans-serif" w:hAnsi="sans-serif" w:eastAsia="sans-serif" w:cs="sans-serif"/>
        </w:rPr>
        <w:t xml:space="preserve"> 购买服务的情况。</w:t>
      </w:r>
    </w:p>
    <w:p w14:paraId="57378D74">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Style w:val="7"/>
          <w:rFonts w:hint="default" w:ascii="sans-serif" w:hAnsi="sans-serif" w:eastAsia="sans-serif" w:cs="sans-serif"/>
          <w:b/>
          <w:bCs/>
          <w:bdr w:val="single" w:color="E5E7EB" w:sz="2" w:space="0"/>
        </w:rPr>
        <w:t>其他披露</w:t>
      </w:r>
      <w:r>
        <w:rPr>
          <w:rFonts w:hint="default" w:ascii="sans-serif" w:hAnsi="sans-serif" w:eastAsia="sans-serif" w:cs="sans-serif"/>
        </w:rPr>
        <w:t>。 包括：</w:t>
      </w:r>
    </w:p>
    <w:p w14:paraId="4CE4A23D">
      <w:pPr>
        <w:keepNext w:val="0"/>
        <w:keepLines w:val="0"/>
        <w:widowControl/>
        <w:numPr>
          <w:ilvl w:val="0"/>
          <w:numId w:val="5"/>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right="0" w:hanging="360"/>
      </w:pPr>
      <w:r>
        <w:rPr>
          <w:rFonts w:hint="default" w:ascii="sans-serif" w:hAnsi="sans-serif" w:eastAsia="sans-serif" w:cs="sans-serif"/>
          <w:bdr w:val="single" w:color="E5E7EB" w:sz="2" w:space="0"/>
        </w:rPr>
        <w:t>遵守法律规定，或回应法律诉求（包括传票和法院命令）以及政府或公共机构的要求</w:t>
      </w:r>
    </w:p>
    <w:p w14:paraId="0B35952D">
      <w:pPr>
        <w:keepNext w:val="0"/>
        <w:keepLines w:val="0"/>
        <w:widowControl/>
        <w:numPr>
          <w:ilvl w:val="0"/>
          <w:numId w:val="5"/>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right="0" w:hanging="360"/>
      </w:pPr>
      <w:r>
        <w:rPr>
          <w:rFonts w:hint="default" w:ascii="sans-serif" w:hAnsi="sans-serif" w:eastAsia="sans-serif" w:cs="sans-serif"/>
          <w:bdr w:val="single" w:color="E5E7EB" w:sz="2" w:space="0"/>
        </w:rPr>
        <w:t>与监管机构合作</w:t>
      </w:r>
    </w:p>
    <w:p w14:paraId="094097F6">
      <w:pPr>
        <w:keepNext w:val="0"/>
        <w:keepLines w:val="0"/>
        <w:widowControl/>
        <w:numPr>
          <w:ilvl w:val="0"/>
          <w:numId w:val="5"/>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right="0" w:hanging="360"/>
      </w:pPr>
      <w:r>
        <w:rPr>
          <w:rFonts w:hint="default" w:ascii="sans-serif" w:hAnsi="sans-serif" w:eastAsia="sans-serif" w:cs="sans-serif"/>
          <w:bdr w:val="single" w:color="E5E7EB" w:sz="2" w:space="0"/>
        </w:rPr>
        <w:t>向第三方披露，以便我们调查、防范或对实际存在或涉嫌的违规行为采取行动，包括欺诈行为或对我们服务或平台的滥用行为。</w:t>
      </w:r>
    </w:p>
    <w:p w14:paraId="411528FF">
      <w:pPr>
        <w:keepNext w:val="0"/>
        <w:keepLines w:val="0"/>
        <w:widowControl/>
        <w:numPr>
          <w:ilvl w:val="0"/>
          <w:numId w:val="5"/>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right="0" w:hanging="360"/>
      </w:pPr>
      <w:r>
        <w:rPr>
          <w:rFonts w:hint="default" w:ascii="sans-serif" w:hAnsi="sans-serif" w:eastAsia="sans-serif" w:cs="sans-serif"/>
          <w:bdr w:val="single" w:color="E5E7EB" w:sz="2" w:space="0"/>
        </w:rPr>
        <w:t>我们可能选择向其出售或合并我们部分业务或资产的第三方。 或者，我们可能会寻求收购其他业务或资产。 如果发生此类变化，企业的新所有者可能会按照本《隐私政策》中规定的方式使用您的个人数据。</w:t>
      </w:r>
    </w:p>
    <w:p w14:paraId="22E3C3CE">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Style w:val="7"/>
          <w:rFonts w:hint="default" w:ascii="sans-serif" w:hAnsi="sans-serif" w:eastAsia="sans-serif" w:cs="sans-serif"/>
          <w:b/>
          <w:bCs/>
          <w:bdr w:val="single" w:color="E5E7EB" w:sz="2" w:space="0"/>
        </w:rPr>
        <w:t>您的个人数据的保留时间</w:t>
      </w:r>
    </w:p>
    <w:p w14:paraId="32A20D1E">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Fonts w:hint="default" w:ascii="sans-serif" w:hAnsi="sans-serif" w:eastAsia="sans-serif" w:cs="sans-serif"/>
        </w:rPr>
        <w:t>我们仅在需要时或法律要求留存时保留您的个人数据。 这取决于收集数据的原因，以及我们是否有持续的法律依据保留数据（例如，为了我们的合法利益，或履行我们与您签订的合同）。 当我们不再有理由保留您的数据时，我们将删除它或对其进行匿名化处理，以便无法识别您。 您可以随时删除您的个人数据或要求我们为您删除。 有关具体操作的详细信息，请参阅下文的</w:t>
      </w:r>
      <w:r>
        <w:rPr>
          <w:rStyle w:val="7"/>
          <w:rFonts w:hint="default" w:ascii="sans-serif" w:hAnsi="sans-serif" w:eastAsia="sans-serif" w:cs="sans-serif"/>
          <w:b/>
          <w:bCs/>
          <w:bdr w:val="single" w:color="E5E7EB" w:sz="2" w:space="0"/>
        </w:rPr>
        <w:t>了解您的权利</w:t>
      </w:r>
      <w:r>
        <w:rPr>
          <w:rFonts w:hint="default" w:ascii="sans-serif" w:hAnsi="sans-serif" w:eastAsia="sans-serif" w:cs="sans-serif"/>
        </w:rPr>
        <w:t>部分。 请注意，在某些情况下，即使您提出了删除请求，</w:t>
      </w:r>
      <w:r>
        <w:rPr>
          <w:rFonts w:hint="eastAsia" w:ascii="sans-serif" w:hAnsi="sans-serif" w:eastAsia="sans-serif" w:cs="sans-serif"/>
          <w:lang w:val="en-US" w:eastAsia="zh-CN"/>
        </w:rPr>
        <w:t>我们</w:t>
      </w:r>
      <w:r>
        <w:rPr>
          <w:rFonts w:hint="default" w:ascii="sans-serif" w:hAnsi="sans-serif" w:eastAsia="sans-serif" w:cs="sans-serif"/>
        </w:rPr>
        <w:t xml:space="preserve"> 也可能根据法律要求保留和处理您的部分或全部个人数据，或者出于令人信服的合法权益保留这些数据。 例如，</w:t>
      </w:r>
      <w:r>
        <w:rPr>
          <w:rFonts w:hint="default" w:ascii="sans-serif" w:hAnsi="sans-serif" w:eastAsia="sans-serif" w:cs="sans-serif"/>
          <w:lang w:val="en-US"/>
        </w:rPr>
        <w:t>esim</w:t>
      </w:r>
      <w:r>
        <w:rPr>
          <w:rFonts w:hint="default" w:ascii="sans-serif" w:hAnsi="sans-serif" w:eastAsia="sans-serif" w:cs="sans-serif"/>
        </w:rPr>
        <w:t xml:space="preserve"> 需保留某些个人数据，以履行我们的“了解您的客户”（eKYC）法定义务。</w:t>
      </w:r>
    </w:p>
    <w:p w14:paraId="076B77BB">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Style w:val="7"/>
          <w:rFonts w:hint="default" w:ascii="sans-serif" w:hAnsi="sans-serif" w:eastAsia="sans-serif" w:cs="sans-serif"/>
          <w:b/>
          <w:bCs/>
          <w:bdr w:val="single" w:color="E5E7EB" w:sz="2" w:space="0"/>
        </w:rPr>
        <w:t>我们如何确保您个人数据的安全</w:t>
      </w:r>
    </w:p>
    <w:p w14:paraId="4D1F7D88">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Fonts w:hint="default" w:ascii="sans-serif" w:hAnsi="sans-serif" w:eastAsia="sans-serif" w:cs="sans-serif"/>
        </w:rPr>
        <w:t>我们已采取适当的安全措施，以防止您的个人数据丢失、被未经授权地使用或访问、篡改或泄露。 此外，我们仅限有业务需要的员工、承包商和其他第三方访问您的个人数据。 他们将仅会按照我们的指示处理您的数据，并有保密的义务。 不过，任何通过互联网、移动技术实现的传输方式或电子存储方式都非绝对安全。 因此，尽管我们努力采取适当的防护措施，但无法保证您的个人数据绝对安全。</w:t>
      </w:r>
    </w:p>
    <w:p w14:paraId="03E33EDC">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Style w:val="7"/>
          <w:rFonts w:hint="default" w:ascii="sans-serif" w:hAnsi="sans-serif" w:eastAsia="sans-serif" w:cs="sans-serif"/>
          <w:b/>
          <w:bCs/>
          <w:bdr w:val="single" w:color="E5E7EB" w:sz="2" w:space="0"/>
        </w:rPr>
        <w:t>您个人数据的国际传输</w:t>
      </w:r>
    </w:p>
    <w:p w14:paraId="3B7E1786">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Fonts w:hint="default" w:ascii="sans-serif" w:hAnsi="sans-serif" w:eastAsia="sans-serif" w:cs="sans-serif"/>
        </w:rPr>
        <w:t>请注意，您的数据将在全球范围内存储和处理。 更具体地说，您的个人数据将安全地存储在世界各地的数据中心，而不一定在您居住的国家/地区。 数据中心的确切位置取决于您在使用平台或服务时的位置，以及我们与之共享个人数据的第三方的位置（请参阅</w:t>
      </w:r>
      <w:r>
        <w:rPr>
          <w:rStyle w:val="7"/>
          <w:rFonts w:hint="default" w:ascii="sans-serif" w:hAnsi="sans-serif" w:eastAsia="sans-serif" w:cs="sans-serif"/>
          <w:b/>
          <w:bCs/>
          <w:bdr w:val="single" w:color="E5E7EB" w:sz="2" w:space="0"/>
        </w:rPr>
        <w:t>哪些人可以访问您的个人数据</w:t>
      </w:r>
      <w:r>
        <w:rPr>
          <w:rFonts w:hint="default" w:ascii="sans-serif" w:hAnsi="sans-serif" w:eastAsia="sans-serif" w:cs="sans-serif"/>
        </w:rPr>
        <w:t>部分）。 数据处理所在国家/地区的法律法规可能无法提供与您所在国家/地区法规同等水平的个人数据保护。 不过，在数据传输时，我们会采取相应的防护措施来保护您的数据。 请查看下文的</w:t>
      </w:r>
      <w:r>
        <w:rPr>
          <w:rStyle w:val="7"/>
          <w:rFonts w:hint="default" w:ascii="sans-serif" w:hAnsi="sans-serif" w:eastAsia="sans-serif" w:cs="sans-serif"/>
          <w:b/>
          <w:bCs/>
          <w:bdr w:val="single" w:color="E5E7EB" w:sz="2" w:space="0"/>
        </w:rPr>
        <w:t>遵守当地法规</w:t>
      </w:r>
      <w:r>
        <w:rPr>
          <w:rFonts w:hint="default" w:ascii="sans-serif" w:hAnsi="sans-serif" w:eastAsia="sans-serif" w:cs="sans-serif"/>
        </w:rPr>
        <w:t>部分以获取更多信息。</w:t>
      </w:r>
    </w:p>
    <w:p w14:paraId="35946E47">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Style w:val="7"/>
          <w:rFonts w:hint="default" w:ascii="sans-serif" w:hAnsi="sans-serif" w:eastAsia="sans-serif" w:cs="sans-serif"/>
          <w:b/>
          <w:bCs/>
          <w:bdr w:val="single" w:color="E5E7EB" w:sz="2" w:space="0"/>
        </w:rPr>
        <w:t>了解您的权利。</w:t>
      </w:r>
    </w:p>
    <w:p w14:paraId="35DFEEC2">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Fonts w:hint="default" w:ascii="sans-serif" w:hAnsi="sans-serif" w:eastAsia="sans-serif" w:cs="sans-serif"/>
        </w:rPr>
        <w:t>如果我们持有关于您的个人数据，您可能拥有某些权利（具体取决于您的所在地）。 其中包括：</w:t>
      </w:r>
    </w:p>
    <w:p w14:paraId="5E3058B2">
      <w:pPr>
        <w:keepNext w:val="0"/>
        <w:keepLines w:val="0"/>
        <w:widowControl/>
        <w:numPr>
          <w:ilvl w:val="0"/>
          <w:numId w:val="6"/>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right="0" w:hanging="360"/>
      </w:pPr>
      <w:r>
        <w:rPr>
          <w:rFonts w:hint="default" w:ascii="sans-serif" w:hAnsi="sans-serif" w:eastAsia="sans-serif" w:cs="sans-serif"/>
          <w:bdr w:val="single" w:color="E5E7EB" w:sz="2" w:space="0"/>
        </w:rPr>
        <w:t>您有权请求访问您的个人数据。 您有权获取我们可能持有的关于您的个人数据副本，并有权检查我们是否对数据进行合法处理。</w:t>
      </w:r>
    </w:p>
    <w:p w14:paraId="13987EBC">
      <w:pPr>
        <w:keepNext w:val="0"/>
        <w:keepLines w:val="0"/>
        <w:widowControl/>
        <w:numPr>
          <w:ilvl w:val="0"/>
          <w:numId w:val="6"/>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right="0" w:hanging="360"/>
      </w:pPr>
      <w:r>
        <w:rPr>
          <w:rFonts w:hint="default" w:ascii="sans-serif" w:hAnsi="sans-serif" w:eastAsia="sans-serif" w:cs="sans-serif"/>
          <w:bdr w:val="single" w:color="E5E7EB" w:sz="2" w:space="0"/>
        </w:rPr>
        <w:t>如果我们持有的关于您的个人数据不准确，您有权请求更正（我们可以要求验证）。</w:t>
      </w:r>
    </w:p>
    <w:p w14:paraId="0F65DDA4">
      <w:pPr>
        <w:keepNext w:val="0"/>
        <w:keepLines w:val="0"/>
        <w:widowControl/>
        <w:numPr>
          <w:ilvl w:val="0"/>
          <w:numId w:val="6"/>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right="0" w:hanging="360"/>
      </w:pPr>
      <w:r>
        <w:rPr>
          <w:rFonts w:hint="default" w:ascii="sans-serif" w:hAnsi="sans-serif" w:eastAsia="sans-serif" w:cs="sans-serif"/>
          <w:bdr w:val="single" w:color="E5E7EB" w:sz="2" w:space="0"/>
        </w:rPr>
        <w:t>在我们没有充分理由继续持有您的个人数据的情况下，您有权请求删除这些数据。 如果存在特定的法律原因阻止我们，我们可能无法始终遵守此规定。</w:t>
      </w:r>
    </w:p>
    <w:p w14:paraId="547B252E">
      <w:pPr>
        <w:keepNext w:val="0"/>
        <w:keepLines w:val="0"/>
        <w:widowControl/>
        <w:numPr>
          <w:ilvl w:val="0"/>
          <w:numId w:val="6"/>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right="0" w:hanging="360"/>
      </w:pPr>
      <w:r>
        <w:rPr>
          <w:rFonts w:hint="default" w:ascii="sans-serif" w:hAnsi="sans-serif" w:eastAsia="sans-serif" w:cs="sans-serif"/>
          <w:bdr w:val="single" w:color="E5E7EB" w:sz="2" w:space="0"/>
        </w:rPr>
        <w:t>您有权请求限制处理您的个人数据，即请求我们仅为所选目的处理您的个人数据。</w:t>
      </w:r>
    </w:p>
    <w:p w14:paraId="36A5E6B7">
      <w:pPr>
        <w:keepNext w:val="0"/>
        <w:keepLines w:val="0"/>
        <w:widowControl/>
        <w:numPr>
          <w:ilvl w:val="0"/>
          <w:numId w:val="6"/>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right="0" w:hanging="360"/>
      </w:pPr>
      <w:r>
        <w:rPr>
          <w:rFonts w:hint="default" w:ascii="sans-serif" w:hAnsi="sans-serif" w:eastAsia="sans-serif" w:cs="sans-serif"/>
          <w:bdr w:val="single" w:color="E5E7EB" w:sz="2" w:space="0"/>
        </w:rPr>
        <w:t>在我们基于合法权益处理您的个人数据的情况下，您有权反对这种处理行为。 在某些情况下，我们可能会证明我们确实有合法权益。</w:t>
      </w:r>
    </w:p>
    <w:p w14:paraId="45ED93CF">
      <w:pPr>
        <w:keepNext w:val="0"/>
        <w:keepLines w:val="0"/>
        <w:widowControl/>
        <w:numPr>
          <w:ilvl w:val="0"/>
          <w:numId w:val="6"/>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right="0" w:hanging="360"/>
      </w:pPr>
      <w:r>
        <w:rPr>
          <w:rFonts w:hint="default" w:ascii="sans-serif" w:hAnsi="sans-serif" w:eastAsia="sans-serif" w:cs="sans-serif"/>
          <w:bdr w:val="single" w:color="E5E7EB" w:sz="2" w:space="0"/>
        </w:rPr>
        <w:t>您拥有随时反对为直接营销目的处理您的个人数据的绝对权利。</w:t>
      </w:r>
    </w:p>
    <w:p w14:paraId="46A2471E">
      <w:pPr>
        <w:keepNext w:val="0"/>
        <w:keepLines w:val="0"/>
        <w:widowControl/>
        <w:numPr>
          <w:ilvl w:val="0"/>
          <w:numId w:val="6"/>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right="0" w:hanging="360"/>
      </w:pPr>
      <w:r>
        <w:rPr>
          <w:rFonts w:hint="default" w:ascii="sans-serif" w:hAnsi="sans-serif" w:eastAsia="sans-serif" w:cs="sans-serif"/>
          <w:bdr w:val="single" w:color="E5E7EB" w:sz="2" w:space="0"/>
        </w:rPr>
        <w:t>在我们需要征得您的同意才能处理您个人数据的情况下，您有权随时撤回同意。</w:t>
      </w:r>
    </w:p>
    <w:p w14:paraId="124E494A">
      <w:pPr>
        <w:keepNext w:val="0"/>
        <w:keepLines w:val="0"/>
        <w:widowControl/>
        <w:numPr>
          <w:ilvl w:val="0"/>
          <w:numId w:val="6"/>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right="0" w:hanging="360"/>
      </w:pPr>
      <w:r>
        <w:rPr>
          <w:rFonts w:hint="default" w:ascii="sans-serif" w:hAnsi="sans-serif" w:eastAsia="sans-serif" w:cs="sans-serif"/>
          <w:bdr w:val="single" w:color="E5E7EB" w:sz="2" w:space="0"/>
        </w:rPr>
        <w:t>您有权请求将您的个人数据传输给第三方。</w:t>
      </w:r>
    </w:p>
    <w:p w14:paraId="7ACF3D5E">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Fonts w:hint="default" w:ascii="sans-serif" w:hAnsi="sans-serif" w:eastAsia="sans-serif" w:cs="sans-serif"/>
        </w:rPr>
        <w:t>如果您希望行使以上任何一项权利，我们的网站和应用将提供相应功能供您执行上述大部分操作。 如果您希望行使的某项权利无法通过这些功能实现，请使用下面的</w:t>
      </w:r>
      <w:r>
        <w:rPr>
          <w:rStyle w:val="7"/>
          <w:rFonts w:hint="default" w:ascii="sans-serif" w:hAnsi="sans-serif" w:eastAsia="sans-serif" w:cs="sans-serif"/>
          <w:b/>
          <w:bCs/>
          <w:bdr w:val="single" w:color="E5E7EB" w:sz="2" w:space="0"/>
        </w:rPr>
        <w:t>联系信息</w:t>
      </w:r>
      <w:r>
        <w:rPr>
          <w:rFonts w:hint="default" w:ascii="sans-serif" w:hAnsi="sans-serif" w:eastAsia="sans-serif" w:cs="sans-serif"/>
        </w:rPr>
        <w:t>联系我们。</w:t>
      </w:r>
    </w:p>
    <w:p w14:paraId="39B8AB9C">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Style w:val="7"/>
          <w:rFonts w:hint="default" w:ascii="sans-serif" w:hAnsi="sans-serif" w:eastAsia="sans-serif" w:cs="sans-serif"/>
          <w:b/>
          <w:bCs/>
          <w:bdr w:val="single" w:color="E5E7EB" w:sz="2" w:space="0"/>
        </w:rPr>
        <w:t>儿童</w:t>
      </w:r>
      <w:r>
        <w:rPr>
          <w:rFonts w:hint="default" w:ascii="sans-serif" w:hAnsi="sans-serif" w:eastAsia="sans-serif" w:cs="sans-serif"/>
        </w:rPr>
        <w:t>。 我们的服务和平台并不面向 13 岁以下的儿童，我们不会有意收集 13 岁以下儿童的个人数据。 如果您发现任何 13 岁以下的儿童向我们提供了其个人数据，请发送电子邮件至 </w:t>
      </w:r>
      <w:r>
        <w:rPr>
          <w:rFonts w:hint="default" w:ascii="sans-serif" w:hAnsi="sans-serif" w:eastAsia="sans-serif" w:cs="sans-serif"/>
          <w:u w:val="single"/>
          <w:bdr w:val="single" w:color="E5E7EB" w:sz="2" w:space="0"/>
        </w:rPr>
        <w:fldChar w:fldCharType="begin"/>
      </w:r>
      <w:r>
        <w:rPr>
          <w:rFonts w:hint="default" w:ascii="sans-serif" w:hAnsi="sans-serif" w:eastAsia="sans-serif" w:cs="sans-serif"/>
          <w:u w:val="single"/>
          <w:bdr w:val="single" w:color="E5E7EB" w:sz="2" w:space="0"/>
        </w:rPr>
        <w:instrText xml:space="preserve"> HYPERLINK "mailto:legal@airalo.com" </w:instrText>
      </w:r>
      <w:r>
        <w:rPr>
          <w:rFonts w:hint="default" w:ascii="sans-serif" w:hAnsi="sans-serif" w:eastAsia="sans-serif" w:cs="sans-serif"/>
          <w:u w:val="single"/>
          <w:bdr w:val="single" w:color="E5E7EB" w:sz="2" w:space="0"/>
        </w:rPr>
        <w:fldChar w:fldCharType="separate"/>
      </w:r>
      <w:r>
        <w:rPr>
          <w:rStyle w:val="9"/>
          <w:rFonts w:hint="default" w:ascii="sans-serif" w:hAnsi="sans-serif" w:eastAsia="sans-serif" w:cs="sans-serif"/>
          <w:u w:val="single"/>
          <w:bdr w:val="single" w:color="E5E7EB" w:sz="2" w:space="0"/>
        </w:rPr>
        <w:t>@esim.fit</w:t>
      </w:r>
      <w:r>
        <w:rPr>
          <w:rFonts w:hint="default" w:ascii="sans-serif" w:hAnsi="sans-serif" w:eastAsia="sans-serif" w:cs="sans-serif"/>
          <w:u w:val="single"/>
          <w:bdr w:val="single" w:color="E5E7EB" w:sz="2" w:space="0"/>
        </w:rPr>
        <w:fldChar w:fldCharType="end"/>
      </w:r>
      <w:r>
        <w:rPr>
          <w:rFonts w:hint="default" w:ascii="sans-serif" w:hAnsi="sans-serif" w:eastAsia="sans-serif" w:cs="sans-serif"/>
        </w:rPr>
        <w:t> 通知我们。</w:t>
      </w:r>
    </w:p>
    <w:p w14:paraId="12CC4804">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Style w:val="7"/>
          <w:rFonts w:hint="default" w:ascii="sans-serif" w:hAnsi="sans-serif" w:eastAsia="sans-serif" w:cs="sans-serif"/>
          <w:b/>
          <w:bCs/>
          <w:bdr w:val="single" w:color="E5E7EB" w:sz="2" w:space="0"/>
        </w:rPr>
        <w:t>联系信息。</w:t>
      </w:r>
    </w:p>
    <w:p w14:paraId="17A298B5">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Fonts w:hint="default" w:ascii="sans-serif" w:hAnsi="sans-serif" w:eastAsia="sans-serif" w:cs="sans-serif"/>
        </w:rPr>
        <w:t>如果您对我们处理您个人数据的方式有任何疑问，或希望行使本隐私政策赋予您的权利，请联系 </w:t>
      </w:r>
      <w:r>
        <w:rPr>
          <w:rFonts w:hint="default" w:ascii="sans-serif" w:hAnsi="sans-serif" w:eastAsia="sans-serif" w:cs="sans-serif"/>
          <w:u w:val="single"/>
          <w:bdr w:val="single" w:color="E5E7EB" w:sz="2" w:space="0"/>
        </w:rPr>
        <w:t>@esim.fit</w:t>
      </w:r>
      <w:r>
        <w:rPr>
          <w:rFonts w:hint="default" w:ascii="sans-serif" w:hAnsi="sans-serif" w:eastAsia="sans-serif" w:cs="sans-serif"/>
        </w:rPr>
        <w:t>。</w:t>
      </w:r>
    </w:p>
    <w:p w14:paraId="42D2FE71">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Fonts w:hint="default" w:ascii="sans-serif" w:hAnsi="sans-serif" w:eastAsia="sans-serif" w:cs="sans-serif"/>
        </w:rPr>
        <w:t>如果您因身体残障而需要以其他格式查看本《隐私政策》，请通过以下方式联系我们的支持团队：通过应用内功能、使用电子邮件地址 </w:t>
      </w:r>
      <w:r>
        <w:rPr>
          <w:rFonts w:hint="default" w:ascii="sans-serif" w:hAnsi="sans-serif" w:eastAsia="sans-serif" w:cs="sans-serif"/>
          <w:u w:val="single"/>
          <w:bdr w:val="single" w:color="E5E7EB" w:sz="2" w:space="0"/>
        </w:rPr>
        <w:t>@esim.fit</w:t>
      </w:r>
      <w:r>
        <w:rPr>
          <w:rFonts w:hint="default" w:ascii="sans-serif" w:hAnsi="sans-serif" w:eastAsia="sans-serif" w:cs="sans-serif"/>
        </w:rPr>
        <w:t>。</w:t>
      </w:r>
    </w:p>
    <w:p w14:paraId="37904BFC">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Fonts w:hint="default" w:ascii="sans-serif" w:hAnsi="sans-serif" w:eastAsia="sans-serif" w:cs="sans-serif"/>
        </w:rPr>
        <w:t>如果您对我们的回复不满意，并且您居住在欧盟或英国，您可能有权向当地数据保护监管机构提出投诉。</w:t>
      </w:r>
    </w:p>
    <w:p w14:paraId="0EC3D589">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Style w:val="7"/>
          <w:rFonts w:hint="default" w:ascii="sans-serif" w:hAnsi="sans-serif" w:eastAsia="sans-serif" w:cs="sans-serif"/>
          <w:b/>
          <w:bCs/>
          <w:bdr w:val="single" w:color="E5E7EB" w:sz="2" w:space="0"/>
        </w:rPr>
        <w:t>遵守当地法规</w:t>
      </w:r>
    </w:p>
    <w:tbl>
      <w:tblPr>
        <w:tblStyle w:val="5"/>
        <w:tblW w:w="10000" w:type="dxa"/>
        <w:jc w:val="center"/>
        <w:tblBorders>
          <w:top w:val="single" w:color="E5E7EB" w:sz="2" w:space="0"/>
          <w:left w:val="single" w:color="E5E7EB" w:sz="2" w:space="0"/>
          <w:bottom w:val="single" w:color="E5E7EB" w:sz="2" w:space="0"/>
          <w:right w:val="single" w:color="E5E7EB" w:sz="2"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83"/>
        <w:gridCol w:w="8317"/>
      </w:tblGrid>
      <w:tr w14:paraId="1E70E2B1">
        <w:trPr>
          <w:tblHeader/>
          <w:jc w:val="center"/>
        </w:trPr>
        <w:tc>
          <w:tcPr>
            <w:tcW w:w="0" w:type="auto"/>
            <w:tcBorders>
              <w:top w:val="single" w:color="E5E7EB" w:sz="2" w:space="0"/>
              <w:left w:val="single" w:color="E5E7EB" w:sz="2" w:space="0"/>
              <w:bottom w:val="single" w:color="E5E7EB" w:sz="2" w:space="0"/>
              <w:right w:val="single" w:color="E5E7EB" w:sz="2" w:space="0"/>
            </w:tcBorders>
            <w:shd w:val="clear" w:color="auto" w:fill="auto"/>
            <w:vAlign w:val="center"/>
          </w:tcPr>
          <w:p w14:paraId="6D364029">
            <w:pPr>
              <w:keepNext w:val="0"/>
              <w:keepLines w:val="0"/>
              <w:widowControl/>
              <w:suppressLineNumbers w:val="0"/>
              <w:ind w:left="0" w:firstLine="0"/>
              <w:jc w:val="center"/>
              <w:rPr>
                <w:b/>
                <w:bCs/>
              </w:rPr>
            </w:pPr>
            <w:r>
              <w:rPr>
                <w:rFonts w:ascii="宋体" w:hAnsi="宋体" w:eastAsia="宋体" w:cs="宋体"/>
                <w:b/>
                <w:bCs/>
                <w:kern w:val="0"/>
                <w:sz w:val="24"/>
                <w:szCs w:val="24"/>
                <w:lang w:val="en-US" w:eastAsia="zh-CN" w:bidi="ar"/>
              </w:rPr>
              <w:t xml:space="preserve">如果 </w:t>
            </w:r>
            <w:r>
              <w:rPr>
                <w:rFonts w:hint="default" w:ascii="宋体" w:hAnsi="宋体" w:eastAsia="宋体" w:cs="宋体"/>
                <w:b/>
                <w:bCs/>
                <w:kern w:val="0"/>
                <w:sz w:val="24"/>
                <w:szCs w:val="24"/>
                <w:lang w:val="en-US" w:eastAsia="zh-CN" w:bidi="ar"/>
              </w:rPr>
              <w:t>esim</w:t>
            </w:r>
            <w:r>
              <w:rPr>
                <w:rFonts w:ascii="宋体" w:hAnsi="宋体" w:eastAsia="宋体" w:cs="宋体"/>
                <w:b/>
                <w:bCs/>
                <w:kern w:val="0"/>
                <w:sz w:val="24"/>
                <w:szCs w:val="24"/>
                <w:lang w:val="en-US" w:eastAsia="zh-CN" w:bidi="ar"/>
              </w:rPr>
              <w:t xml:space="preserve"> 隐私条款适用于</w:t>
            </w:r>
          </w:p>
        </w:tc>
        <w:tc>
          <w:tcPr>
            <w:tcW w:w="0" w:type="auto"/>
            <w:tcBorders>
              <w:top w:val="single" w:color="E5E7EB" w:sz="2" w:space="0"/>
              <w:left w:val="single" w:color="E5E7EB" w:sz="2" w:space="0"/>
              <w:bottom w:val="single" w:color="E5E7EB" w:sz="2" w:space="0"/>
              <w:right w:val="single" w:color="E5E7EB" w:sz="2" w:space="0"/>
            </w:tcBorders>
            <w:shd w:val="clear" w:color="auto" w:fill="auto"/>
            <w:vAlign w:val="center"/>
          </w:tcPr>
          <w:p w14:paraId="0E6FF038">
            <w:pPr>
              <w:keepNext w:val="0"/>
              <w:keepLines w:val="0"/>
              <w:widowControl/>
              <w:suppressLineNumbers w:val="0"/>
              <w:ind w:left="0" w:firstLine="0"/>
              <w:jc w:val="center"/>
              <w:rPr>
                <w:b/>
                <w:bCs/>
              </w:rPr>
            </w:pPr>
            <w:r>
              <w:rPr>
                <w:rFonts w:ascii="宋体" w:hAnsi="宋体" w:eastAsia="宋体" w:cs="宋体"/>
                <w:b/>
                <w:bCs/>
                <w:kern w:val="0"/>
                <w:sz w:val="24"/>
                <w:szCs w:val="24"/>
                <w:lang w:val="en-US" w:eastAsia="zh-CN" w:bidi="ar"/>
              </w:rPr>
              <w:t>则以下规定适用</w:t>
            </w:r>
          </w:p>
        </w:tc>
      </w:tr>
      <w:tr w14:paraId="16DB5034">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rPr>
          <w:jc w:val="center"/>
        </w:trPr>
        <w:tc>
          <w:tcPr>
            <w:tcW w:w="0" w:type="auto"/>
            <w:tcBorders>
              <w:top w:val="single" w:color="E5E7EB" w:sz="2" w:space="0"/>
              <w:left w:val="single" w:color="E5E7EB" w:sz="2" w:space="0"/>
              <w:bottom w:val="single" w:color="E5E7EB" w:sz="2" w:space="0"/>
              <w:right w:val="single" w:color="E5E7EB" w:sz="2" w:space="0"/>
            </w:tcBorders>
            <w:shd w:val="clear" w:color="auto" w:fill="auto"/>
            <w:vAlign w:val="center"/>
          </w:tcPr>
          <w:p w14:paraId="3C9CDABC">
            <w:pPr>
              <w:keepNext w:val="0"/>
              <w:keepLines w:val="0"/>
              <w:widowControl/>
              <w:suppressLineNumbers w:val="0"/>
              <w:ind w:left="0" w:firstLine="0"/>
              <w:jc w:val="center"/>
              <w:rPr>
                <w:b/>
                <w:bCs/>
              </w:rPr>
            </w:pPr>
            <w:r>
              <w:rPr>
                <w:rFonts w:ascii="宋体" w:hAnsi="宋体" w:eastAsia="宋体" w:cs="宋体"/>
                <w:b/>
                <w:bCs/>
                <w:kern w:val="0"/>
                <w:sz w:val="24"/>
                <w:szCs w:val="24"/>
                <w:lang w:val="en-US" w:eastAsia="zh-CN" w:bidi="ar"/>
              </w:rPr>
              <w:t>欧盟/欧洲经济区或拥有与 GDPR 相当的国家立法的国家/地区</w:t>
            </w:r>
          </w:p>
        </w:tc>
        <w:tc>
          <w:tcPr>
            <w:tcW w:w="0" w:type="auto"/>
            <w:tcBorders>
              <w:top w:val="single" w:color="E5E7EB" w:sz="2" w:space="0"/>
              <w:left w:val="single" w:color="E5E7EB" w:sz="2" w:space="0"/>
              <w:bottom w:val="single" w:color="E5E7EB" w:sz="2" w:space="0"/>
              <w:right w:val="single" w:color="E5E7EB" w:sz="2" w:space="0"/>
            </w:tcBorders>
            <w:shd w:val="clear" w:color="auto" w:fill="auto"/>
            <w:vAlign w:val="center"/>
          </w:tcPr>
          <w:p w14:paraId="00169C95">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rPr>
                <w:rFonts w:hint="default" w:ascii="sans-serif" w:hAnsi="sans-serif" w:eastAsia="sans-serif" w:cs="sans-serif"/>
              </w:rPr>
            </w:pPr>
            <w:r>
              <w:rPr>
                <w:rFonts w:hint="default" w:ascii="sans-serif" w:hAnsi="sans-serif" w:eastAsia="sans-serif" w:cs="sans-serif"/>
              </w:rPr>
              <w:t>控制方的数据保护官是谁？ 您可以随时发送电子邮件至 @esim.fit 联系 環球數聯有限公司数据保护官。</w:t>
            </w:r>
          </w:p>
          <w:p w14:paraId="2F5363F1">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rPr>
                <w:rFonts w:hint="default" w:ascii="sans-serif" w:hAnsi="sans-serif" w:eastAsia="sans-serif" w:cs="sans-serif"/>
              </w:rPr>
            </w:pPr>
            <w:r>
              <w:rPr>
                <w:rFonts w:hint="default" w:ascii="sans-serif" w:hAnsi="sans-serif" w:eastAsia="sans-serif" w:cs="sans-serif"/>
              </w:rPr>
              <w:t>相关的数据保护机构是谁？ 您可以在</w:t>
            </w:r>
            <w:r>
              <w:rPr>
                <w:rFonts w:hint="default" w:ascii="sans-serif" w:hAnsi="sans-serif" w:eastAsia="sans-serif" w:cs="sans-serif"/>
                <w:u w:val="single"/>
                <w:bdr w:val="single" w:color="E5E7EB" w:sz="2" w:space="0"/>
              </w:rPr>
              <w:fldChar w:fldCharType="begin"/>
            </w:r>
            <w:r>
              <w:rPr>
                <w:rFonts w:hint="default" w:ascii="sans-serif" w:hAnsi="sans-serif" w:eastAsia="sans-serif" w:cs="sans-serif"/>
                <w:u w:val="single"/>
                <w:bdr w:val="single" w:color="E5E7EB" w:sz="2" w:space="0"/>
              </w:rPr>
              <w:instrText xml:space="preserve"> HYPERLINK "https://www.edpb.europa.eu/about-edpb/about-edpb/members_en" </w:instrText>
            </w:r>
            <w:r>
              <w:rPr>
                <w:rFonts w:hint="default" w:ascii="sans-serif" w:hAnsi="sans-serif" w:eastAsia="sans-serif" w:cs="sans-serif"/>
                <w:u w:val="single"/>
                <w:bdr w:val="single" w:color="E5E7EB" w:sz="2" w:space="0"/>
              </w:rPr>
              <w:fldChar w:fldCharType="separate"/>
            </w:r>
            <w:r>
              <w:rPr>
                <w:rStyle w:val="9"/>
                <w:rFonts w:hint="default" w:ascii="sans-serif" w:hAnsi="sans-serif" w:eastAsia="sans-serif" w:cs="sans-serif"/>
                <w:u w:val="single"/>
                <w:bdr w:val="single" w:color="E5E7EB" w:sz="2" w:space="0"/>
              </w:rPr>
              <w:t>欧洲数据保护委员会网站</w:t>
            </w:r>
            <w:r>
              <w:rPr>
                <w:rFonts w:hint="default" w:ascii="sans-serif" w:hAnsi="sans-serif" w:eastAsia="sans-serif" w:cs="sans-serif"/>
                <w:u w:val="single"/>
                <w:bdr w:val="single" w:color="E5E7EB" w:sz="2" w:space="0"/>
              </w:rPr>
              <w:fldChar w:fldCharType="end"/>
            </w:r>
            <w:r>
              <w:rPr>
                <w:rFonts w:hint="default" w:ascii="sans-serif" w:hAnsi="sans-serif" w:eastAsia="sans-serif" w:cs="sans-serif"/>
              </w:rPr>
              <w:t>上找到您的特定数据保护监管机构的详细联系信息。</w:t>
            </w:r>
          </w:p>
          <w:p w14:paraId="0355D040">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rPr>
                <w:rFonts w:hint="default" w:ascii="sans-serif" w:hAnsi="sans-serif" w:eastAsia="sans-serif" w:cs="sans-serif"/>
              </w:rPr>
            </w:pPr>
            <w:r>
              <w:rPr>
                <w:rFonts w:hint="eastAsia" w:ascii="sans-serif" w:hAnsi="sans-serif" w:eastAsia="sans-serif" w:cs="sans-serif"/>
                <w:lang w:val="en-US" w:eastAsia="zh-CN"/>
              </w:rPr>
              <w:t>我们</w:t>
            </w:r>
            <w:r>
              <w:rPr>
                <w:rFonts w:hint="default" w:ascii="sans-serif" w:hAnsi="sans-serif" w:eastAsia="sans-serif" w:cs="sans-serif"/>
              </w:rPr>
              <w:t xml:space="preserve"> 如何证明国际数据传输的合理性？ 作为一个国际</w:t>
            </w:r>
            <w:r>
              <w:rPr>
                <w:rFonts w:hint="eastAsia" w:ascii="sans-serif" w:hAnsi="sans-serif" w:eastAsia="sans-serif" w:cs="sans-serif"/>
                <w:lang w:val="en-US" w:eastAsia="zh-CN"/>
              </w:rPr>
              <w:t>公司</w:t>
            </w:r>
            <w:r>
              <w:rPr>
                <w:rFonts w:hint="default" w:ascii="sans-serif" w:hAnsi="sans-serif" w:eastAsia="sans-serif" w:cs="sans-serif"/>
              </w:rPr>
              <w:t>，</w:t>
            </w:r>
            <w:r>
              <w:rPr>
                <w:rFonts w:hint="eastAsia" w:ascii="sans-serif" w:hAnsi="sans-serif" w:eastAsia="sans-serif" w:cs="sans-serif"/>
                <w:lang w:val="en-US" w:eastAsia="zh-CN"/>
              </w:rPr>
              <w:t>我司</w:t>
            </w:r>
            <w:r>
              <w:rPr>
                <w:rFonts w:hint="default" w:ascii="sans-serif" w:hAnsi="sans-serif" w:eastAsia="sans-serif" w:cs="sans-serif"/>
              </w:rPr>
              <w:t xml:space="preserve"> 在欧洲经济区（“EEA”）以外的国家/地区也拥有附属公司和第三方服务提供商。 </w:t>
            </w:r>
            <w:r>
              <w:rPr>
                <w:rFonts w:hint="default" w:ascii="sans-serif" w:hAnsi="sans-serif" w:eastAsia="sans-serif" w:cs="sans-serif"/>
                <w:lang w:val="en-US"/>
              </w:rPr>
              <w:t>esim</w:t>
            </w:r>
            <w:r>
              <w:rPr>
                <w:rFonts w:hint="default" w:ascii="sans-serif" w:hAnsi="sans-serif" w:eastAsia="sans-serif" w:cs="sans-serif"/>
              </w:rPr>
              <w:t xml:space="preserve"> 可能会在其国际业务活动过程中将您的个人数据传输到 EEA 以外的国家/地区。 如果 </w:t>
            </w:r>
            <w:r>
              <w:rPr>
                <w:rFonts w:hint="eastAsia" w:ascii="sans-serif" w:hAnsi="sans-serif" w:eastAsia="sans-serif" w:cs="sans-serif"/>
                <w:lang w:val="en-US" w:eastAsia="zh-CN"/>
              </w:rPr>
              <w:t>我们</w:t>
            </w:r>
            <w:r>
              <w:rPr>
                <w:rFonts w:hint="default" w:ascii="sans-serif" w:hAnsi="sans-serif" w:eastAsia="sans-serif" w:cs="sans-serif"/>
              </w:rPr>
              <w:t xml:space="preserve"> 将个人数据从 EU 或 EEA 内的国家/地区传输到欧盟委员会未发布充分性认定的 EEA 以外的国家/地区，</w:t>
            </w:r>
            <w:r>
              <w:rPr>
                <w:rFonts w:hint="eastAsia" w:ascii="sans-serif" w:hAnsi="sans-serif" w:eastAsia="sans-serif" w:cs="sans-serif"/>
                <w:lang w:val="en-US" w:eastAsia="zh-CN"/>
              </w:rPr>
              <w:t>我们</w:t>
            </w:r>
            <w:r>
              <w:rPr>
                <w:rFonts w:hint="default" w:ascii="sans-serif" w:hAnsi="sans-serif" w:eastAsia="sans-serif" w:cs="sans-serif"/>
              </w:rPr>
              <w:t xml:space="preserve"> 将使用 EU 标准合同条款，以合同方式要求数据进口方对您的个人数据采用与 EEA 同等水平的保护。 您也可以在</w:t>
            </w:r>
            <w:r>
              <w:rPr>
                <w:rFonts w:hint="default" w:ascii="sans-serif" w:hAnsi="sans-serif" w:eastAsia="sans-serif" w:cs="sans-serif"/>
                <w:u w:val="single"/>
                <w:bdr w:val="single" w:color="E5E7EB" w:sz="2" w:space="0"/>
              </w:rPr>
              <w:fldChar w:fldCharType="begin"/>
            </w:r>
            <w:r>
              <w:rPr>
                <w:rFonts w:hint="default" w:ascii="sans-serif" w:hAnsi="sans-serif" w:eastAsia="sans-serif" w:cs="sans-serif"/>
                <w:u w:val="single"/>
                <w:bdr w:val="single" w:color="E5E7EB" w:sz="2" w:space="0"/>
              </w:rPr>
              <w:instrText xml:space="preserve"> HYPERLINK "https://commission.europa.eu/law/law-topic/data-protection/international-dimension-data-protection_en?prefLang=en" </w:instrText>
            </w:r>
            <w:r>
              <w:rPr>
                <w:rFonts w:hint="default" w:ascii="sans-serif" w:hAnsi="sans-serif" w:eastAsia="sans-serif" w:cs="sans-serif"/>
                <w:u w:val="single"/>
                <w:bdr w:val="single" w:color="E5E7EB" w:sz="2" w:space="0"/>
              </w:rPr>
              <w:fldChar w:fldCharType="separate"/>
            </w:r>
            <w:r>
              <w:rPr>
                <w:rStyle w:val="9"/>
                <w:rFonts w:hint="default" w:ascii="sans-serif" w:hAnsi="sans-serif" w:eastAsia="sans-serif" w:cs="sans-serif"/>
                <w:u w:val="single"/>
                <w:bdr w:val="single" w:color="E5E7EB" w:sz="2" w:space="0"/>
              </w:rPr>
              <w:t>欧盟委员会的国际数据保护维度网页</w:t>
            </w:r>
            <w:r>
              <w:rPr>
                <w:rFonts w:hint="default" w:ascii="sans-serif" w:hAnsi="sans-serif" w:eastAsia="sans-serif" w:cs="sans-serif"/>
                <w:u w:val="single"/>
                <w:bdr w:val="single" w:color="E5E7EB" w:sz="2" w:space="0"/>
              </w:rPr>
              <w:fldChar w:fldCharType="end"/>
            </w:r>
            <w:r>
              <w:rPr>
                <w:rFonts w:hint="default" w:ascii="sans-serif" w:hAnsi="sans-serif" w:eastAsia="sans-serif" w:cs="sans-serif"/>
              </w:rPr>
              <w:t>上获取更多信息以及他们对国际数据保护问题的看法。</w:t>
            </w:r>
          </w:p>
        </w:tc>
      </w:tr>
      <w:tr w14:paraId="3FC78C34">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rPr>
          <w:jc w:val="center"/>
        </w:trPr>
        <w:tc>
          <w:tcPr>
            <w:tcW w:w="0" w:type="auto"/>
            <w:tcBorders>
              <w:top w:val="single" w:color="E5E7EB" w:sz="2" w:space="0"/>
              <w:left w:val="single" w:color="E5E7EB" w:sz="2" w:space="0"/>
              <w:bottom w:val="single" w:color="E5E7EB" w:sz="2" w:space="0"/>
              <w:right w:val="single" w:color="E5E7EB" w:sz="2" w:space="0"/>
            </w:tcBorders>
            <w:shd w:val="clear" w:color="auto" w:fill="auto"/>
            <w:vAlign w:val="center"/>
          </w:tcPr>
          <w:p w14:paraId="2817A16E">
            <w:pPr>
              <w:keepNext w:val="0"/>
              <w:keepLines w:val="0"/>
              <w:widowControl/>
              <w:suppressLineNumbers w:val="0"/>
              <w:ind w:left="0" w:firstLine="0"/>
              <w:jc w:val="center"/>
              <w:rPr>
                <w:b/>
                <w:bCs/>
              </w:rPr>
            </w:pPr>
            <w:r>
              <w:rPr>
                <w:rFonts w:ascii="宋体" w:hAnsi="宋体" w:eastAsia="宋体" w:cs="宋体"/>
                <w:b/>
                <w:bCs/>
                <w:kern w:val="0"/>
                <w:sz w:val="24"/>
                <w:szCs w:val="24"/>
                <w:lang w:val="en-US" w:eastAsia="zh-CN" w:bidi="ar"/>
              </w:rPr>
              <w:t>哥伦比亚</w:t>
            </w:r>
          </w:p>
        </w:tc>
        <w:tc>
          <w:tcPr>
            <w:tcW w:w="0" w:type="auto"/>
            <w:tcBorders>
              <w:top w:val="single" w:color="E5E7EB" w:sz="2" w:space="0"/>
              <w:left w:val="single" w:color="E5E7EB" w:sz="2" w:space="0"/>
              <w:bottom w:val="single" w:color="E5E7EB" w:sz="2" w:space="0"/>
              <w:right w:val="single" w:color="E5E7EB" w:sz="2" w:space="0"/>
            </w:tcBorders>
            <w:shd w:val="clear" w:color="auto" w:fill="auto"/>
            <w:vAlign w:val="center"/>
          </w:tcPr>
          <w:p w14:paraId="227709C1">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rPr>
                <w:rFonts w:hint="default" w:ascii="sans-serif" w:hAnsi="sans-serif" w:eastAsia="sans-serif" w:cs="sans-serif"/>
              </w:rPr>
            </w:pPr>
            <w:r>
              <w:rPr>
                <w:rFonts w:hint="default" w:ascii="sans-serif" w:hAnsi="sans-serif" w:eastAsia="sans-serif" w:cs="sans-serif"/>
              </w:rPr>
              <w:t xml:space="preserve">如果 </w:t>
            </w:r>
            <w:r>
              <w:rPr>
                <w:rFonts w:hint="eastAsia" w:ascii="sans-serif" w:hAnsi="sans-serif" w:eastAsia="sans-serif" w:cs="sans-serif"/>
                <w:lang w:val="en-US" w:eastAsia="zh-CN"/>
              </w:rPr>
              <w:t>我们</w:t>
            </w:r>
            <w:r>
              <w:rPr>
                <w:rFonts w:hint="default" w:ascii="sans-serif" w:hAnsi="sans-serif" w:eastAsia="sans-serif" w:cs="sans-serif"/>
              </w:rPr>
              <w:t xml:space="preserve"> 受哥伦比亚 2012 年第 1581 号法律和 2013 年第 1377 号法令的约束，则以下规定适用：</w:t>
            </w:r>
          </w:p>
          <w:p w14:paraId="75644C08">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rPr>
                <w:rFonts w:hint="default" w:ascii="sans-serif" w:hAnsi="sans-serif" w:eastAsia="sans-serif" w:cs="sans-serif"/>
              </w:rPr>
            </w:pPr>
            <w:r>
              <w:rPr>
                <w:rFonts w:hint="default" w:ascii="sans-serif" w:hAnsi="sans-serif" w:eastAsia="sans-serif" w:cs="sans-serif"/>
              </w:rPr>
              <w:t>在哥伦比亚，您有权：</w:t>
            </w:r>
          </w:p>
          <w:p w14:paraId="5A7D4231">
            <w:pPr>
              <w:keepNext w:val="0"/>
              <w:keepLines w:val="0"/>
              <w:widowControl/>
              <w:numPr>
                <w:ilvl w:val="0"/>
                <w:numId w:val="7"/>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hanging="360"/>
            </w:pPr>
            <w:r>
              <w:rPr>
                <w:bdr w:val="single" w:color="E5E7EB" w:sz="2" w:space="0"/>
              </w:rPr>
              <w:t>查看、更新和更正您的个人数据；</w:t>
            </w:r>
          </w:p>
          <w:p w14:paraId="19C0C4E4">
            <w:pPr>
              <w:keepNext w:val="0"/>
              <w:keepLines w:val="0"/>
              <w:widowControl/>
              <w:numPr>
                <w:ilvl w:val="0"/>
                <w:numId w:val="7"/>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hanging="360"/>
            </w:pPr>
            <w:r>
              <w:rPr>
                <w:bdr w:val="single" w:color="E5E7EB" w:sz="2" w:space="0"/>
              </w:rPr>
              <w:t>要求提供您的同意证明；</w:t>
            </w:r>
          </w:p>
          <w:p w14:paraId="0A71B66A">
            <w:pPr>
              <w:keepNext w:val="0"/>
              <w:keepLines w:val="0"/>
              <w:widowControl/>
              <w:numPr>
                <w:ilvl w:val="0"/>
                <w:numId w:val="7"/>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hanging="360"/>
            </w:pPr>
            <w:r>
              <w:rPr>
                <w:bdr w:val="single" w:color="E5E7EB" w:sz="2" w:space="0"/>
              </w:rPr>
              <w:t xml:space="preserve">应要求接收有关 </w:t>
            </w:r>
            <w:r>
              <w:rPr>
                <w:rFonts w:hint="default"/>
                <w:bdr w:val="single" w:color="E5E7EB" w:sz="2" w:space="0"/>
                <w:lang w:val="en-US"/>
              </w:rPr>
              <w:t>esim</w:t>
            </w:r>
            <w:r>
              <w:rPr>
                <w:bdr w:val="single" w:color="E5E7EB" w:sz="2" w:space="0"/>
              </w:rPr>
              <w:t xml:space="preserve"> 如何处理您的个人数据的信息；</w:t>
            </w:r>
          </w:p>
          <w:p w14:paraId="6A7972CF">
            <w:pPr>
              <w:keepNext w:val="0"/>
              <w:keepLines w:val="0"/>
              <w:widowControl/>
              <w:numPr>
                <w:ilvl w:val="0"/>
                <w:numId w:val="7"/>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hanging="360"/>
            </w:pPr>
            <w:r>
              <w:rPr>
                <w:bdr w:val="single" w:color="E5E7EB" w:sz="2" w:space="0"/>
              </w:rPr>
              <w:t>就违反适用法律向工商监管总局（“SIC”）提出投诉；</w:t>
            </w:r>
          </w:p>
          <w:p w14:paraId="5EC6A8C8">
            <w:pPr>
              <w:keepNext w:val="0"/>
              <w:keepLines w:val="0"/>
              <w:widowControl/>
              <w:numPr>
                <w:ilvl w:val="0"/>
                <w:numId w:val="7"/>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hanging="360"/>
            </w:pPr>
            <w:r>
              <w:rPr>
                <w:bdr w:val="single" w:color="E5E7EB" w:sz="2" w:space="0"/>
              </w:rPr>
              <w:t xml:space="preserve">撤回您的同意和/或要求删除您的个人数据，前提是 </w:t>
            </w:r>
            <w:r>
              <w:rPr>
                <w:rFonts w:hint="eastAsia"/>
                <w:bdr w:val="single" w:color="E5E7EB" w:sz="2" w:space="0"/>
                <w:lang w:val="en-US" w:eastAsia="zh-CN"/>
              </w:rPr>
              <w:t>我们</w:t>
            </w:r>
            <w:r>
              <w:rPr>
                <w:bdr w:val="single" w:color="E5E7EB" w:sz="2" w:space="0"/>
              </w:rPr>
              <w:t xml:space="preserve"> 没有其他法律或合同义务在其数据库中保留您的个人数据。</w:t>
            </w:r>
          </w:p>
        </w:tc>
      </w:tr>
      <w:tr w14:paraId="20CF01D4">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rPr>
          <w:jc w:val="center"/>
        </w:trPr>
        <w:tc>
          <w:tcPr>
            <w:tcW w:w="0" w:type="auto"/>
            <w:tcBorders>
              <w:top w:val="single" w:color="E5E7EB" w:sz="2" w:space="0"/>
              <w:left w:val="single" w:color="E5E7EB" w:sz="2" w:space="0"/>
              <w:bottom w:val="single" w:color="E5E7EB" w:sz="2" w:space="0"/>
              <w:right w:val="single" w:color="E5E7EB" w:sz="2" w:space="0"/>
            </w:tcBorders>
            <w:shd w:val="clear" w:color="auto" w:fill="auto"/>
            <w:vAlign w:val="center"/>
          </w:tcPr>
          <w:p w14:paraId="05851BCA">
            <w:pPr>
              <w:keepNext w:val="0"/>
              <w:keepLines w:val="0"/>
              <w:widowControl/>
              <w:suppressLineNumbers w:val="0"/>
              <w:ind w:left="0" w:firstLine="0"/>
              <w:jc w:val="center"/>
              <w:rPr>
                <w:b/>
                <w:bCs/>
              </w:rPr>
            </w:pPr>
            <w:r>
              <w:rPr>
                <w:rFonts w:ascii="宋体" w:hAnsi="宋体" w:eastAsia="宋体" w:cs="宋体"/>
                <w:b/>
                <w:bCs/>
                <w:kern w:val="0"/>
                <w:sz w:val="24"/>
                <w:szCs w:val="24"/>
                <w:lang w:val="en-US" w:eastAsia="zh-CN" w:bidi="ar"/>
              </w:rPr>
              <w:t>沙特阿拉伯王国 (KSA)</w:t>
            </w:r>
          </w:p>
        </w:tc>
        <w:tc>
          <w:tcPr>
            <w:tcW w:w="0" w:type="auto"/>
            <w:tcBorders>
              <w:top w:val="single" w:color="E5E7EB" w:sz="2" w:space="0"/>
              <w:left w:val="single" w:color="E5E7EB" w:sz="2" w:space="0"/>
              <w:bottom w:val="single" w:color="E5E7EB" w:sz="2" w:space="0"/>
              <w:right w:val="single" w:color="E5E7EB" w:sz="2" w:space="0"/>
            </w:tcBorders>
            <w:shd w:val="clear" w:color="auto" w:fill="auto"/>
            <w:vAlign w:val="center"/>
          </w:tcPr>
          <w:p w14:paraId="4D7B1326">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rPr>
                <w:rFonts w:hint="default" w:ascii="sans-serif" w:hAnsi="sans-serif" w:eastAsia="sans-serif" w:cs="sans-serif"/>
              </w:rPr>
            </w:pPr>
            <w:r>
              <w:rPr>
                <w:rFonts w:hint="default" w:ascii="sans-serif" w:hAnsi="sans-serif" w:eastAsia="sans-serif" w:cs="sans-serif"/>
              </w:rPr>
              <w:t xml:space="preserve">如果《个人数据保护法》（“PDPL”）的条款适用于 </w:t>
            </w:r>
            <w:r>
              <w:rPr>
                <w:rFonts w:hint="default" w:ascii="sans-serif" w:hAnsi="sans-serif" w:eastAsia="sans-serif" w:cs="sans-serif"/>
                <w:lang w:val="en-US"/>
              </w:rPr>
              <w:t>esim</w:t>
            </w:r>
            <w:r>
              <w:rPr>
                <w:rFonts w:hint="default" w:ascii="sans-serif" w:hAnsi="sans-serif" w:eastAsia="sans-serif" w:cs="sans-serif"/>
              </w:rPr>
              <w:t>，则以下规定适用：</w:t>
            </w:r>
          </w:p>
          <w:p w14:paraId="2B5B8369">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rPr>
                <w:rFonts w:hint="default" w:ascii="sans-serif" w:hAnsi="sans-serif" w:eastAsia="sans-serif" w:cs="sans-serif"/>
              </w:rPr>
            </w:pPr>
            <w:r>
              <w:rPr>
                <w:rFonts w:hint="default" w:ascii="sans-serif" w:hAnsi="sans-serif" w:eastAsia="sans-serif" w:cs="sans-serif"/>
                <w:lang w:val="en-US"/>
              </w:rPr>
              <w:t>esim</w:t>
            </w:r>
            <w:r>
              <w:rPr>
                <w:rFonts w:hint="default" w:ascii="sans-serif" w:hAnsi="sans-serif" w:eastAsia="sans-serif" w:cs="sans-serif"/>
              </w:rPr>
              <w:t xml:space="preserve"> 通过电子方式处理您的个人数据，以进行上述收集、存储和其他处理操作。</w:t>
            </w:r>
          </w:p>
          <w:p w14:paraId="32A5A8DA">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rPr>
                <w:rFonts w:hint="default" w:ascii="sans-serif" w:hAnsi="sans-serif" w:eastAsia="sans-serif" w:cs="sans-serif"/>
              </w:rPr>
            </w:pPr>
            <w:r>
              <w:rPr>
                <w:rFonts w:hint="default" w:ascii="sans-serif" w:hAnsi="sans-serif" w:eastAsia="sans-serif" w:cs="sans-serif"/>
                <w:bdr w:val="single" w:color="E5E7EB" w:sz="2" w:space="0"/>
              </w:rPr>
              <w:br w:type="textWrapping"/>
            </w:r>
            <w:r>
              <w:rPr>
                <w:rFonts w:hint="default" w:ascii="sans-serif" w:hAnsi="sans-serif" w:eastAsia="sans-serif" w:cs="sans-serif"/>
              </w:rPr>
              <w:t>为实现上述目的，</w:t>
            </w:r>
            <w:r>
              <w:rPr>
                <w:rFonts w:hint="eastAsia" w:ascii="sans-serif" w:hAnsi="sans-serif" w:eastAsia="sans-serif" w:cs="sans-serif"/>
                <w:lang w:val="en-US" w:eastAsia="zh-CN"/>
              </w:rPr>
              <w:t>我们</w:t>
            </w:r>
            <w:r>
              <w:rPr>
                <w:rFonts w:hint="default" w:ascii="sans-serif" w:hAnsi="sans-serif" w:eastAsia="sans-serif" w:cs="sans-serif"/>
              </w:rPr>
              <w:t xml:space="preserve"> 将在必要时通过电子方式销毁您的个人数据。</w:t>
            </w:r>
          </w:p>
          <w:p w14:paraId="30A7A2D0">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rPr>
                <w:rFonts w:hint="default" w:ascii="sans-serif" w:hAnsi="sans-serif" w:eastAsia="sans-serif" w:cs="sans-serif"/>
              </w:rPr>
            </w:pPr>
            <w:r>
              <w:rPr>
                <w:rFonts w:hint="default" w:ascii="sans-serif" w:hAnsi="sans-serif" w:eastAsia="sans-serif" w:cs="sans-serif"/>
                <w:bdr w:val="single" w:color="E5E7EB" w:sz="2" w:space="0"/>
              </w:rPr>
              <w:br w:type="textWrapping"/>
            </w:r>
            <w:r>
              <w:rPr>
                <w:rFonts w:hint="default" w:ascii="sans-serif" w:hAnsi="sans-serif" w:eastAsia="sans-serif" w:cs="sans-serif"/>
              </w:rPr>
              <w:t xml:space="preserve">您的个人数据将由 </w:t>
            </w:r>
            <w:r>
              <w:rPr>
                <w:rFonts w:hint="eastAsia" w:ascii="sans-serif" w:hAnsi="sans-serif" w:eastAsia="sans-serif" w:cs="sans-serif"/>
                <w:lang w:val="en-US" w:eastAsia="zh-CN"/>
              </w:rPr>
              <w:t>我们</w:t>
            </w:r>
            <w:r>
              <w:rPr>
                <w:rFonts w:hint="default" w:ascii="sans-serif" w:hAnsi="sans-serif" w:eastAsia="sans-serif" w:cs="sans-serif"/>
              </w:rPr>
              <w:t xml:space="preserve"> 存储并保存在沙特阿拉伯以外的国家/地区，以用于外包和数据处理等一般业务目的。</w:t>
            </w:r>
          </w:p>
          <w:p w14:paraId="6D42E121">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rPr>
                <w:rFonts w:hint="default" w:ascii="sans-serif" w:hAnsi="sans-serif" w:eastAsia="sans-serif" w:cs="sans-serif"/>
              </w:rPr>
            </w:pPr>
            <w:r>
              <w:rPr>
                <w:rFonts w:hint="default" w:ascii="sans-serif" w:hAnsi="sans-serif" w:eastAsia="sans-serif" w:cs="sans-serif"/>
                <w:bdr w:val="single" w:color="E5E7EB" w:sz="2" w:space="0"/>
              </w:rPr>
              <w:br w:type="textWrapping"/>
            </w:r>
            <w:r>
              <w:rPr>
                <w:rFonts w:hint="default" w:ascii="sans-serif" w:hAnsi="sans-serif" w:eastAsia="sans-serif" w:cs="sans-serif"/>
              </w:rPr>
              <w:t>个人数据可能会定期或临时共享，具体视使用目的而定。</w:t>
            </w:r>
          </w:p>
          <w:p w14:paraId="0FEA2913">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rPr>
                <w:rFonts w:hint="default" w:ascii="sans-serif" w:hAnsi="sans-serif" w:eastAsia="sans-serif" w:cs="sans-serif"/>
              </w:rPr>
            </w:pPr>
            <w:r>
              <w:rPr>
                <w:rFonts w:hint="default" w:ascii="sans-serif" w:hAnsi="sans-serif" w:eastAsia="sans-serif" w:cs="sans-serif"/>
                <w:bdr w:val="single" w:color="E5E7EB" w:sz="2" w:space="0"/>
              </w:rPr>
              <w:br w:type="textWrapping"/>
            </w:r>
            <w:r>
              <w:rPr>
                <w:rFonts w:hint="default" w:ascii="sans-serif" w:hAnsi="sans-serif" w:eastAsia="sans-serif" w:cs="sans-serif"/>
              </w:rPr>
              <w:t>仅当法院裁定您因 PDPL 及其实施条例中提及的违规行为而遭受物质或精神损害时，您才有权要求赔偿。</w:t>
            </w:r>
            <w:r>
              <w:rPr>
                <w:rFonts w:hint="default" w:ascii="sans-serif" w:hAnsi="sans-serif" w:eastAsia="sans-serif" w:cs="sans-serif"/>
                <w:bdr w:val="single" w:color="E5E7EB" w:sz="2" w:space="0"/>
              </w:rPr>
              <w:br w:type="textWrapping"/>
            </w:r>
            <w:r>
              <w:rPr>
                <w:rFonts w:hint="default" w:ascii="sans-serif" w:hAnsi="sans-serif" w:eastAsia="sans-serif" w:cs="sans-serif"/>
              </w:rPr>
              <w:t xml:space="preserve">如果 </w:t>
            </w:r>
            <w:r>
              <w:rPr>
                <w:rFonts w:hint="default" w:ascii="sans-serif" w:hAnsi="sans-serif" w:eastAsia="sans-serif" w:cs="sans-serif"/>
                <w:lang w:val="en-US"/>
              </w:rPr>
              <w:t>esim</w:t>
            </w:r>
            <w:r>
              <w:rPr>
                <w:rFonts w:hint="default" w:ascii="sans-serif" w:hAnsi="sans-serif" w:eastAsia="sans-serif" w:cs="sans-serif"/>
              </w:rPr>
              <w:t xml:space="preserve"> 未遵守 PDPL，您可以向我们的支持团队提出投诉。 如果您对我们处理您投诉的方式不满意，您可以向主管当局投诉，联系方式：沙特数据与人工智能管理局 (SDAIA)，Digital City, Riyadh, 12382, Kingdom of Saudi Arabia，网站：sdaia.gov.sa</w:t>
            </w:r>
          </w:p>
        </w:tc>
      </w:tr>
      <w:tr w14:paraId="694A4F6A">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rPr>
          <w:jc w:val="center"/>
        </w:trPr>
        <w:tc>
          <w:tcPr>
            <w:tcW w:w="0" w:type="auto"/>
            <w:tcBorders>
              <w:top w:val="single" w:color="E5E7EB" w:sz="2" w:space="0"/>
              <w:left w:val="single" w:color="E5E7EB" w:sz="2" w:space="0"/>
              <w:bottom w:val="single" w:color="E5E7EB" w:sz="2" w:space="0"/>
              <w:right w:val="single" w:color="E5E7EB" w:sz="2" w:space="0"/>
            </w:tcBorders>
            <w:shd w:val="clear" w:color="auto" w:fill="auto"/>
            <w:vAlign w:val="center"/>
          </w:tcPr>
          <w:p w14:paraId="54D91BCD">
            <w:pPr>
              <w:keepNext w:val="0"/>
              <w:keepLines w:val="0"/>
              <w:widowControl/>
              <w:suppressLineNumbers w:val="0"/>
              <w:ind w:left="0" w:firstLine="0"/>
              <w:jc w:val="center"/>
              <w:rPr>
                <w:b/>
                <w:bCs/>
              </w:rPr>
            </w:pPr>
            <w:r>
              <w:rPr>
                <w:rFonts w:ascii="宋体" w:hAnsi="宋体" w:eastAsia="宋体" w:cs="宋体"/>
                <w:b/>
                <w:bCs/>
                <w:kern w:val="0"/>
                <w:sz w:val="24"/>
                <w:szCs w:val="24"/>
                <w:lang w:val="en-US" w:eastAsia="zh-CN" w:bidi="ar"/>
              </w:rPr>
              <w:t>马来西亚</w:t>
            </w:r>
          </w:p>
        </w:tc>
        <w:tc>
          <w:tcPr>
            <w:tcW w:w="0" w:type="auto"/>
            <w:tcBorders>
              <w:top w:val="single" w:color="E5E7EB" w:sz="2" w:space="0"/>
              <w:left w:val="single" w:color="E5E7EB" w:sz="2" w:space="0"/>
              <w:bottom w:val="single" w:color="E5E7EB" w:sz="2" w:space="0"/>
              <w:right w:val="single" w:color="E5E7EB" w:sz="2" w:space="0"/>
            </w:tcBorders>
            <w:shd w:val="clear" w:color="auto" w:fill="auto"/>
            <w:vAlign w:val="center"/>
          </w:tcPr>
          <w:p w14:paraId="4393F53A">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rPr>
                <w:rFonts w:hint="default" w:ascii="sans-serif" w:hAnsi="sans-serif" w:eastAsia="sans-serif" w:cs="sans-serif"/>
              </w:rPr>
            </w:pPr>
            <w:r>
              <w:rPr>
                <w:rFonts w:hint="default" w:ascii="sans-serif" w:hAnsi="sans-serif" w:eastAsia="sans-serif" w:cs="sans-serif"/>
              </w:rPr>
              <w:t xml:space="preserve">如果 </w:t>
            </w:r>
            <w:r>
              <w:rPr>
                <w:rFonts w:hint="default" w:ascii="sans-serif" w:hAnsi="sans-serif" w:eastAsia="sans-serif" w:cs="sans-serif"/>
                <w:lang w:val="en-US"/>
              </w:rPr>
              <w:t>esim</w:t>
            </w:r>
            <w:r>
              <w:rPr>
                <w:rFonts w:hint="default" w:ascii="sans-serif" w:hAnsi="sans-serif" w:eastAsia="sans-serif" w:cs="sans-serif"/>
              </w:rPr>
              <w:t xml:space="preserve"> 受马来西亚《个人数据保护法》（“PDPA”）的条款的约束，则以下规定适用：</w:t>
            </w:r>
          </w:p>
          <w:p w14:paraId="13B22A3A">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rPr>
                <w:rFonts w:hint="default" w:ascii="sans-serif" w:hAnsi="sans-serif" w:eastAsia="sans-serif" w:cs="sans-serif"/>
              </w:rPr>
            </w:pPr>
            <w:r>
              <w:rPr>
                <w:rFonts w:hint="default" w:ascii="sans-serif" w:hAnsi="sans-serif" w:eastAsia="sans-serif" w:cs="sans-serif"/>
                <w:lang w:val="en-US"/>
              </w:rPr>
              <w:t>esim</w:t>
            </w:r>
            <w:r>
              <w:rPr>
                <w:rFonts w:hint="default" w:ascii="sans-serif" w:hAnsi="sans-serif" w:eastAsia="sans-serif" w:cs="sans-serif"/>
              </w:rPr>
              <w:t xml:space="preserve"> 已采用技术手段、安全功能和严格的政策来保护用户个人数据的隐私，包括本《隐私声明》的马来语 (Bahasa Malaysia) 版本。</w:t>
            </w:r>
          </w:p>
        </w:tc>
      </w:tr>
      <w:tr w14:paraId="6C47B9CA">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rPr>
          <w:jc w:val="center"/>
        </w:trPr>
        <w:tc>
          <w:tcPr>
            <w:tcW w:w="0" w:type="auto"/>
            <w:tcBorders>
              <w:top w:val="single" w:color="E5E7EB" w:sz="2" w:space="0"/>
              <w:left w:val="single" w:color="E5E7EB" w:sz="2" w:space="0"/>
              <w:bottom w:val="single" w:color="E5E7EB" w:sz="2" w:space="0"/>
              <w:right w:val="single" w:color="E5E7EB" w:sz="2" w:space="0"/>
            </w:tcBorders>
            <w:shd w:val="clear" w:color="auto" w:fill="auto"/>
            <w:vAlign w:val="center"/>
          </w:tcPr>
          <w:p w14:paraId="034AC22C">
            <w:pPr>
              <w:keepNext w:val="0"/>
              <w:keepLines w:val="0"/>
              <w:widowControl/>
              <w:suppressLineNumbers w:val="0"/>
              <w:ind w:left="0" w:firstLine="0"/>
              <w:jc w:val="center"/>
              <w:rPr>
                <w:b/>
                <w:bCs/>
              </w:rPr>
            </w:pPr>
            <w:r>
              <w:rPr>
                <w:rFonts w:ascii="宋体" w:hAnsi="宋体" w:eastAsia="宋体" w:cs="宋体"/>
                <w:b/>
                <w:bCs/>
                <w:kern w:val="0"/>
                <w:sz w:val="24"/>
                <w:szCs w:val="24"/>
                <w:lang w:val="en-US" w:eastAsia="zh-CN" w:bidi="ar"/>
              </w:rPr>
              <w:t>菲律宾</w:t>
            </w:r>
          </w:p>
        </w:tc>
        <w:tc>
          <w:tcPr>
            <w:tcW w:w="0" w:type="auto"/>
            <w:tcBorders>
              <w:top w:val="single" w:color="E5E7EB" w:sz="2" w:space="0"/>
              <w:left w:val="single" w:color="E5E7EB" w:sz="2" w:space="0"/>
              <w:bottom w:val="single" w:color="E5E7EB" w:sz="2" w:space="0"/>
              <w:right w:val="single" w:color="E5E7EB" w:sz="2" w:space="0"/>
            </w:tcBorders>
            <w:shd w:val="clear" w:color="auto" w:fill="auto"/>
            <w:vAlign w:val="center"/>
          </w:tcPr>
          <w:p w14:paraId="2048017D">
            <w:pPr>
              <w:keepNext w:val="0"/>
              <w:keepLines w:val="0"/>
              <w:widowControl/>
              <w:suppressLineNumbers w:val="0"/>
              <w:ind w:left="0" w:firstLine="0"/>
              <w:jc w:val="left"/>
            </w:pPr>
            <w:r>
              <w:rPr>
                <w:rFonts w:ascii="宋体" w:hAnsi="宋体" w:eastAsia="宋体" w:cs="宋体"/>
                <w:kern w:val="0"/>
                <w:sz w:val="24"/>
                <w:szCs w:val="24"/>
                <w:lang w:val="en-US" w:eastAsia="zh-CN" w:bidi="ar"/>
              </w:rPr>
              <w:t>在菲律宾，您有权：</w:t>
            </w:r>
          </w:p>
          <w:p w14:paraId="5D26BCA1">
            <w:pPr>
              <w:keepNext w:val="0"/>
              <w:keepLines w:val="0"/>
              <w:widowControl/>
              <w:numPr>
                <w:ilvl w:val="0"/>
                <w:numId w:val="8"/>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hanging="360"/>
            </w:pPr>
            <w:r>
              <w:rPr>
                <w:bdr w:val="single" w:color="E5E7EB" w:sz="2" w:space="0"/>
              </w:rPr>
              <w:t>如果您因个人数据不正确、不完整、过时、错误、非法获取或未经授权使用而遭受损害，并且您作为数据主体的权利和自由受到侵犯，您有权根据国家隐私委员会或主管法院的最终裁决要求赔偿；</w:t>
            </w:r>
          </w:p>
          <w:p w14:paraId="1D7EEFC1">
            <w:pPr>
              <w:keepNext w:val="0"/>
              <w:keepLines w:val="0"/>
              <w:widowControl/>
              <w:numPr>
                <w:ilvl w:val="0"/>
                <w:numId w:val="8"/>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hanging="360"/>
            </w:pPr>
            <w:r>
              <w:rPr>
                <w:bdr w:val="single" w:color="E5E7EB" w:sz="2" w:space="0"/>
              </w:rPr>
              <w:t>如果您的隐私遭到侵犯、您的个人数据被泄露，或者您因我们违反《数据隐私法》而受到其他个人影响，可以向国家隐私委员会提出投诉。</w:t>
            </w:r>
          </w:p>
          <w:p w14:paraId="41309C16">
            <w:pPr>
              <w:keepNext w:val="0"/>
              <w:keepLines w:val="0"/>
              <w:widowControl/>
              <w:numPr>
                <w:ilvl w:val="0"/>
                <w:numId w:val="8"/>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hanging="360"/>
            </w:pPr>
            <w:r>
              <w:rPr>
                <w:bdr w:val="single" w:color="E5E7EB" w:sz="2" w:space="0"/>
              </w:rPr>
              <w:t>您的可携带权。 您的法定继承人和受让人可以在您去世后或者在您无法行使权利或无行为能力时随时主张您的权利。</w:t>
            </w:r>
          </w:p>
        </w:tc>
      </w:tr>
      <w:tr w14:paraId="0E545C9E">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rPr>
          <w:jc w:val="center"/>
        </w:trPr>
        <w:tc>
          <w:tcPr>
            <w:tcW w:w="0" w:type="auto"/>
            <w:tcBorders>
              <w:top w:val="single" w:color="E5E7EB" w:sz="2" w:space="0"/>
              <w:left w:val="single" w:color="E5E7EB" w:sz="2" w:space="0"/>
              <w:bottom w:val="single" w:color="E5E7EB" w:sz="2" w:space="0"/>
              <w:right w:val="single" w:color="E5E7EB" w:sz="2" w:space="0"/>
            </w:tcBorders>
            <w:shd w:val="clear" w:color="auto" w:fill="auto"/>
            <w:vAlign w:val="center"/>
          </w:tcPr>
          <w:p w14:paraId="4F342D0C">
            <w:pPr>
              <w:keepNext w:val="0"/>
              <w:keepLines w:val="0"/>
              <w:widowControl/>
              <w:suppressLineNumbers w:val="0"/>
              <w:ind w:left="0" w:firstLine="0"/>
              <w:jc w:val="center"/>
              <w:rPr>
                <w:b/>
                <w:bCs/>
              </w:rPr>
            </w:pPr>
            <w:r>
              <w:rPr>
                <w:rFonts w:ascii="宋体" w:hAnsi="宋体" w:eastAsia="宋体" w:cs="宋体"/>
                <w:b/>
                <w:bCs/>
                <w:kern w:val="0"/>
                <w:sz w:val="24"/>
                <w:szCs w:val="24"/>
                <w:lang w:val="en-US" w:eastAsia="zh-CN" w:bidi="ar"/>
              </w:rPr>
              <w:t>南非</w:t>
            </w:r>
          </w:p>
        </w:tc>
        <w:tc>
          <w:tcPr>
            <w:tcW w:w="0" w:type="auto"/>
            <w:tcBorders>
              <w:top w:val="single" w:color="E5E7EB" w:sz="2" w:space="0"/>
              <w:left w:val="single" w:color="E5E7EB" w:sz="2" w:space="0"/>
              <w:bottom w:val="single" w:color="E5E7EB" w:sz="2" w:space="0"/>
              <w:right w:val="single" w:color="E5E7EB" w:sz="2" w:space="0"/>
            </w:tcBorders>
            <w:shd w:val="clear" w:color="auto" w:fill="auto"/>
            <w:vAlign w:val="center"/>
          </w:tcPr>
          <w:p w14:paraId="05630613">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rPr>
                <w:rFonts w:hint="default" w:ascii="sans-serif" w:hAnsi="sans-serif" w:eastAsia="sans-serif" w:cs="sans-serif"/>
              </w:rPr>
            </w:pPr>
            <w:r>
              <w:rPr>
                <w:rFonts w:hint="default" w:ascii="sans-serif" w:hAnsi="sans-serif" w:eastAsia="sans-serif" w:cs="sans-serif"/>
              </w:rPr>
              <w:t xml:space="preserve">如果 </w:t>
            </w:r>
            <w:r>
              <w:rPr>
                <w:rFonts w:hint="default" w:ascii="sans-serif" w:hAnsi="sans-serif" w:eastAsia="sans-serif" w:cs="sans-serif"/>
                <w:lang w:val="en-US"/>
              </w:rPr>
              <w:t>esim</w:t>
            </w:r>
            <w:r>
              <w:rPr>
                <w:rFonts w:hint="default" w:ascii="sans-serif" w:hAnsi="sans-serif" w:eastAsia="sans-serif" w:cs="sans-serif"/>
              </w:rPr>
              <w:t xml:space="preserve"> 受 2013 年《南非个人信息保护法》（“POPIA”）的条款的约束，则以下规定适用：</w:t>
            </w:r>
          </w:p>
          <w:p w14:paraId="35FFD024">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rPr>
                <w:rFonts w:hint="default" w:ascii="sans-serif" w:hAnsi="sans-serif" w:eastAsia="sans-serif" w:cs="sans-serif"/>
              </w:rPr>
            </w:pPr>
            <w:r>
              <w:rPr>
                <w:rFonts w:hint="default" w:ascii="sans-serif" w:hAnsi="sans-serif" w:eastAsia="sans-serif" w:cs="sans-serif"/>
              </w:rPr>
              <w:t>本《隐私声明》中的“个人数据”指的是 POPIA 中定义的“个人数据”。 本《隐私声明》中的“您”和“您的”指的是 POPIA 中使用的自然人或法人实体。</w:t>
            </w:r>
          </w:p>
          <w:p w14:paraId="53CFF54D">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rPr>
                <w:rFonts w:hint="default" w:ascii="sans-serif" w:hAnsi="sans-serif" w:eastAsia="sans-serif" w:cs="sans-serif"/>
              </w:rPr>
            </w:pPr>
            <w:r>
              <w:rPr>
                <w:rFonts w:hint="default" w:ascii="sans-serif" w:hAnsi="sans-serif" w:eastAsia="sans-serif" w:cs="sans-serif"/>
              </w:rPr>
              <w:t>根据 2000 年《信息获取促进法 2 号法案》（“PAIA”），您可以要求我们提供我们持有的关于您的个人数据的详细信息。</w:t>
            </w:r>
          </w:p>
          <w:p w14:paraId="19C0A26D">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rPr>
                <w:rFonts w:hint="default" w:ascii="sans-serif" w:hAnsi="sans-serif" w:eastAsia="sans-serif" w:cs="sans-serif"/>
              </w:rPr>
            </w:pPr>
            <w:r>
              <w:rPr>
                <w:rFonts w:hint="default" w:ascii="sans-serif" w:hAnsi="sans-serif" w:eastAsia="sans-serif" w:cs="sans-serif"/>
              </w:rPr>
              <w:t xml:space="preserve">如果您作为自然人或法人实体认为 </w:t>
            </w:r>
            <w:r>
              <w:rPr>
                <w:rFonts w:hint="eastAsia" w:ascii="sans-serif" w:hAnsi="sans-serif" w:eastAsia="sans-serif" w:cs="sans-serif"/>
                <w:lang w:val="en-US" w:eastAsia="zh-CN"/>
              </w:rPr>
              <w:t>我们</w:t>
            </w:r>
            <w:r>
              <w:rPr>
                <w:rFonts w:hint="default" w:ascii="sans-serif" w:hAnsi="sans-serif" w:eastAsia="sans-serif" w:cs="sans-serif"/>
              </w:rPr>
              <w:t xml:space="preserve"> 作为责任方违反 POPIA 使用了您的个人数据，您应先尝试联系 </w:t>
            </w:r>
            <w:r>
              <w:rPr>
                <w:rFonts w:hint="eastAsia" w:ascii="sans-serif" w:hAnsi="sans-serif" w:eastAsia="sans-serif" w:cs="sans-serif"/>
                <w:lang w:val="en-US" w:eastAsia="zh-CN"/>
              </w:rPr>
              <w:t>我们</w:t>
            </w:r>
            <w:r>
              <w:rPr>
                <w:rFonts w:hint="default" w:ascii="sans-serif" w:hAnsi="sans-serif" w:eastAsia="sans-serif" w:cs="sans-serif"/>
              </w:rPr>
              <w:t xml:space="preserve"> 解决此问题。 如果您对此过程不满意，您有权向信息监管机构投诉，联系方式如下：</w:t>
            </w:r>
          </w:p>
          <w:p w14:paraId="480D3639">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rPr>
                <w:rFonts w:hint="default" w:ascii="sans-serif" w:hAnsi="sans-serif" w:eastAsia="sans-serif" w:cs="sans-serif"/>
              </w:rPr>
            </w:pPr>
            <w:r>
              <w:rPr>
                <w:rFonts w:hint="default" w:ascii="sans-serif" w:hAnsi="sans-serif" w:eastAsia="sans-serif" w:cs="sans-serif"/>
              </w:rPr>
              <w:t>JD House, 27 Stiemens Street, Braamfontein, Johannesburg, 2001, PO Box 31533, Braamfontein, Johannesburg, 2017 电子邮件地址：complaints.IR@justice.gov.za 咨询：inforeg@justice.gov.za</w:t>
            </w:r>
          </w:p>
        </w:tc>
      </w:tr>
      <w:tr w14:paraId="35ABA492">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rPr>
          <w:jc w:val="center"/>
        </w:trPr>
        <w:tc>
          <w:tcPr>
            <w:tcW w:w="0" w:type="auto"/>
            <w:tcBorders>
              <w:top w:val="single" w:color="E5E7EB" w:sz="2" w:space="0"/>
              <w:left w:val="single" w:color="E5E7EB" w:sz="2" w:space="0"/>
              <w:bottom w:val="single" w:color="E5E7EB" w:sz="2" w:space="0"/>
              <w:right w:val="single" w:color="E5E7EB" w:sz="2" w:space="0"/>
            </w:tcBorders>
            <w:shd w:val="clear" w:color="auto" w:fill="auto"/>
            <w:vAlign w:val="center"/>
          </w:tcPr>
          <w:p w14:paraId="51737816">
            <w:pPr>
              <w:keepNext w:val="0"/>
              <w:keepLines w:val="0"/>
              <w:widowControl/>
              <w:suppressLineNumbers w:val="0"/>
              <w:ind w:left="0" w:firstLine="0"/>
              <w:jc w:val="center"/>
              <w:rPr>
                <w:b/>
                <w:bCs/>
              </w:rPr>
            </w:pPr>
            <w:r>
              <w:rPr>
                <w:rFonts w:ascii="宋体" w:hAnsi="宋体" w:eastAsia="宋体" w:cs="宋体"/>
                <w:b/>
                <w:bCs/>
                <w:kern w:val="0"/>
                <w:sz w:val="24"/>
                <w:szCs w:val="24"/>
                <w:lang w:val="en-US" w:eastAsia="zh-CN" w:bidi="ar"/>
              </w:rPr>
              <w:t>美国</w:t>
            </w:r>
          </w:p>
        </w:tc>
        <w:tc>
          <w:tcPr>
            <w:tcW w:w="0" w:type="auto"/>
            <w:tcBorders>
              <w:top w:val="single" w:color="E5E7EB" w:sz="2" w:space="0"/>
              <w:left w:val="single" w:color="E5E7EB" w:sz="2" w:space="0"/>
              <w:bottom w:val="single" w:color="E5E7EB" w:sz="2" w:space="0"/>
              <w:right w:val="single" w:color="E5E7EB" w:sz="2" w:space="0"/>
            </w:tcBorders>
            <w:shd w:val="clear" w:color="auto" w:fill="auto"/>
            <w:vAlign w:val="center"/>
          </w:tcPr>
          <w:p w14:paraId="13AF00AD">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rPr>
                <w:rFonts w:hint="default" w:ascii="sans-serif" w:hAnsi="sans-serif" w:eastAsia="sans-serif" w:cs="sans-serif"/>
              </w:rPr>
            </w:pPr>
            <w:r>
              <w:rPr>
                <w:rFonts w:hint="default" w:ascii="sans-serif" w:hAnsi="sans-serif" w:eastAsia="sans-serif" w:cs="sans-serif"/>
              </w:rPr>
              <w:t xml:space="preserve">如果 </w:t>
            </w:r>
            <w:r>
              <w:rPr>
                <w:rFonts w:hint="default" w:ascii="sans-serif" w:hAnsi="sans-serif" w:eastAsia="sans-serif" w:cs="sans-serif"/>
                <w:lang w:val="en-US"/>
              </w:rPr>
              <w:t>esim</w:t>
            </w:r>
            <w:bookmarkStart w:id="0" w:name="_GoBack"/>
            <w:bookmarkEnd w:id="0"/>
            <w:r>
              <w:rPr>
                <w:rFonts w:hint="default" w:ascii="sans-serif" w:hAnsi="sans-serif" w:eastAsia="sans-serif" w:cs="sans-serif"/>
              </w:rPr>
              <w:t xml:space="preserve"> 受 2018 年《加利福尼亚州消费者隐私法》(CCPA)（经 2020 年《加利福尼亚州隐私权法》(CPRA) 修订，下文简称“CCPA”）或美国其他设有类似条款的州的法律约束， 则以下规定适用：</w:t>
            </w:r>
          </w:p>
          <w:p w14:paraId="2020CE95">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rPr>
                <w:rFonts w:hint="default" w:ascii="sans-serif" w:hAnsi="sans-serif" w:eastAsia="sans-serif" w:cs="sans-serif"/>
              </w:rPr>
            </w:pPr>
            <w:r>
              <w:rPr>
                <w:rFonts w:hint="default" w:ascii="sans-serif" w:hAnsi="sans-serif" w:eastAsia="sans-serif" w:cs="sans-serif"/>
              </w:rPr>
              <w:t>您有权：</w:t>
            </w:r>
          </w:p>
          <w:p w14:paraId="209C19E6">
            <w:pPr>
              <w:keepNext w:val="0"/>
              <w:keepLines w:val="0"/>
              <w:widowControl/>
              <w:numPr>
                <w:ilvl w:val="0"/>
                <w:numId w:val="9"/>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hanging="360"/>
            </w:pPr>
            <w:r>
              <w:rPr>
                <w:bdr w:val="single" w:color="E5E7EB" w:sz="2" w:space="0"/>
              </w:rPr>
              <w:t>了解企业收集了关于消费者的哪些个人数据，包括个人数据的类别，收集个人数据的来源类别，收集、出售或共享个人数据的业务或商业目的，企业向其披露个人数据的第三方类别，以及企业收集的关于消费者的具体个人数据；</w:t>
            </w:r>
          </w:p>
          <w:p w14:paraId="2CB88300">
            <w:pPr>
              <w:keepNext w:val="0"/>
              <w:keepLines w:val="0"/>
              <w:widowControl/>
              <w:numPr>
                <w:ilvl w:val="0"/>
                <w:numId w:val="9"/>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hanging="360"/>
            </w:pPr>
            <w:r>
              <w:rPr>
                <w:bdr w:val="single" w:color="E5E7EB" w:sz="2" w:space="0"/>
              </w:rPr>
              <w:t>删除公司从消费者处收集的个人数据（有一些例外情况）；</w:t>
            </w:r>
          </w:p>
          <w:p w14:paraId="0D267FC7">
            <w:pPr>
              <w:keepNext w:val="0"/>
              <w:keepLines w:val="0"/>
              <w:widowControl/>
              <w:numPr>
                <w:ilvl w:val="0"/>
                <w:numId w:val="9"/>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hanging="360"/>
            </w:pPr>
            <w:r>
              <w:rPr>
                <w:bdr w:val="single" w:color="E5E7EB" w:sz="2" w:space="0"/>
              </w:rPr>
              <w:t>更正公司持有的关于消费者的不正确个人数据；</w:t>
            </w:r>
          </w:p>
          <w:p w14:paraId="20F25A9A">
            <w:pPr>
              <w:keepNext w:val="0"/>
              <w:keepLines w:val="0"/>
              <w:widowControl/>
              <w:numPr>
                <w:ilvl w:val="0"/>
                <w:numId w:val="9"/>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hanging="360"/>
            </w:pPr>
            <w:r>
              <w:rPr>
                <w:bdr w:val="single" w:color="E5E7EB" w:sz="2" w:space="0"/>
              </w:rPr>
              <w:t>不再同意公司出售或共享他们的个人数据（适用情况下）；</w:t>
            </w:r>
          </w:p>
          <w:p w14:paraId="642F889B">
            <w:pPr>
              <w:keepNext w:val="0"/>
              <w:keepLines w:val="0"/>
              <w:widowControl/>
              <w:numPr>
                <w:ilvl w:val="0"/>
                <w:numId w:val="9"/>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hanging="360"/>
            </w:pPr>
            <w:r>
              <w:rPr>
                <w:bdr w:val="single" w:color="E5E7EB" w:sz="2" w:space="0"/>
              </w:rPr>
              <w:t>对公司使用或披露敏感个人数据施加限制（在适用情况下，受某些例外规定约束）；</w:t>
            </w:r>
          </w:p>
          <w:p w14:paraId="719B119C">
            <w:pPr>
              <w:keepNext w:val="0"/>
              <w:keepLines w:val="0"/>
              <w:widowControl/>
              <w:numPr>
                <w:ilvl w:val="0"/>
                <w:numId w:val="9"/>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hanging="360"/>
            </w:pPr>
            <w:r>
              <w:rPr>
                <w:bdr w:val="single" w:color="E5E7EB" w:sz="2" w:space="0"/>
              </w:rPr>
              <w:t>在行使这些权利时得到平等对待。</w:t>
            </w:r>
          </w:p>
          <w:p w14:paraId="519CB7E2">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rPr>
                <w:rFonts w:hint="default" w:ascii="sans-serif" w:hAnsi="sans-serif" w:eastAsia="sans-serif" w:cs="sans-serif"/>
              </w:rPr>
            </w:pPr>
            <w:r>
              <w:rPr>
                <w:rFonts w:hint="default" w:ascii="sans-serif" w:hAnsi="sans-serif" w:eastAsia="sans-serif" w:cs="sans-serif"/>
              </w:rPr>
              <w:t>加利福尼亚州敏感信息披露。 我们收集以下类别的敏感个人数据（根据加利福尼亚州法律规定）：生物识别信息、地理位置、社会保障号或其他政府颁发的身份信息、帐户登录信息、付款信息。 收集这些信息是为了处理交易、遵守法律、管理我们的业务或为您提供服务。 请注意，我们不会将此类信息用于《加利福尼亚州隐私权利法》第 1798.121 条未列明的任何目的。</w:t>
            </w:r>
          </w:p>
        </w:tc>
      </w:tr>
    </w:tbl>
    <w:p w14:paraId="0736E53F"/>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sans-serif">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DC7CDDC"/>
    <w:multiLevelType w:val="multilevel"/>
    <w:tmpl w:val="BDC7CD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BFFEC406"/>
    <w:multiLevelType w:val="multilevel"/>
    <w:tmpl w:val="BFFEC40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D8FB9E0D"/>
    <w:multiLevelType w:val="multilevel"/>
    <w:tmpl w:val="D8FB9E0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FE8D46A"/>
    <w:multiLevelType w:val="multilevel"/>
    <w:tmpl w:val="DFE8D46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F9F741A7"/>
    <w:multiLevelType w:val="multilevel"/>
    <w:tmpl w:val="F9F741A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FFFEB3EB"/>
    <w:multiLevelType w:val="multilevel"/>
    <w:tmpl w:val="FFFEB3E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177F0E34"/>
    <w:multiLevelType w:val="multilevel"/>
    <w:tmpl w:val="177F0E3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37F042C3"/>
    <w:multiLevelType w:val="multilevel"/>
    <w:tmpl w:val="37F042C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791E6F9B"/>
    <w:multiLevelType w:val="multilevel"/>
    <w:tmpl w:val="791E6F9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6"/>
  </w:num>
  <w:num w:numId="2">
    <w:abstractNumId w:val="1"/>
  </w:num>
  <w:num w:numId="3">
    <w:abstractNumId w:val="3"/>
  </w:num>
  <w:num w:numId="4">
    <w:abstractNumId w:val="8"/>
  </w:num>
  <w:num w:numId="5">
    <w:abstractNumId w:val="4"/>
  </w:num>
  <w:num w:numId="6">
    <w:abstractNumId w:val="7"/>
  </w:num>
  <w:num w:numId="7">
    <w:abstractNumId w:val="0"/>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DF14DEA"/>
    <w:rsid w:val="7DF14DEA"/>
    <w:rsid w:val="7F7F95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6">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paragraph" w:styleId="4">
    <w:name w:val="Normal (Web)"/>
    <w:basedOn w:val="1"/>
    <w:uiPriority w:val="0"/>
    <w:pPr>
      <w:spacing w:before="0" w:beforeAutospacing="1" w:after="0" w:afterAutospacing="1"/>
      <w:ind w:left="0" w:right="0"/>
      <w:jc w:val="left"/>
    </w:pPr>
    <w:rPr>
      <w:kern w:val="0"/>
      <w:sz w:val="24"/>
      <w:lang w:val="en-US" w:eastAsia="zh-CN" w:bidi="ar"/>
    </w:rPr>
  </w:style>
  <w:style w:type="character" w:styleId="7">
    <w:name w:val="Strong"/>
    <w:basedOn w:val="6"/>
    <w:qFormat/>
    <w:uiPriority w:val="0"/>
    <w:rPr>
      <w:b/>
    </w:rPr>
  </w:style>
  <w:style w:type="character" w:styleId="8">
    <w:name w:val="Emphasis"/>
    <w:basedOn w:val="6"/>
    <w:qFormat/>
    <w:uiPriority w:val="0"/>
    <w:rPr>
      <w:i/>
    </w:rPr>
  </w:style>
  <w:style w:type="character" w:styleId="9">
    <w:name w:val="Hyperlink"/>
    <w:basedOn w:val="6"/>
    <w:uiPriority w:val="0"/>
    <w:rPr>
      <w:color w:val="0000FF"/>
      <w:u w:val="single"/>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0</Words>
  <Characters>0</Characters>
  <Lines>0</Lines>
  <Paragraphs>0</Paragraphs>
  <TotalTime>46</TotalTime>
  <ScaleCrop>false</ScaleCrop>
  <LinksUpToDate>false</LinksUpToDate>
  <CharactersWithSpaces>0</CharactersWithSpaces>
  <Application>WPS Office_12.1.23540.23540_F1E327BC-269C-435d-A152-05C5408002CA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2025-07-30T00:14:00Z</dcterms:created>
  <dc:creator>Data</dc:creator>
  <cp:lastModifiedBy>龙龙</cp:lastModifiedBy>
  <dcterms:modified xsi:type="dcterms:W3CDTF">2025-11-26T17:38:54Z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ICV">
    <vt:lpwstr>7CD85D9BC3C439ECFE828868C9F27BF0_41</vt:lpwstr>
  </property>
</Properties>
</file>