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198D7E4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كيف أشحن شريحة </w:t>
      </w:r>
      <w:r>
        <w:rPr>
          <w:rStyle w:val="887"/>
          <w:color w:val="000000" w:themeColor="text1"/>
        </w:rPr>
        <w:t xml:space="preserve">eSIM </w:t>
      </w:r>
      <w:r>
        <w:rPr>
          <w:color w:val="000000" w:themeColor="text1"/>
        </w:rPr>
        <w:t xml:space="preserve">الخاصة بي؟</w:t>
      </w:r>
      <w:r>
        <w:rPr>
          <w:color w:val="000000" w:themeColor="text1"/>
        </w:rPr>
      </w:r>
    </w:p>
    <w:p w14:paraId="4A685559">
      <w:pPr>
        <w:pBdr/>
        <w:spacing/>
        <w:ind/>
        <w:rPr/>
      </w:pPr>
      <w:r/>
      <w:r/>
    </w:p>
    <w:p w14:paraId="290CDCC5">
      <w:pPr>
        <w:pBdr/>
        <w:spacing/>
        <w:ind/>
        <w:rPr/>
      </w:pPr>
      <w:r>
        <w:t xml:space="preserve">حاليًا، لا تدعم الباقات التجديد. ستحتاج إلى شراء باقة جديدة بعد استنفاد حد بياناتك أو انتهاء صلاحيتها؛ لا يمكن إعادة استخدام شريحة eSIM المثبتة في طلب جديد.</w:t>
      </w:r>
      <w:r/>
    </w:p>
    <w:p w14:paraId="69EA1215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إذا كانت لديك أي أسئلة، يُرجى التواصل مع فريق الدعم.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2025-12-10T07:04:58Z</dcterms:modified>
  <cp:category/>
</cp:coreProperties>
</file>