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15E0825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Como recebo mensagens de texto e chamadas quando estou conectado usando um eSIM somente para dados?</w:t>
      </w:r>
      <w:r>
        <w:rPr>
          <w:color w:val="000000" w:themeColor="text1"/>
        </w:rPr>
      </w:r>
    </w:p>
    <w:p w14:paraId="1FBF1E09">
      <w:pPr>
        <w:pBdr/>
        <w:spacing/>
        <w:ind/>
        <w:rPr/>
      </w:pPr>
      <w:r/>
      <w:r/>
    </w:p>
    <w:p w14:paraId="52ADD5D8">
      <w:pPr>
        <w:pBdr/>
        <w:spacing/>
        <w:ind/>
        <w:rPr/>
      </w:pPr>
      <w:r>
        <w:t xml:space="preserve">Se o seu eSIM suporta apenas dados, você ainda pode usar outro número para chamadas de voz e mensagens de texto.</w:t>
      </w:r>
      <w:r/>
    </w:p>
    <w:p w14:paraId="543E3832">
      <w:pPr>
        <w:pBdr/>
        <w:spacing/>
        <w:ind/>
        <w:rPr/>
      </w:pPr>
      <w:r/>
      <w:r/>
    </w:p>
    <w:p w14:paraId="675F85C3">
      <w:pPr>
        <w:pBdr/>
        <w:spacing/>
        <w:ind/>
        <w:rPr/>
      </w:pPr>
      <w:r>
        <w:t xml:space="preserve">Consulte a seção "Mais informações" do seu eSIM para saber mais sobre o seu plano. Você pode consultar o seguinte artigo para obter instruções sobre como fazer isso: Posso usar meu eSIM para fazer chamadas ou enviar mensagens de texto?</w:t>
      </w:r>
      <w:r/>
    </w:p>
    <w:p w14:paraId="4E78F4FA">
      <w:pPr>
        <w:pBdr/>
        <w:spacing/>
        <w:ind/>
        <w:rPr/>
      </w:pPr>
      <w:r/>
      <w:r/>
    </w:p>
    <w:p w14:paraId="652EAE98">
      <w:pPr>
        <w:pBdr/>
        <w:spacing/>
        <w:ind/>
        <w:rPr/>
      </w:pPr>
      <w:r>
        <w:t xml:space="preserve">Para usar seu número principal para chamadas de voz e mensagens de texto enquanto aproveita o uso de dados do seu eSIM, você precisa ativar seu número principal e defini-lo como seu número de voz padrão.</w:t>
      </w:r>
      <w:r/>
    </w:p>
    <w:p w14:paraId="66FCFD9B">
      <w:pPr>
        <w:pBdr/>
        <w:spacing/>
        <w:ind/>
        <w:rPr/>
      </w:pPr>
      <w:r/>
      <w:r/>
    </w:p>
    <w:p w14:paraId="78CF48F6">
      <w:pPr>
        <w:pBdr/>
        <w:spacing/>
        <w:ind/>
        <w:rPr/>
      </w:pPr>
      <w:r>
        <w:t xml:space="preserve">Dependendo dos requisitos da sua operadora local, você também pode precisar ativar o roaming de dados. Isso pode gerar tarifas de roaming, por isso recomendamos que você consulte sua operadora local antes de prosseguir.</w:t>
      </w:r>
      <w:r/>
    </w:p>
    <w:p w14:paraId="574D6992">
      <w:pPr>
        <w:pBdr/>
        <w:spacing/>
        <w:ind/>
        <w:rPr/>
      </w:pPr>
      <w:r/>
      <w:r/>
    </w:p>
    <w:p w14:paraId="05833E54">
      <w:pPr>
        <w:pBdr/>
        <w:spacing/>
        <w:ind/>
        <w:rPr/>
      </w:pPr>
      <w:r>
        <w:t xml:space="preserve">No iOS: Acesse Ajustes &gt; Celular</w:t>
      </w:r>
      <w:r/>
    </w:p>
    <w:p w14:paraId="79F1E256">
      <w:pPr>
        <w:pBdr/>
        <w:spacing/>
        <w:ind/>
        <w:rPr/>
      </w:pPr>
      <w:r/>
      <w:r/>
    </w:p>
    <w:p w14:paraId="6CCE0B21">
      <w:pPr>
        <w:pBdr/>
        <w:spacing/>
        <w:ind/>
        <w:rPr/>
      </w:pPr>
      <w:r>
        <w:t xml:space="preserve">Toque no seu número principal</w:t>
      </w:r>
      <w:r/>
    </w:p>
    <w:p w14:paraId="4F3163B4">
      <w:pPr>
        <w:pBdr/>
        <w:spacing/>
        <w:ind/>
        <w:rPr/>
      </w:pPr>
      <w:r>
        <w:t xml:space="preserve">Ative a opção Ativar este número</w:t>
      </w:r>
      <w:r/>
    </w:p>
    <w:p w14:paraId="37582A29">
      <w:pPr>
        <w:pBdr/>
        <w:spacing/>
        <w:ind/>
        <w:rPr/>
      </w:pPr>
      <w:r>
        <w:t xml:space="preserve">Volte para Celular. Em seguida, toque em Número de voz padrão</w:t>
      </w:r>
      <w:r/>
    </w:p>
    <w:p w14:paraId="00DC4AF1">
      <w:pPr>
        <w:pBdr/>
        <w:spacing/>
        <w:ind/>
        <w:rPr/>
      </w:pPr>
      <w:r>
        <w:t xml:space="preserve">Selecione seu número principal</w:t>
      </w:r>
      <w:r/>
    </w:p>
    <w:p w14:paraId="56D890C2">
      <w:pPr>
        <w:pBdr/>
        <w:spacing/>
        <w:ind/>
        <w:rPr/>
      </w:pPr>
      <w:r>
        <w:t xml:space="preserve">Volte para a página Celular. Desta vez, selecione Celular.</w:t>
      </w:r>
      <w:r/>
    </w:p>
    <w:p w14:paraId="0D6136B6">
      <w:pPr>
        <w:pBdr/>
        <w:spacing/>
        <w:ind/>
        <w:rPr/>
      </w:pPr>
      <w:r>
        <w:t xml:space="preserve">Certifique-se de estar usando seu eSIM para dados móveis.</w:t>
      </w:r>
      <w:r/>
    </w:p>
    <w:p w14:paraId="39EA6BC4">
      <w:pPr>
        <w:pBdr/>
        <w:spacing/>
        <w:ind/>
        <w:rPr/>
      </w:pPr>
      <w:r/>
      <w:r/>
    </w:p>
    <w:p w14:paraId="4C7DA3F1">
      <w:pPr>
        <w:pBdr/>
        <w:spacing/>
        <w:ind/>
        <w:rPr/>
      </w:pPr>
      <w:r>
        <w:t xml:space="preserve">Em dispositivos Samsung:</w:t>
      </w:r>
      <w:r/>
    </w:p>
    <w:p w14:paraId="4E47F177">
      <w:pPr>
        <w:pBdr/>
        <w:spacing/>
        <w:ind/>
        <w:rPr/>
      </w:pPr>
      <w:r>
        <w:t xml:space="preserve">Opção 1: Através do painel Configurações rápidas</w:t>
      </w:r>
      <w:r/>
    </w:p>
    <w:p w14:paraId="72BE68E1">
      <w:pPr>
        <w:pBdr/>
        <w:spacing/>
        <w:ind/>
        <w:rPr/>
      </w:pPr>
      <w:r>
        <w:t xml:space="preserve">Deslize o dedo de cima para baixo na tela. (Talvez seja necessário rolar para baixo novamente para ver o menu completo)</w:t>
      </w:r>
      <w:r/>
    </w:p>
    <w:p w14:paraId="6CE387A0">
      <w:pPr>
        <w:pBdr/>
        <w:spacing/>
        <w:ind/>
        <w:rPr/>
      </w:pPr>
      <w:r/>
      <w:r/>
    </w:p>
    <w:p w14:paraId="4B27B6AA">
      <w:pPr>
        <w:pBdr/>
        <w:spacing/>
        <w:ind/>
        <w:rPr/>
      </w:pPr>
      <w:r>
        <w:t xml:space="preserve">Você deverá ver "Chamadas | Mensagens | Dados móveis". Toque em Chamadas.</w:t>
      </w:r>
      <w:r/>
    </w:p>
    <w:p w14:paraId="330AB429">
      <w:pPr>
        <w:pBdr/>
        <w:spacing/>
        <w:ind/>
        <w:rPr/>
      </w:pPr>
      <w:r/>
      <w:r/>
    </w:p>
    <w:p w14:paraId="5662465C">
      <w:pPr>
        <w:pBdr/>
        <w:spacing/>
        <w:ind/>
        <w:rPr/>
      </w:pPr>
      <w:r>
        <w:t xml:space="preserve">Selecione seu número principal.</w:t>
      </w:r>
      <w:r/>
    </w:p>
    <w:p w14:paraId="7ABFD33F">
      <w:pPr>
        <w:pBdr/>
        <w:spacing/>
        <w:ind/>
        <w:rPr/>
      </w:pPr>
      <w:r/>
      <w:r/>
    </w:p>
    <w:p w14:paraId="7A22D6AD">
      <w:pPr>
        <w:pBdr/>
        <w:spacing/>
        <w:ind/>
        <w:rPr/>
      </w:pPr>
      <w:r>
        <w:t xml:space="preserve">Faça o mesmo para Mensagens.</w:t>
      </w:r>
      <w:r/>
    </w:p>
    <w:p w14:paraId="6ACE29D4">
      <w:pPr>
        <w:pBdr/>
        <w:spacing/>
        <w:ind/>
        <w:rPr/>
      </w:pPr>
      <w:r/>
      <w:r/>
    </w:p>
    <w:p w14:paraId="754C86CB">
      <w:pPr>
        <w:pBdr/>
        <w:spacing/>
        <w:ind/>
        <w:rPr/>
      </w:pPr>
      <w:r>
        <w:t xml:space="preserve">Certifique-se de também usar seu eSIM para dados móveis.</w:t>
      </w:r>
      <w:r/>
    </w:p>
    <w:p w14:paraId="0A6F152B">
      <w:pPr>
        <w:pBdr/>
        <w:spacing/>
        <w:ind/>
        <w:rPr/>
      </w:pPr>
      <w:r/>
      <w:r/>
    </w:p>
    <w:p w14:paraId="65CE9E35">
      <w:pPr>
        <w:pBdr/>
        <w:spacing/>
        <w:ind/>
        <w:rPr/>
      </w:pPr>
      <w:r>
        <w:t xml:space="preserve">Opção 2: Através das Configurações</w:t>
      </w:r>
      <w:r/>
    </w:p>
    <w:p w14:paraId="41BB1D5C">
      <w:pPr>
        <w:pBdr/>
        <w:spacing/>
        <w:ind/>
        <w:rPr/>
      </w:pPr>
      <w:r/>
      <w:r/>
    </w:p>
    <w:p w14:paraId="4FF0F1D7">
      <w:pPr>
        <w:pBdr/>
        <w:spacing/>
        <w:ind/>
        <w:rPr/>
      </w:pPr>
      <w:r>
        <w:t xml:space="preserve">Acesse Configurações &gt; Conexões &gt; Gerenciador de SIM.</w:t>
      </w:r>
      <w:r/>
    </w:p>
    <w:p w14:paraId="709353FD">
      <w:pPr>
        <w:pBdr/>
        <w:spacing/>
        <w:ind/>
        <w:rPr/>
      </w:pPr>
      <w:r/>
      <w:r/>
    </w:p>
    <w:p w14:paraId="555EAED4">
      <w:pPr>
        <w:pBdr/>
        <w:spacing/>
        <w:ind/>
        <w:rPr/>
      </w:pPr>
      <w:r>
        <w:t xml:space="preserve">Role para baixo até encontrar a seção SIM preferencial.</w:t>
      </w:r>
      <w:r/>
    </w:p>
    <w:p w14:paraId="6511EF81">
      <w:pPr>
        <w:pBdr/>
        <w:spacing/>
        <w:ind/>
        <w:rPr/>
      </w:pPr>
      <w:r/>
      <w:r/>
    </w:p>
    <w:p w14:paraId="08F8ED71">
      <w:pPr>
        <w:pBdr/>
        <w:spacing/>
        <w:ind/>
        <w:rPr/>
      </w:pPr>
      <w:r>
        <w:t xml:space="preserve">Toque em Chamadas.</w:t>
      </w:r>
      <w:r/>
    </w:p>
    <w:p w14:paraId="47671C55">
      <w:pPr>
        <w:pBdr/>
        <w:spacing/>
        <w:ind/>
        <w:rPr/>
      </w:pPr>
      <w:r/>
      <w:r/>
    </w:p>
    <w:p w14:paraId="1B4BD7A9">
      <w:pPr>
        <w:pBdr/>
        <w:spacing/>
        <w:ind/>
        <w:rPr/>
      </w:pPr>
      <w:r>
        <w:t xml:space="preserve">Selecione seu número principal.</w:t>
      </w:r>
      <w:r/>
    </w:p>
    <w:p w14:paraId="46670534">
      <w:pPr>
        <w:pBdr/>
        <w:spacing/>
        <w:ind/>
        <w:rPr/>
      </w:pPr>
      <w:r/>
      <w:r/>
    </w:p>
    <w:p w14:paraId="09AD7BA9">
      <w:pPr>
        <w:pBdr/>
        <w:spacing/>
        <w:ind/>
        <w:rPr/>
      </w:pPr>
      <w:r>
        <w:t xml:space="preserve">Faça o mesmo para Mensagens.</w:t>
      </w:r>
      <w:r/>
    </w:p>
    <w:p w14:paraId="37FA4FF0">
      <w:pPr>
        <w:pBdr/>
        <w:spacing/>
        <w:ind/>
        <w:rPr/>
      </w:pPr>
      <w:r/>
      <w:r/>
    </w:p>
    <w:p w14:paraId="1772E452">
      <w:pPr>
        <w:pBdr/>
        <w:spacing/>
        <w:ind/>
        <w:rPr/>
      </w:pPr>
      <w:r>
        <w:t xml:space="preserve">Certifique-se de usar seu eSIM para dados móveis.</w:t>
      </w:r>
      <w:r/>
    </w:p>
    <w:p w14:paraId="32DC0E24">
      <w:pPr>
        <w:pBdr/>
        <w:spacing/>
        <w:ind/>
        <w:rPr/>
      </w:pPr>
      <w:r/>
      <w:r/>
    </w:p>
    <w:p w14:paraId="4574E8C1">
      <w:pPr>
        <w:pBdr/>
        <w:spacing/>
        <w:ind/>
        <w:rPr/>
      </w:pPr>
      <w:r>
        <w:t xml:space="preserve">Em dispositivos Pixel</w:t>
      </w:r>
      <w:r/>
    </w:p>
    <w:p w14:paraId="3FA5A590">
      <w:pPr>
        <w:pBdr/>
        <w:spacing/>
        <w:ind/>
        <w:rPr/>
      </w:pPr>
      <w:r/>
      <w:r/>
    </w:p>
    <w:p w14:paraId="1D1FE1CF">
      <w:pPr>
        <w:pBdr/>
        <w:spacing/>
        <w:ind/>
        <w:rPr/>
      </w:pPr>
      <w:r>
        <w:t xml:space="preserve">(Observe que as etapas a seguir podem variar dependendo do modelo do seu Pixel)</w:t>
      </w:r>
      <w:r/>
    </w:p>
    <w:p w14:paraId="3548C12F">
      <w:pPr>
        <w:pBdr/>
        <w:spacing/>
        <w:ind/>
        <w:rPr/>
      </w:pPr>
      <w:r/>
      <w:r/>
    </w:p>
    <w:p w14:paraId="725E90B4">
      <w:pPr>
        <w:pBdr/>
        <w:spacing/>
        <w:ind/>
        <w:rPr/>
      </w:pPr>
      <w:r>
        <w:t xml:space="preserve">Acesse Configurações &gt; Rede e Internet &gt; SIMs.</w:t>
      </w:r>
      <w:r/>
    </w:p>
    <w:p w14:paraId="2240BFBB">
      <w:pPr>
        <w:pBdr/>
        <w:spacing/>
        <w:ind/>
        <w:rPr/>
      </w:pPr>
      <w:r/>
      <w:r/>
    </w:p>
    <w:p w14:paraId="34033B93">
      <w:pPr>
        <w:pBdr/>
        <w:spacing/>
        <w:ind/>
        <w:rPr/>
      </w:pPr>
      <w:r>
        <w:t xml:space="preserve">Selecione seu número principal.</w:t>
      </w:r>
      <w:r/>
    </w:p>
    <w:p w14:paraId="617069EE">
      <w:pPr>
        <w:pBdr/>
        <w:spacing/>
        <w:ind/>
        <w:rPr/>
      </w:pPr>
      <w:r/>
      <w:r/>
    </w:p>
    <w:p w14:paraId="0B52BFBC">
      <w:pPr>
        <w:pBdr/>
        <w:spacing/>
        <w:ind/>
        <w:rPr/>
      </w:pPr>
      <w:r>
        <w:t xml:space="preserve">Mude para um cartão SIM e ative-o (se ainda não estiver ativado, prossiga para o próximo passo).</w:t>
      </w:r>
      <w:r/>
    </w:p>
    <w:p w14:paraId="50558D74">
      <w:pPr>
        <w:pBdr/>
        <w:spacing/>
        <w:ind/>
        <w:rPr/>
      </w:pPr>
      <w:r/>
      <w:r/>
    </w:p>
    <w:p w14:paraId="7BFDD041">
      <w:pPr>
        <w:pBdr/>
        <w:spacing/>
        <w:ind/>
        <w:rPr/>
      </w:pPr>
      <w:r>
        <w:t xml:space="preserve">Encontre Preferências de Chamada e toque.</w:t>
      </w:r>
      <w:r/>
    </w:p>
    <w:p w14:paraId="399AA424">
      <w:pPr>
        <w:pBdr/>
        <w:spacing/>
        <w:ind/>
        <w:rPr/>
      </w:pPr>
      <w:r/>
      <w:r/>
    </w:p>
    <w:p w14:paraId="4536FC0E">
      <w:pPr>
        <w:pBdr/>
        <w:spacing/>
        <w:ind/>
        <w:rPr/>
      </w:pPr>
      <w:r>
        <w:t xml:space="preserve">Uma janela será exibida perguntando qual plano você deseja usar para chamadas.</w:t>
      </w:r>
      <w:r/>
    </w:p>
    <w:p w14:paraId="7F272707">
      <w:pPr>
        <w:pBdr/>
        <w:spacing/>
        <w:ind/>
        <w:rPr/>
      </w:pPr>
      <w:r/>
      <w:r/>
    </w:p>
    <w:p w14:paraId="18E54D45">
      <w:pPr>
        <w:pBdr/>
        <w:spacing/>
        <w:ind/>
        <w:rPr/>
      </w:pPr>
      <w:r>
        <w:t xml:space="preserve">Selecione seu número principal.</w:t>
      </w:r>
      <w:r/>
    </w:p>
    <w:p w14:paraId="50D55B6E">
      <w:pPr>
        <w:pBdr/>
        <w:spacing/>
        <w:ind/>
        <w:rPr/>
      </w:pPr>
      <w:r/>
      <w:r/>
    </w:p>
    <w:p w14:paraId="4C04D908">
      <w:pPr>
        <w:pBdr/>
        <w:spacing/>
        <w:ind/>
        <w:rPr/>
      </w:pPr>
      <w:r>
        <w:t xml:space="preserve">Faça o mesmo que no passo 3 para Preferências de Mensagem.</w:t>
      </w:r>
      <w:r/>
    </w:p>
    <w:p w14:paraId="50A97998">
      <w:pPr>
        <w:pBdr/>
        <w:spacing/>
        <w:ind/>
        <w:rPr/>
      </w:pPr>
      <w:r/>
      <w:r/>
    </w:p>
    <w:p w14:paraId="61DAA3FA">
      <w:pPr>
        <w:pBdr/>
        <w:spacing/>
        <w:ind/>
        <w:rPr/>
      </w:pPr>
      <w:r>
        <w:t xml:space="preserve">Em "Dados Móveis", certifique-se de que o eSIM esteja selecionado.</w:t>
      </w:r>
      <w:r/>
    </w:p>
    <w:p w14:paraId="5CF31EDB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Após concluir os passos acima, você deve configurar sua linha principal para chamadas ou SMS e, em seguida, configurar seu eSIM para dados móveis. Como posso receber SMS e chamadas enquanto estou conectado com meu eSIM somente para dados?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2025-12-10T06:38:42Z</dcterms:modified>
  <cp:category/>
</cp:coreProperties>
</file>