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BEA43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Posso usar meu número principal para atender chamadas?</w:t>
      </w:r>
      <w:r>
        <w:rPr>
          <w:color w:val="000000" w:themeColor="text1"/>
        </w:rPr>
      </w:r>
    </w:p>
    <w:p w14:paraId="3E749C8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</w:t>
      </w:r>
      <w:r>
        <w:t xml:space="preserve">im, se o seu dispositivo permitir a ativação simultânea de um cartão SIM e um eSIM, seu número principal poderá atender chamadas. Se você estiver usando um iPhone, alguns modelos contam com a tecnologia Dual SIM Dual Standby (DSDS), que permite manter uma </w:t>
      </w:r>
      <w:r>
        <w:t xml:space="preserve">c</w:t>
      </w:r>
      <w:r>
        <w:t xml:space="preserve">onexão usando um cartão SIM físico e um eSIM simultaneamente. No entanto, o número de eSIMs que podem ser ativados em um dispositivo varia de acordo com o modelo. Para o iPhone 13 Pro Max, iPhone 13 Pro, iPhone 13 e iPhone 13 mini, você pode usar a funcion</w:t>
      </w:r>
      <w:r>
        <w:t xml:space="preserve">a</w:t>
      </w:r>
      <w:r>
        <w:t xml:space="preserve">lidade Dual SIM, o que significa dois eSIMs ativos ou um nano-SIM e um eSIM. Os modelos iPhone 12, iPhone 11, iPhone XS, iPhone XS Max e iPhone XR suportam a funcionalidade Dual SIM, o que significa um nano-SIM e um eSIM, mas apenas um eSIM pode ser ativad</w:t>
      </w:r>
      <w:r>
        <w:t xml:space="preserve">o</w:t>
      </w:r>
      <w:r>
        <w:t xml:space="preserve"> por vez. Para obter mais informações, entre em contato com o fabricante do seu dispositivo. Observe também que, dependendo da operadora, os serviços de chamada podem incorrer em tarifas de roaming de dados. Caso tenha alguma dúvida, não hesite em contatar</w:t>
      </w:r>
      <w:r>
        <w:t xml:space="preserve"> a equipe de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2025-12-10T06:38:10Z</dcterms:modified>
  <cp:category/>
</cp:coreProperties>
</file>