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61FE2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ฉันจะเติมเงิน eSIM ได้อย่างไร</w:t>
      </w:r>
      <w:r>
        <w:rPr>
          <w:color w:val="000000" w:themeColor="text1"/>
        </w:rPr>
      </w:r>
    </w:p>
    <w:p w14:paraId="5EBB18A0">
      <w:pPr>
        <w:pBdr/>
        <w:spacing/>
        <w:ind/>
        <w:rPr/>
      </w:pPr>
      <w:r/>
      <w:r/>
    </w:p>
    <w:p w14:paraId="12D6F00C">
      <w:pPr>
        <w:pBdr/>
        <w:spacing/>
        <w:ind/>
        <w:rPr/>
      </w:pPr>
      <w:r>
        <w:t xml:space="preserve">ขณะนี้แพ็กเกจยังไม่รองรับการต่ออายุ คุณจำเป็นต้องซื้อแพ็กเกจใหม่หลังจากใช้งานอินเทอร์เน็ตครบตามขีดจำกัดหรือแพ็กเกจหมดอายุ eSIM ที่ติดตั้งไว้จะไม่สามารถนำกลับมาใช้ซ้ำในการสั่งซื้อใหม่ได้</w:t>
      </w:r>
      <w:r/>
    </w:p>
    <w:p w14:paraId="1FB627A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 โปรดติดต่อทีมสนับสนุนของเรา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2025-12-10T07:16:02Z</dcterms:modified>
  <cp:category/>
</cp:coreProperties>
</file>