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8D6396">
      <w:pPr>
        <w:pStyle w:val="874"/>
        <w:pBdr/>
        <w:spacing/>
        <w:ind/>
        <w:rPr>
          <w:color w:val="000000" w:themeColor="text1"/>
        </w:rPr>
      </w:pPr>
      <w:r>
        <w:rPr>
          <w:color w:val="000000" w:themeColor="text1"/>
        </w:rPr>
        <w:t xml:space="preserve">Tôi có thể sử dụng tính năng chia sẻ kết nối (điểm truy cập cá nhân) không?</w:t>
      </w:r>
      <w:r>
        <w:rPr>
          <w:color w:val="000000" w:themeColor="text1"/>
        </w:rPr>
      </w:r>
    </w:p>
    <w:p w14:paraId="030C82FE">
      <w:pPr>
        <w:pBdr/>
        <w:spacing/>
        <w:ind/>
        <w:rPr/>
      </w:pPr>
      <w:r/>
      <w:r/>
    </w:p>
    <w:p w14:paraId="58E68FDA">
      <w:pPr>
        <w:pBdr/>
        <w:spacing/>
        <w:ind/>
        <w:rPr/>
      </w:pPr>
      <w:r>
        <w:t xml:space="preserve">Bạn có thể sử dụng điểm truy cập cá nhân với eSIM, miễn là thiết bị và mạng của bạn hỗ trợ.</w:t>
      </w:r>
      <w:r/>
    </w:p>
    <w:p w14:paraId="5FBFE808">
      <w:pPr>
        <w:pBdr/>
        <w:spacing/>
        <w:ind/>
        <w:rPr/>
      </w:pPr>
      <w:r/>
      <w:r/>
    </w:p>
    <w:p w14:paraId="4EF4BF93">
      <w:pPr>
        <w:pBdr/>
        <w:spacing/>
        <w:ind/>
        <w:rPr/>
      </w:pPr>
      <w:r>
        <w:t xml:space="preserve">Trên iOS:</w:t>
      </w:r>
      <w:r/>
    </w:p>
    <w:p w14:paraId="481950B2">
      <w:pPr>
        <w:pBdr/>
        <w:spacing/>
        <w:ind/>
        <w:rPr/>
      </w:pPr>
      <w:r/>
      <w:r/>
    </w:p>
    <w:p w14:paraId="3C290375">
      <w:pPr>
        <w:pBdr/>
        <w:spacing/>
        <w:ind/>
        <w:rPr/>
      </w:pPr>
      <w:r>
        <w:t xml:space="preserve">Vào Cài đặt &gt; Điểm truy cập Cá nhân &gt; Bật "Cho phép người khác tham gia"</w:t>
      </w:r>
      <w:r/>
    </w:p>
    <w:p w14:paraId="6AFE553D">
      <w:pPr>
        <w:pBdr/>
        <w:spacing/>
        <w:ind/>
        <w:rPr/>
      </w:pPr>
      <w:r/>
      <w:r/>
    </w:p>
    <w:p w14:paraId="4185AA2E">
      <w:pPr>
        <w:pBdr/>
        <w:spacing/>
        <w:ind/>
        <w:rPr/>
      </w:pPr>
      <w:r>
        <w:t xml:space="preserve">Truy cập trang thiết lập eSIM để xem bạn có cần APN hay không. Nếu eSIM yêu cầu bạn tự thiết lập APN, bạn cũng cần làm như vậy cho APN điểm truy cập, như sau:</w:t>
      </w:r>
      <w:r/>
    </w:p>
    <w:p w14:paraId="7A7613A2">
      <w:pPr>
        <w:pBdr/>
        <w:spacing/>
        <w:ind/>
        <w:rPr/>
      </w:pPr>
      <w:r/>
      <w:r/>
    </w:p>
    <w:p w14:paraId="5B84D2C0">
      <w:pPr>
        <w:pBdr/>
        <w:spacing/>
        <w:ind/>
        <w:rPr/>
      </w:pPr>
      <w:r>
        <w:t xml:space="preserve">Vào Cài đặt trên thiết bị &gt; Vào Di động &gt; Trong mục "Số di động", hãy chọn eSIM của bạn.</w:t>
      </w:r>
      <w:r/>
    </w:p>
    <w:p w14:paraId="3B192F35">
      <w:pPr>
        <w:pBdr/>
        <w:spacing/>
        <w:ind/>
        <w:rPr/>
      </w:pPr>
      <w:r/>
      <w:r/>
    </w:p>
    <w:p w14:paraId="77B60D2E">
      <w:pPr>
        <w:pBdr/>
        <w:spacing/>
        <w:ind/>
        <w:rPr/>
      </w:pPr>
      <w:r>
        <w:t xml:space="preserve">Vào Mạng dữ liệu di động &gt; Trong mục "Điểm truy cập cá nhân", trong trường APN, hãy nhập APN (viết thường, một từ) mà bạn đã nhập trong thông tin thiết lập eSIM.</w:t>
      </w:r>
      <w:r/>
    </w:p>
    <w:p w14:paraId="0AB5EF8C">
      <w:pPr>
        <w:pBdr/>
        <w:spacing/>
        <w:ind/>
        <w:rPr/>
      </w:pPr>
      <w:r/>
      <w:r/>
    </w:p>
    <w:p w14:paraId="062FCAF6">
      <w:pPr>
        <w:pBdr/>
        <w:spacing/>
        <w:ind/>
        <w:rPr/>
      </w:pPr>
      <w:r>
        <w:t xml:space="preserve">Để trống tên người dùng và mật khẩu.</w:t>
      </w:r>
      <w:r/>
    </w:p>
    <w:p w14:paraId="6325E2DF">
      <w:pPr>
        <w:pBdr/>
        <w:spacing/>
        <w:ind/>
        <w:rPr/>
      </w:pPr>
      <w:r/>
      <w:r/>
    </w:p>
    <w:p w14:paraId="15955CE1">
      <w:pPr>
        <w:pBdr/>
        <w:spacing/>
        <w:ind/>
        <w:rPr/>
      </w:pPr>
      <w:r>
        <w:t xml:space="preserve">Trên Android:</w:t>
      </w:r>
      <w:r/>
    </w:p>
    <w:p w14:paraId="3FF5F992">
      <w:pPr>
        <w:pBdr/>
        <w:spacing/>
        <w:ind/>
        <w:rPr/>
      </w:pPr>
      <w:r>
        <w:t xml:space="preserve">Để bật điểm phát sóng Wi-Fi trên thiết bị, hãy làm theo các bước sau:</w:t>
      </w:r>
      <w:r/>
    </w:p>
    <w:p w14:paraId="516DE6F6">
      <w:pPr>
        <w:pBdr/>
        <w:spacing/>
        <w:ind/>
        <w:rPr/>
      </w:pPr>
      <w:r>
        <w:t xml:space="preserve">Thiết lập APN trước khi bật điểm phát sóng và chia sẻ kết nối</w:t>
      </w:r>
      <w:r/>
    </w:p>
    <w:p w14:paraId="2591B996">
      <w:pPr>
        <w:pBdr/>
        <w:spacing/>
        <w:ind/>
        <w:rPr/>
      </w:pPr>
      <w:r>
        <w:t xml:space="preserve">Vào Cài đặt trên thiết bị từ Màn hình chính (kéo thanh thông báo xuống và chạm vào nút "Cài đặt" hình bánh răng)</w:t>
      </w:r>
      <w:r/>
    </w:p>
    <w:p w14:paraId="11AC10CA">
      <w:pPr>
        <w:pBdr/>
        <w:spacing/>
        <w:ind/>
        <w:rPr/>
      </w:pPr>
      <w:r>
        <w:t xml:space="preserve">Vào Mạng &amp; Internet</w:t>
      </w:r>
      <w:r/>
    </w:p>
    <w:p w14:paraId="64314CA0">
      <w:pPr>
        <w:pBdr/>
        <w:spacing/>
        <w:ind/>
        <w:rPr/>
      </w:pPr>
      <w:r>
        <w:t xml:space="preserve">Nhấn "Điểm phát sóng &amp; Chia sẻ kết nối."</w:t>
      </w:r>
      <w:r/>
    </w:p>
    <w:p w14:paraId="5C2D6253">
      <w:pPr>
        <w:pBdr/>
        <w:spacing/>
        <w:ind/>
        <w:rPr/>
      </w:pPr>
      <w:r>
        <w:t xml:space="preserve">Nhấn vào Điểm phát sóng Wi-Fi và bật điểm phát sóng Wi-Fi.</w:t>
      </w:r>
      <w:r/>
    </w:p>
    <w:p w14:paraId="254B9F3A">
      <w:pPr>
        <w:pBdr/>
        <w:spacing/>
        <w:ind/>
        <w:rPr/>
      </w:pPr>
      <w:r/>
      <w:r/>
    </w:p>
    <w:p>
      <w:pPr>
        <w:pBdr/>
        <w:spacing/>
        <w:ind/>
        <w:rPr/>
      </w:pPr>
      <w:r>
        <w:t xml:space="preserve">Nếu bạn có bất kỳ câu hỏi nào, vui lòng liên hệ với nhóm hỗ trợ của chúng tôi.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2025-12-10T07:11:28Z</dcterms:modified>
  <cp:category/>
</cp:coreProperties>
</file>