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7AF899">
      <w:pPr>
        <w:pStyle w:val="874"/>
        <w:pBdr/>
        <w:spacing/>
        <w:ind/>
        <w:rPr>
          <w:color w:val="000000" w:themeColor="text1"/>
        </w:rPr>
      </w:pPr>
      <w:r>
        <w:rPr>
          <w:color w:val="000000" w:themeColor="text1"/>
        </w:rPr>
        <w:t xml:space="preserve">Anda dapat membeli paket eSIM menggunakan berbagai mata uang di eSIM, sehingga memudahkan penggunaan metode pembayaran lokal.</w:t>
      </w:r>
      <w:r>
        <w:rPr>
          <w:color w:val="000000" w:themeColor="text1"/>
        </w:rPr>
      </w:r>
    </w:p>
    <w:p w14:paraId="113B72A3">
      <w:pPr>
        <w:pBdr/>
        <w:spacing/>
        <w:ind/>
        <w:rPr/>
      </w:pPr>
      <w:r/>
      <w:r/>
    </w:p>
    <w:p w14:paraId="16251A92">
      <w:pPr>
        <w:pBdr/>
        <w:spacing/>
        <w:ind/>
        <w:rPr/>
      </w:pPr>
      <w:r>
        <w:t xml:space="preserve">Per Desember 2025, eSIM mendukung mata uang berikut:</w:t>
      </w:r>
      <w:r/>
    </w:p>
    <w:p w14:paraId="1C424C36">
      <w:pPr>
        <w:pBdr/>
        <w:spacing/>
        <w:ind/>
        <w:rPr/>
      </w:pPr>
      <w:r>
        <w:t xml:space="preserve">Franc Swiss (CHF)</w:t>
      </w:r>
      <w:r/>
    </w:p>
    <w:p w14:paraId="58B2E6A5">
      <w:pPr>
        <w:pBdr/>
        <w:spacing/>
        <w:ind/>
        <w:rPr/>
      </w:pPr>
      <w:r>
        <w:t xml:space="preserve">Yuan Tiongkok (CNY)</w:t>
      </w:r>
      <w:r/>
    </w:p>
    <w:p w14:paraId="235C79CF">
      <w:pPr>
        <w:pBdr/>
        <w:spacing/>
        <w:ind/>
        <w:rPr/>
      </w:pPr>
      <w:r>
        <w:t xml:space="preserve">Euro (EUR)</w:t>
      </w:r>
      <w:r/>
    </w:p>
    <w:p w14:paraId="148804DE">
      <w:pPr>
        <w:pBdr/>
        <w:spacing/>
        <w:ind/>
        <w:rPr/>
      </w:pPr>
      <w:r>
        <w:t xml:space="preserve">Poundsterling Inggris (GBP)</w:t>
      </w:r>
      <w:r/>
    </w:p>
    <w:p w14:paraId="690F86BD">
      <w:pPr>
        <w:pBdr/>
        <w:spacing/>
        <w:ind/>
        <w:rPr/>
      </w:pPr>
      <w:r>
        <w:t xml:space="preserve">Dolar Hong Kong (HKD)</w:t>
      </w:r>
      <w:r/>
    </w:p>
    <w:p w14:paraId="179CA4D4">
      <w:pPr>
        <w:pBdr/>
        <w:spacing/>
        <w:ind/>
        <w:rPr/>
      </w:pPr>
      <w:r>
        <w:t xml:space="preserve">Yen Jepang (JPY)</w:t>
      </w:r>
      <w:r/>
    </w:p>
    <w:p w14:paraId="0ECEF0E0">
      <w:pPr>
        <w:pBdr/>
        <w:spacing/>
        <w:ind/>
        <w:rPr/>
      </w:pPr>
      <w:r>
        <w:t xml:space="preserve">Dolar Singapura (SGD)</w:t>
      </w:r>
      <w:r/>
    </w:p>
    <w:p w14:paraId="4FD09CAD">
      <w:pPr>
        <w:pBdr/>
        <w:spacing/>
        <w:ind/>
        <w:rPr/>
      </w:pPr>
      <w:r>
        <w:t xml:space="preserve">Dolar AS (USD)</w:t>
      </w:r>
      <w:r/>
    </w:p>
    <w:p w14:paraId="31C982E1">
      <w:pPr>
        <w:pBdr/>
        <w:spacing/>
        <w:ind/>
        <w:rPr/>
      </w:pPr>
      <w:r>
        <w:t xml:space="preserve">Anda dapat mengubah mata uang di profil perangkat seluler dan aplikasi eSIM Anda. Untuk informasi selengkapnya, lihat artikel Pusat Bantuan kami tentang cara memperbarui mata uang Anda.</w:t>
      </w:r>
      <w:r/>
    </w:p>
    <w:p w14:paraId="7AC5C009">
      <w:pPr>
        <w:pBdr/>
        <w:spacing/>
        <w:ind/>
        <w:rPr/>
      </w:pPr>
      <w:r/>
      <w:r/>
    </w:p>
    <w:p w14:paraId="5BD42421">
      <w:pPr>
        <w:pBdr/>
        <w:spacing/>
        <w:ind/>
        <w:rPr/>
      </w:pPr>
      <w:r>
        <w:t xml:space="preserve">Bagaimana jika saya tidak melihat mata uang pilihan saya?</w:t>
      </w:r>
      <w:r/>
    </w:p>
    <w:p w14:paraId="76B1BFAF">
      <w:pPr>
        <w:pBdr/>
        <w:spacing/>
        <w:ind/>
        <w:rPr/>
      </w:pPr>
      <w:r/>
      <w:r/>
    </w:p>
    <w:p w14:paraId="40303ADA">
      <w:pPr>
        <w:pBdr/>
        <w:spacing/>
        <w:ind/>
        <w:rPr/>
      </w:pPr>
      <w:r>
        <w:t xml:space="preserve">Anda tetap dapat membeli paket eSIM di eSIM meskipun mata uang pilihan Anda tidak didukung.</w:t>
      </w:r>
      <w:r/>
    </w:p>
    <w:p w14:paraId="5D986CD6">
      <w:pPr>
        <w:pBdr/>
        <w:spacing/>
        <w:ind/>
        <w:rPr/>
      </w:pPr>
      <w:r/>
      <w:r/>
    </w:p>
    <w:p w14:paraId="4969A3A9">
      <w:pPr>
        <w:pBdr/>
        <w:spacing/>
        <w:ind/>
        <w:rPr/>
      </w:pPr>
      <w:r>
        <w:t xml:space="preserve">J</w:t>
      </w:r>
      <w:r>
        <w:t xml:space="preserve">ika Anda melakukan pembelian menggunakan metode pembayaran yang berbeda dari mata uang pilihan Anda, pembayaran Anda akan diproses dengan nilai tukar yang digunakan oleh bank atau lembaga keuangan Anda, dan Anda mungkin juga dikenakan biaya transaksi inter</w:t>
      </w:r>
      <w:r>
        <w:t xml:space="preserve">nasional.</w:t>
      </w:r>
      <w:r/>
    </w:p>
    <w:p w14:paraId="5B44B59F">
      <w:pPr>
        <w:pBdr/>
        <w:spacing/>
        <w:ind/>
        <w:rPr/>
      </w:pPr>
      <w:r/>
      <w:r/>
    </w:p>
    <w:p w14:paraId="647D8FEC">
      <w:pPr>
        <w:pBdr/>
        <w:spacing/>
        <w:ind/>
        <w:rPr/>
      </w:pPr>
      <w:r>
        <w:t xml:space="preserve">Apa mata uang default saya?</w:t>
      </w:r>
      <w:r/>
    </w:p>
    <w:p w14:paraId="4A2109EA">
      <w:pPr>
        <w:pBdr/>
        <w:spacing/>
        <w:ind/>
        <w:rPr/>
      </w:pPr>
      <w:r/>
      <w:r/>
    </w:p>
    <w:p w14:paraId="10C1CA7D">
      <w:pPr>
        <w:pBdr/>
        <w:spacing/>
        <w:ind/>
        <w:rPr/>
      </w:pPr>
      <w:r>
        <w:t xml:space="preserve">Mata uang default yang ditampilkan dapat berubah tergantung perangkat atau lokasi Anda.</w:t>
      </w:r>
      <w:r/>
    </w:p>
    <w:p w14:paraId="48A4D024">
      <w:pPr>
        <w:pBdr/>
        <w:spacing/>
        <w:ind/>
        <w:rPr/>
      </w:pPr>
      <w:r/>
      <w:r/>
    </w:p>
    <w:p w14:paraId="02F297B5">
      <w:pPr>
        <w:pBdr/>
        <w:spacing/>
        <w:ind/>
        <w:rPr/>
      </w:pPr>
      <w:r>
        <w:t xml:space="preserve">Untuk perangkat seluler, mata uang yang ditampilkan akan bergantung pada pengaturan wilayah di pengaturan perangkat Anda.</w:t>
      </w:r>
      <w:r/>
    </w:p>
    <w:p w14:paraId="3CBC01ED">
      <w:pPr>
        <w:pBdr/>
        <w:spacing/>
        <w:ind/>
        <w:rPr/>
      </w:pPr>
      <w:r/>
      <w:r/>
    </w:p>
    <w:p w14:paraId="5326DFDA">
      <w:pPr>
        <w:pBdr/>
        <w:spacing/>
        <w:ind/>
        <w:rPr/>
      </w:pPr>
      <w:r>
        <w:t xml:space="preserve">Jika Anda masuk ke akun eSIM, mata uang yang ditampilkan akan menjadi mata uang terakhir yang digunakan atau dipilih. Misalnya, jika Anda mengubah mata uang dari USD ke EUR, Anda akan melihat EUR saat masuk.</w:t>
      </w:r>
      <w:r/>
    </w:p>
    <w:p w14:paraId="58813C6E">
      <w:pPr>
        <w:pBdr/>
        <w:spacing/>
        <w:ind/>
        <w:rPr/>
      </w:pPr>
      <w:r/>
      <w:r/>
    </w:p>
    <w:p>
      <w:pPr>
        <w:pBdr/>
        <w:spacing/>
        <w:ind/>
        <w:rPr/>
      </w:pPr>
      <w:r>
        <w:t xml:space="preserve">Jika Anda memiliki pertanyaan tentang mata uang yang dapat digunakan dengan eSIM, silakan hubungi tim dukungan kami. Kami selalu senang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2025-12-10T07:26:08Z</dcterms:modified>
  <cp:category/>
</cp:coreProperties>
</file>