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2732B1">
      <w:pPr>
        <w:pStyle w:val="874"/>
        <w:pBdr/>
        <w:spacing/>
        <w:ind/>
        <w:rPr>
          <w:color w:val="000000" w:themeColor="text1"/>
        </w:rPr>
      </w:pPr>
      <w:r>
        <w:rPr>
          <w:color w:val="000000" w:themeColor="text1"/>
        </w:rPr>
        <w:t xml:space="preserve">Bagaimanakah saya mengemas kini mata wang saya?</w:t>
      </w:r>
      <w:r>
        <w:rPr>
          <w:color w:val="000000" w:themeColor="text1"/>
        </w:rPr>
      </w:r>
    </w:p>
    <w:p w14:paraId="2670AB82">
      <w:pPr>
        <w:pBdr/>
        <w:spacing/>
        <w:ind/>
        <w:rPr/>
      </w:pPr>
      <w:r/>
      <w:r/>
    </w:p>
    <w:p w14:paraId="06692F86">
      <w:pPr>
        <w:pBdr/>
        <w:spacing/>
        <w:ind/>
        <w:rPr/>
      </w:pPr>
      <w:r>
        <w:t xml:space="preserve">Anda boleh mengemas kini mata wang anda dengan mudah menggunakan aplikasi eSIM atau peranti mudah alih.</w:t>
      </w:r>
      <w:r/>
    </w:p>
    <w:p w14:paraId="26B9280D">
      <w:pPr>
        <w:pBdr/>
        <w:spacing/>
        <w:ind/>
        <w:rPr/>
      </w:pPr>
      <w:r/>
      <w:r/>
    </w:p>
    <w:p w14:paraId="0FBA685E">
      <w:pPr>
        <w:pBdr/>
        <w:spacing/>
        <w:ind/>
        <w:rPr/>
      </w:pPr>
      <w:r>
        <w:t xml:space="preserve">Aplikasi/peranti mudah alih eSIM:</w:t>
      </w:r>
      <w:r/>
    </w:p>
    <w:p w14:paraId="22726E16">
      <w:pPr>
        <w:pBdr/>
        <w:spacing/>
        <w:ind/>
        <w:rPr/>
      </w:pPr>
      <w:r>
        <w:t xml:space="preserve">Buka profil anda dan navigasi ke "Mata Wang"—anda akan melihat mata wang yang anda pilih sekarang (cth., "Mata Wang: Dolar AS (USD) $").</w:t>
      </w:r>
      <w:r/>
    </w:p>
    <w:p w14:paraId="37123935">
      <w:pPr>
        <w:pBdr/>
        <w:spacing/>
        <w:ind/>
        <w:rPr/>
      </w:pPr>
      <w:r/>
      <w:r/>
    </w:p>
    <w:p w14:paraId="21EB2E69">
      <w:pPr>
        <w:pBdr/>
        <w:spacing/>
        <w:ind/>
        <w:rPr/>
      </w:pPr>
      <w:r>
        <w:t xml:space="preserve">Ketik untuk membuka dan menyemak imbas senarai mata wang—anda juga boleh menggunakan bar carian untuk mencari mata wang yang anda inginkan.</w:t>
      </w:r>
      <w:r/>
    </w:p>
    <w:p w14:paraId="59C2619E">
      <w:pPr>
        <w:pBdr/>
        <w:spacing/>
        <w:ind/>
        <w:rPr/>
      </w:pPr>
      <w:r/>
      <w:r/>
    </w:p>
    <w:p w14:paraId="1AE00CC5">
      <w:pPr>
        <w:pBdr/>
        <w:spacing/>
        <w:ind/>
        <w:rPr/>
      </w:pPr>
      <w:r>
        <w:t xml:space="preserve">Pilih mata wang yang anda ingin gunakan.</w:t>
      </w:r>
      <w:r/>
    </w:p>
    <w:p w14:paraId="2115B4C4">
      <w:pPr>
        <w:pBdr/>
        <w:spacing/>
        <w:ind/>
        <w:rPr/>
      </w:pPr>
      <w:r/>
      <w:r/>
    </w:p>
    <w:p w14:paraId="7F406089">
      <w:pPr>
        <w:pBdr/>
        <w:spacing/>
        <w:ind/>
        <w:rPr/>
      </w:pPr>
      <w:r>
        <w:t xml:space="preserve">Sahkan bahawa anda ingin mengemas kini mata wang anda—baki eSIM anda juga akan ditukar kepada mata wang baharu.</w:t>
      </w:r>
      <w:r/>
    </w:p>
    <w:p w14:paraId="52F65419">
      <w:pPr>
        <w:pBdr/>
        <w:spacing/>
        <w:ind/>
        <w:rPr/>
      </w:pPr>
      <w:r/>
      <w:r/>
    </w:p>
    <w:p w14:paraId="3A4A5D2F">
      <w:pPr>
        <w:pBdr/>
        <w:spacing/>
        <w:ind/>
        <w:rPr/>
      </w:pPr>
      <w:r>
        <w:t xml:space="preserve">S</w:t>
      </w:r>
      <w:r>
        <w:t xml:space="preserve">elepas kemas kini, semua harga akan dipaparkan dalam mata wang pilihan anda. Selain itu, anda akan melihat baki eSIM anda disenaraikan dalam mata wang yang dikemas kini. Untuk maklumat lanjut, lihat artikel Pusat Bantuan kami tentang mata wang yang disokon</w:t>
      </w:r>
      <w:r>
        <w:t xml:space="preserve">g oleh eSIM.</w:t>
      </w:r>
      <w:r/>
    </w:p>
    <w:p w14:paraId="53B1BF76">
      <w:pPr>
        <w:pBdr/>
        <w:spacing/>
        <w:ind/>
        <w:rPr/>
      </w:pPr>
      <w:r/>
      <w:r/>
    </w:p>
    <w:p w14:paraId="7A59F027">
      <w:pPr>
        <w:pBdr/>
        <w:spacing/>
        <w:ind/>
        <w:rPr/>
      </w:pPr>
      <w:r>
        <w:t xml:space="preserve">Bolehkah saya mengemas kini mata wang saya semasa membuat pembelian?</w:t>
      </w:r>
      <w:r/>
    </w:p>
    <w:p w14:paraId="49376FC1">
      <w:pPr>
        <w:pBdr/>
        <w:spacing/>
        <w:ind/>
        <w:rPr/>
      </w:pPr>
      <w:r/>
      <w:r/>
    </w:p>
    <w:p w14:paraId="72FBE183">
      <w:pPr>
        <w:pBdr/>
        <w:spacing/>
        <w:ind/>
        <w:rPr/>
      </w:pPr>
      <w:r>
        <w:t xml:space="preserve">A</w:t>
      </w:r>
      <w:r>
        <w:t xml:space="preserve">pabila menggunakan aplikasi eSIM pada peranti mudah alih anda, anda tidak boleh mengemas kini mata wang anda secara langsung semasa pembayaran. Jika anda memutuskan untuk menukar mata wang anda semasa pembelian, anda mesti kembali ke profil anda untuk meng</w:t>
      </w:r>
      <w:r>
        <w:t xml:space="preserve">emas kininya.</w:t>
      </w:r>
      <w:r/>
    </w:p>
    <w:p w14:paraId="3AEDD202">
      <w:pPr>
        <w:pBdr/>
        <w:spacing/>
        <w:ind/>
        <w:rPr/>
      </w:pPr>
      <w:r/>
      <w:r/>
    </w:p>
    <w:p w14:paraId="082CA280">
      <w:pPr>
        <w:pBdr/>
        <w:spacing/>
        <w:ind/>
        <w:rPr/>
      </w:pPr>
      <w:r>
        <w:t xml:space="preserve">Selepas kemas kini, anda boleh membeli pelan eSIM dalam mata wang yang anda inginkan.</w:t>
      </w:r>
      <w:r/>
    </w:p>
    <w:p w14:paraId="24C0392C">
      <w:pPr>
        <w:pBdr/>
        <w:spacing/>
        <w:ind/>
        <w:rPr/>
      </w:pPr>
      <w:r/>
      <w:r/>
    </w:p>
    <w:p w14:paraId="439813DE">
      <w:pPr>
        <w:pBdr/>
        <w:spacing/>
        <w:ind/>
        <w:rPr/>
      </w:pPr>
      <w:r>
        <w:t xml:space="preserve">Adakah mata wang dalam sejarah transaksi saya akan ditukar kepada mata wang yang dikemas kini?</w:t>
      </w:r>
      <w:r/>
    </w:p>
    <w:p w14:paraId="4D22CE54">
      <w:pPr>
        <w:pBdr/>
        <w:spacing/>
        <w:ind/>
        <w:rPr/>
      </w:pPr>
      <w:r/>
      <w:r/>
    </w:p>
    <w:p w14:paraId="015F3B1F">
      <w:pPr>
        <w:pBdr/>
        <w:spacing/>
        <w:ind/>
        <w:rPr/>
      </w:pPr>
      <w:r>
        <w:t xml:space="preserve">Tidak, transaksi akan sentiasa disenaraikan dalam mata wang yang anda gunakan semasa membuat transaksi.</w:t>
      </w:r>
      <w:r/>
    </w:p>
    <w:p w14:paraId="07C15F97">
      <w:pPr>
        <w:pBdr/>
        <w:spacing/>
        <w:ind/>
        <w:rPr/>
      </w:pPr>
      <w:r/>
      <w:r/>
    </w:p>
    <w:p w14:paraId="5A6B58B9">
      <w:pPr>
        <w:pBdr/>
        <w:spacing/>
        <w:ind/>
        <w:rPr/>
      </w:pPr>
      <w:r>
        <w:t xml:space="preserve">Contohnya, jika anda menukar mata wang anda daripada USD kepada EUR, transaksi baharu akan dipaparkan dalam EUR, manakala transaksi sebelumnya masih akan dipaparkan dalam USD.</w:t>
      </w:r>
      <w:r/>
    </w:p>
    <w:p w14:paraId="4DA1C220">
      <w:pPr>
        <w:pBdr/>
        <w:spacing/>
        <w:ind/>
        <w:rPr/>
      </w:pPr>
      <w:r/>
      <w:r/>
    </w:p>
    <w:p>
      <w:pPr>
        <w:pBdr/>
        <w:spacing/>
        <w:ind/>
        <w:rPr/>
      </w:pPr>
      <w:r>
        <w:t xml:space="preserve">Anda boleh menavigasi ke "Pesanan" dalam profil anda untuk melihat semua transaksi pembelian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2025-12-10T07:27:37Z</dcterms:modified>
  <cp:category/>
</cp:coreProperties>
</file>