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Mengapa eSIM saya tidak berfungsi?</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18EEC21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Ada beberapa kemungkinan penyebab eSIM Anda tidak berfungsi dengan baik. Melakukan beberapa langkah pemecahan masalah dapat membantu Anda menemukan masalahnya dan segera terhubung ke jaringan.</w:t>
      </w:r>
      <w:r/>
    </w:p>
    <w:p w14:paraId="5B9EEDC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71CAD2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Di mana saya bisa menggunakan eSIM saya?</w:t>
      </w:r>
      <w:r/>
    </w:p>
    <w:p w14:paraId="792945E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471069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Harap diingat bahwa eSIM Anda hanya dapat digunakan di area jangkauannya. Misalnya, eSIM untuk Prancis hanya dapat digunakan di Prancis. Jika Anda memasang eSIM di luar area jangkauannya, Anda perlu menjangkau area jangkauan tersebut untuk terhubung ke jari</w:t>
      </w:r>
      <w:r>
        <w:rPr>
          <w:rFonts w:hint="default" w:ascii="sans-serif" w:hAnsi="sans-serif" w:eastAsia="sans-serif" w:cs="sans-serif"/>
          <w:i w:val="0"/>
          <w:iCs w:val="0"/>
          <w:caps w:val="0"/>
          <w:color w:val="000000"/>
          <w:spacing w:val="0"/>
          <w:sz w:val="32"/>
          <w:szCs w:val="32"/>
          <w:u w:val="none"/>
        </w:rPr>
        <w:t xml:space="preserve">ngan.</w:t>
      </w:r>
      <w:r/>
    </w:p>
    <w:p w14:paraId="48D16DA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C116B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Cara menentukan penyebab eSIM Anda tidak berfungsi dengan baik</w:t>
      </w:r>
      <w:r/>
    </w:p>
    <w:p w14:paraId="4367E7F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41A7C0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berada di area jangkauan eSIM dan masih tidak dapat menggunakannya, ikuti langkah-langkah berikut:</w:t>
      </w:r>
      <w:r/>
    </w:p>
    <w:p w14:paraId="6048E12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2A37AE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Pastikan eSIM Anda terpasang dengan benar</w:t>
      </w:r>
      <w:r/>
    </w:p>
    <w:p w14:paraId="23037EC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FBBD71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telah memasang eSIM sesuai petunjuk, Anda akan melihatnya di bagian SIM pada pengaturan perangkat. Jika memungkinkan, Anda mungkin juga akan melihat notifikasi di aplikasi yang menunjukkan bahwa eSIM Anda telah berhasil dipasang.</w:t>
      </w:r>
      <w:r/>
    </w:p>
    <w:p w14:paraId="4C443AC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1EF518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Pastikan untuk memberi label atau nama unik pada eSIM Anda agar Anda dapat dengan mudah mengidentifikasi beberapa SIM di perangkat Anda.</w:t>
      </w:r>
      <w:r/>
    </w:p>
    <w:p w14:paraId="77155B7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55E7DE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tidak melihat eSIM di pengaturan perangkat, silakan baca artikel berikut: Mengapa aplikasi eSIM menampilkan eSIM saya terpasang, tetapi saya tidak dapat menemukannya? Pastikan Anda telah mengikuti langkah-langkah koneksi.</w:t>
      </w:r>
      <w:r/>
    </w:p>
    <w:p w14:paraId="771F270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D3FC7F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eSIM Anda terpasang di perangkat, Anda perlu menyesuaikan beberapa pengaturan untuk terhubung ke jaringan. Langkah-langkahnya mungkin sedikit berbeda tergantung pada eSIM dan perangkat Anda, tetapi Anda harus selalu mengikuti langkah-langkah berikut:</w:t>
      </w:r>
      <w:r/>
    </w:p>
    <w:p w14:paraId="45F7C87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918964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Pastikan eSIM Anda diaktifkan</w:t>
      </w:r>
      <w:r/>
    </w:p>
    <w:p w14:paraId="4E3826C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6697D8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Pastikan Anda telah memilih untuk menggunakan eSIM Anda untuk layanan data</w:t>
      </w:r>
      <w:r/>
    </w:p>
    <w:p w14:paraId="16F8CD7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F4BE11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eSIM dengan kemampuan panggilan dan SMS, Anda juga perlu memastikan bahwa Anda telah memilih untuk menggunakan eSIM Anda untuk layanan panggilan dan SMS.</w:t>
      </w:r>
      <w:r/>
    </w:p>
    <w:p w14:paraId="7A07EE2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B3A077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melihat langkah-langkah yang perlu Anda lakukan untuk eSIM Anda, buka eSIM Saya &gt; Detail &gt; Lihat Petunjuk dan temukan langkah-langkah untuk "Akses Data". Baca dan ikuti langkah-langkahnya dengan saksama.</w:t>
      </w:r>
      <w:r/>
    </w:p>
    <w:p w14:paraId="09660F9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9D864B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Pastikan Mode Pesawat dinonaktifkan</w:t>
      </w:r>
      <w:r/>
    </w:p>
    <w:p w14:paraId="54387C6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DA7DD0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Langkah ini mungkin tampak sederhana, tetapi merupakan salah satu alasan paling umum mengapa perangkat Anda tidak dapat terhubung ke jaringan seluler.</w:t>
      </w:r>
      <w:r/>
    </w:p>
    <w:p w14:paraId="453B385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30BC17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Saat Mode Pesawat aktif, semua komunikasi nirkabel dinonaktifkan, termasuk data seluler dan koneksi eSIM Anda. Meskipun eSIM Anda telah terpasang dan pengaturannya benar, Anda tidak akan dapat terhubung ke jaringan jika Mode Pesawat tidak dinonaktifkan.</w:t>
      </w:r>
      <w:r/>
    </w:p>
    <w:p w14:paraId="0DFEBE1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B4A5DC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Setelah Mode Pesawat dinonaktifkan, harap tunggu beberapa detik. Perangkat Anda akan mulai mencari jaringan yang tersedia, dan eSIM Anda akan segera terhubung.</w:t>
      </w:r>
      <w:r/>
    </w:p>
    <w:p w14:paraId="509099E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EE4B1E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Periksa Pengaturan APN</w:t>
      </w:r>
      <w:r/>
    </w:p>
    <w:p w14:paraId="10D1F79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Beberapa eSIM mengharuskan Anda memasukkan Nama Titik Akses (APN) tertentu di pengaturan perangkat. Anda dapat menemukan informasi ini di petunjuk penginstalan aplikasi. Dalam banyak kasus, APN diatur secara otomatis.</w:t>
      </w:r>
      <w:r/>
    </w:p>
    <w:p w14:paraId="38BED54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673BA9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tidak diatur secara otomatis, ikuti langkah-langkah di bagian "Akses Data" untuk menyalin dan menempel APN.</w:t>
      </w:r>
      <w:r/>
    </w:p>
    <w:p w14:paraId="4AE40C2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1059AD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Aktifkan Roaming Data</w:t>
      </w:r>
      <w:r/>
    </w:p>
    <w:p w14:paraId="085F920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Beberapa eSIM mengharuskan Anda mengaktifkan roaming data. Anda dapat melakukannya di pengaturan perangkat. Jika perlu, ikuti langkah-langkah di bagian "Akses Data" untuk mengaktifkan roaming data untuk eSIM Anda.</w:t>
      </w:r>
      <w:r/>
    </w:p>
    <w:p w14:paraId="2AE639C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DA044B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perangkat iOS, Anda dapat mengaktifkan roaming data untuk masing-masing SIM. Pastikan untuk menonaktifkan roaming data untuk SIM utama Anda agar terhindar dari biaya roaming.</w:t>
      </w:r>
      <w:r/>
    </w:p>
    <w:p w14:paraId="110ECC8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7849BF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perangkat Android, roaming data biasanya berlaku untuk semua kartu SIM yang digunakan. Pastikan untuk menonaktifkan roaming data untuk SIM utama Anda agar terhindar dari biaya roaming.</w:t>
      </w:r>
      <w:r/>
    </w:p>
    <w:p w14:paraId="1A19763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7D4439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Pilih Jaringan Secara Manual</w:t>
      </w:r>
      <w:r/>
    </w:p>
    <w:p w14:paraId="4C18C72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eSIM Anda dapat terhubung ke setidaknya satu jaringan dalam area jangkauannya. Dalam beberapa kasus, eSIM dapat terhubung ke beberapa jaringan.</w:t>
      </w:r>
      <w:r/>
    </w:p>
    <w:p w14:paraId="766C7DF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E29776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Dalam kebanyakan kasus, eSIM akan otomatis terhubung ke jaringan dengan sinyal terkuat. Dalam beberapa kasus, eSIM mungkin memilih jaringan yang salah.</w:t>
      </w:r>
      <w:r/>
    </w:p>
    <w:p w14:paraId="0991D0E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4F9F5C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Anda akan menemukan jaringan yang tersedia untuk eSIM Anda di bagian "Akses Data" pada petunjuk instalasi. Pilih jaringan secara manual dengan mengikuti langkah-langkah terkait pemilihan jaringan.</w:t>
      </w:r>
      <w:r/>
    </w:p>
    <w:p w14:paraId="07E4B0D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871B77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Nonaktifkan sementara kartu SIM lainnya</w:t>
      </w:r>
      <w:r/>
    </w:p>
    <w:p w14:paraId="35CCA1D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DED2A4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perangkat Anda mendukung beberapa kartu SIM secara bersamaan, nonaktifkan sementara kartu SIM lain yang mungkin mengganggu koneksi eSIM.</w:t>
      </w:r>
      <w:r/>
    </w:p>
    <w:p w14:paraId="311B4AE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F3114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Anda dapat mengatur pengaturan ini melalui bagian SIM pada pengaturan perangkat Anda.</w:t>
      </w:r>
      <w:r/>
    </w:p>
    <w:p w14:paraId="71ECD56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F4D5BD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Sesuaikan mode jaringan</w:t>
      </w:r>
      <w:r/>
    </w:p>
    <w:p w14:paraId="1F2CEE0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C5A929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Dalam beberapa kasus, eSIM akan terhubung ke jaringan lebih mudah setelah beralih ke mode yang berbeda. Jika Anda mencoba menggunakan 5G, coba hubungkan menggunakan 4G/LTE atau 3G.</w:t>
      </w:r>
      <w:r/>
    </w:p>
    <w:p w14:paraId="35EDC42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2858C7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perangkat iOS, Anda perlu membuka eSIM di pengaturan perangkat untuk menyesuaikan mode jaringan.</w:t>
      </w:r>
      <w:r/>
    </w:p>
    <w:p w14:paraId="40EE3D8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A92581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perangkat Android, Anda perlu membuka Pengaturan Jaringan Seluler untuk menyesuaikan mode jaringan.</w:t>
      </w:r>
      <w:r/>
    </w:p>
    <w:p w14:paraId="7C6FFA8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447B5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Setelah eSIM Anda berfungsi dengan baik, Anda dapat mencoba menyesuaikan pengaturan ini dengan mode jaringan pilihan Anda.</w:t>
      </w:r>
      <w:r/>
    </w:p>
    <w:p w14:paraId="093BCFB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4A035E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Mulai ulang perangkat Anda</w:t>
      </w:r>
      <w:r/>
    </w:p>
    <w:p w14:paraId="1AC8CD8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AA45B8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telah mencoba semua langkah lainnya, Anda dapat mencoba memulai ulang perangkat Anda. Dalam beberapa kasus, memulai ulang perangkat Anda akan menyegarkan status konektivitasnya, yang memungkinkan eSIM Anda berhasil terhubung ke jaringan.</w:t>
      </w:r>
      <w:r/>
    </w:p>
    <w:p w14:paraId="36EC044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E22648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Periksa jangkauan sinyal</w:t>
      </w:r>
      <w:r/>
    </w:p>
    <w:p w14:paraId="7C4C9B6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D52AE5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semua langkah pemecahan masalah gagal menyelesaikan masalah, kemungkinan jangkauan sinyal di wilayah Anda tidak memadai, sehingga perangkat Anda tidak dapat terhubung ke jaringan.</w:t>
      </w:r>
      <w:r/>
    </w:p>
    <w:p w14:paraId="285A23F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Anda memiliki pertanyaan lebih lanjut atau membutuhkan bantuan, silakan hubungi tim dukungan kami. Kami tersedia 24/7 dan dengan senang hati akan membantu.</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556122D"/>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E763C6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7D6ED48C"/>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7">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8">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9">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0">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1">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2">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4"/>
    <w:basedOn w:val="889"/>
    <w:next w:val="889"/>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89"/>
    <w:next w:val="889"/>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89"/>
    <w:next w:val="889"/>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89"/>
    <w:next w:val="889"/>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89"/>
    <w:next w:val="889"/>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89"/>
    <w:next w:val="889"/>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0"/>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9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9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89"/>
    <w:next w:val="889"/>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89"/>
    <w:next w:val="889"/>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89"/>
    <w:next w:val="889"/>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89"/>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89"/>
    <w:next w:val="889"/>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89"/>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ubtle Reference"/>
    <w:basedOn w:val="893"/>
    <w:uiPriority w:val="31"/>
    <w:qFormat/>
    <w:pPr>
      <w:pBdr/>
      <w:spacing/>
      <w:ind/>
    </w:pPr>
    <w:rPr>
      <w:smallCaps/>
      <w:color w:val="5a5a5a" w:themeColor="text1" w:themeTint="A5"/>
    </w:rPr>
  </w:style>
  <w:style w:type="character" w:styleId="864">
    <w:name w:val="Book Title"/>
    <w:basedOn w:val="893"/>
    <w:uiPriority w:val="33"/>
    <w:qFormat/>
    <w:pPr>
      <w:pBdr/>
      <w:spacing/>
      <w:ind/>
    </w:pPr>
    <w:rPr>
      <w:b/>
      <w:bCs/>
      <w:i/>
      <w:iCs/>
      <w:spacing w:val="5"/>
    </w:rPr>
  </w:style>
  <w:style w:type="paragraph" w:styleId="865">
    <w:name w:val="Header"/>
    <w:basedOn w:val="889"/>
    <w:link w:val="866"/>
    <w:uiPriority w:val="99"/>
    <w:unhideWhenUsed/>
    <w:pPr>
      <w:pBdr/>
      <w:tabs>
        <w:tab w:val="center" w:leader="none" w:pos="4844"/>
        <w:tab w:val="right" w:leader="none" w:pos="9689"/>
      </w:tabs>
      <w:spacing w:after="0" w:line="240" w:lineRule="auto"/>
      <w:ind/>
    </w:pPr>
  </w:style>
  <w:style w:type="character" w:styleId="866">
    <w:name w:val="Header Char"/>
    <w:basedOn w:val="893"/>
    <w:link w:val="865"/>
    <w:uiPriority w:val="99"/>
    <w:pPr>
      <w:pBdr/>
      <w:spacing/>
      <w:ind/>
    </w:pPr>
  </w:style>
  <w:style w:type="paragraph" w:styleId="867">
    <w:name w:val="Footer"/>
    <w:basedOn w:val="889"/>
    <w:link w:val="868"/>
    <w:uiPriority w:val="99"/>
    <w:unhideWhenUsed/>
    <w:pPr>
      <w:pBdr/>
      <w:tabs>
        <w:tab w:val="center" w:leader="none" w:pos="4844"/>
        <w:tab w:val="right" w:leader="none" w:pos="9689"/>
      </w:tabs>
      <w:spacing w:after="0" w:line="240" w:lineRule="auto"/>
      <w:ind/>
    </w:pPr>
  </w:style>
  <w:style w:type="character" w:styleId="868">
    <w:name w:val="Footer Char"/>
    <w:basedOn w:val="893"/>
    <w:link w:val="867"/>
    <w:uiPriority w:val="99"/>
    <w:pPr>
      <w:pBdr/>
      <w:spacing/>
      <w:ind/>
    </w:pPr>
  </w:style>
  <w:style w:type="paragraph" w:styleId="869">
    <w:name w:val="Caption"/>
    <w:basedOn w:val="889"/>
    <w:next w:val="889"/>
    <w:uiPriority w:val="35"/>
    <w:unhideWhenUsed/>
    <w:qFormat/>
    <w:pPr>
      <w:pBdr/>
      <w:spacing w:after="200" w:line="240" w:lineRule="auto"/>
      <w:ind/>
    </w:pPr>
    <w:rPr>
      <w:i/>
      <w:iCs/>
      <w:color w:val="0e2841" w:themeColor="text2"/>
      <w:sz w:val="18"/>
      <w:szCs w:val="18"/>
    </w:r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893"/>
    <w:link w:val="870"/>
    <w:uiPriority w:val="99"/>
    <w:semiHidden/>
    <w:pPr>
      <w:pBdr/>
      <w:spacing/>
      <w:ind/>
    </w:pPr>
    <w:rPr>
      <w:sz w:val="20"/>
      <w:szCs w:val="20"/>
    </w:rPr>
  </w:style>
  <w:style w:type="character" w:styleId="872">
    <w:name w:val="footnote reference"/>
    <w:basedOn w:val="89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893"/>
    <w:link w:val="873"/>
    <w:uiPriority w:val="99"/>
    <w:semiHidden/>
    <w:pPr>
      <w:pBdr/>
      <w:spacing/>
      <w:ind/>
    </w:pPr>
    <w:rPr>
      <w:sz w:val="20"/>
      <w:szCs w:val="20"/>
    </w:rPr>
  </w:style>
  <w:style w:type="character" w:styleId="875">
    <w:name w:val="endnote reference"/>
    <w:basedOn w:val="893"/>
    <w:uiPriority w:val="99"/>
    <w:semiHidden/>
    <w:unhideWhenUsed/>
    <w:pPr>
      <w:pBdr/>
      <w:spacing/>
      <w:ind/>
    </w:pPr>
    <w:rPr>
      <w:vertAlign w:val="superscript"/>
    </w:rPr>
  </w:style>
  <w:style w:type="character" w:styleId="876">
    <w:name w:val="FollowedHyperlink"/>
    <w:basedOn w:val="893"/>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3"/>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2"/>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paragraph" w:styleId="892">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89"/>
    <w:uiPriority w:val="0"/>
    <w:pPr>
      <w:pBdr/>
      <w:spacing w:after="0" w:afterAutospacing="1" w:before="0" w:beforeAutospacing="1"/>
      <w:ind w:right="0" w:left="0"/>
      <w:jc w:val="left"/>
    </w:pPr>
    <w:rPr>
      <w:sz w:val="24"/>
      <w:lang w:val="en-US" w:eastAsia="zh-CN" w:bidi="ar"/>
    </w:rPr>
  </w:style>
  <w:style w:type="character" w:styleId="896">
    <w:name w:val="Strong"/>
    <w:basedOn w:val="893"/>
    <w:uiPriority w:val="0"/>
    <w:qFormat/>
    <w:pPr>
      <w:pBdr/>
      <w:spacing/>
      <w:ind/>
    </w:pPr>
    <w:rPr>
      <w:b/>
    </w:rPr>
  </w:style>
  <w:style w:type="character" w:styleId="897">
    <w:name w:val="Hyperlink"/>
    <w:basedOn w:val="893"/>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2025-12-08T07:35:33Z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