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wmf" ContentType="image/x-wmf"/>
  <Default Extension="png" ContentType="image/png"/>
  <Default Extension="rels" ContentType="application/vnd.openxmlformats-package.relationships+xml"/>
  <Default Extension="bin" ContentType="application/vnd.openxmlformats-officedocument.oleObject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890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after="0" w:afterAutospacing="0" w:before="0" w:beforeAutospacing="0"/>
        <w:ind w:right="0" w:firstLine="0" w:left="0"/>
        <w:rPr>
          <w:rFonts w:ascii="Arial Unicode MS" w:hAnsi="Arial Unicode MS" w:cs="Arial Unicode MS"/>
          <w:b/>
          <w:bCs/>
          <w:i w:val="0"/>
          <w:iCs w:val="0"/>
          <w:caps w:val="0"/>
          <w:color w:val="000000"/>
          <w:u w:val="none"/>
        </w:rPr>
      </w:pPr>
      <w:r>
        <w:rPr>
          <w:rFonts w:hint="default" w:ascii="Arial Unicode MS" w:hAnsi="Arial Unicode MS" w:eastAsia="Arial Unicode MS" w:cs="Arial Unicode MS"/>
          <w:b/>
          <w:bCs/>
          <w:i w:val="0"/>
          <w:iCs w:val="0"/>
          <w:caps w:val="0"/>
          <w:color w:val="000000"/>
          <w:u w:val="none"/>
        </w:rPr>
      </w:r>
      <w:r>
        <w:rPr>
          <w:rFonts w:hint="default" w:ascii="Arial Unicode MS" w:hAnsi="Arial Unicode MS" w:eastAsia="Arial Unicode MS" w:cs="Arial Unicode MS"/>
          <w:b/>
          <w:bCs/>
          <w:i w:val="0"/>
          <w:iCs w:val="0"/>
          <w:caps w:val="0"/>
          <w:color w:val="000000"/>
          <w:u w:val="none"/>
        </w:rPr>
        <w:t xml:space="preserve">충전 요금제를 활성화할 수 없는 이유는 무엇인가요?</w:t>
      </w:r>
      <w:r>
        <w:rPr>
          <w:rFonts w:hint="default" w:ascii="Arial Unicode MS" w:hAnsi="Arial Unicode MS" w:eastAsia="Arial Unicode MS" w:cs="Arial Unicode MS"/>
          <w:b/>
          <w:bCs/>
          <w:i w:val="0"/>
          <w:iCs w:val="0"/>
          <w:caps w:val="0"/>
          <w:color w:val="000000"/>
          <w:u w:val="none"/>
        </w:rPr>
      </w:r>
      <w:r>
        <w:rPr>
          <w:rFonts w:ascii="Arial Unicode MS" w:hAnsi="Arial Unicode MS" w:eastAsia="Arial Unicode MS" w:cs="Arial Unicode MS"/>
          <w:b/>
          <w:bCs/>
          <w:i w:val="0"/>
          <w:iCs w:val="0"/>
          <w:caps w:val="0"/>
          <w:color w:val="000000"/>
          <w:u w:val="none"/>
        </w:rPr>
      </w:r>
    </w:p>
    <w:p w14:paraId="27A9EF80">
      <w:pPr>
        <w:pStyle w:val="894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>
          <w:rFonts w:ascii="Arial Unicode MS" w:hAnsi="Arial Unicode MS" w:cs="Arial Unicode MS"/>
        </w:rPr>
      </w:pPr>
      <w:r>
        <w:rPr>
          <w:rFonts w:hint="default" w:ascii="Arial Unicode MS" w:hAnsi="Arial Unicode MS" w:eastAsia="Arial Unicode MS" w:cs="Arial Unicode MS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대부분의 eSIM은 데이터가 소진되거나 초기 요금제가 만료된 후에도 충전할 수 있습니다. 현재 eSIM을 사용 중인 경우 충전 기능이 자동으로 활성화됩니다. 하지만 경우에 따라 충전 기능을 활성화하기 위해 몇 가지 단계를 수행해야 할 수 있습니다.</w:t>
      </w:r>
      <w:r>
        <w:rPr>
          <w:rFonts w:ascii="Arial Unicode MS" w:hAnsi="Arial Unicode MS" w:eastAsia="Arial Unicode MS" w:cs="Arial Unicode MS"/>
        </w:rPr>
      </w:r>
    </w:p>
    <w:p w14:paraId="7B2407D9">
      <w:pPr>
        <w:pStyle w:val="894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>
          <w:rFonts w:ascii="Arial Unicode MS" w:hAnsi="Arial Unicode MS" w:cs="Arial Unicode MS"/>
        </w:rPr>
      </w:pPr>
      <w:r>
        <w:rPr>
          <w:rFonts w:hint="default" w:ascii="Arial Unicode MS" w:hAnsi="Arial Unicode MS" w:eastAsia="Arial Unicode MS" w:cs="Arial Unicode MS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>
        <w:rPr>
          <w:rFonts w:ascii="Arial Unicode MS" w:hAnsi="Arial Unicode MS" w:eastAsia="Arial Unicode MS" w:cs="Arial Unicode MS"/>
        </w:rPr>
      </w:r>
    </w:p>
    <w:p w14:paraId="4D13AA23">
      <w:pPr>
        <w:pStyle w:val="894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>
          <w:rFonts w:ascii="Arial Unicode MS" w:hAnsi="Arial Unicode MS" w:cs="Arial Unicode MS"/>
        </w:rPr>
      </w:pPr>
      <w:r>
        <w:rPr>
          <w:rFonts w:hint="default" w:ascii="Arial Unicode MS" w:hAnsi="Arial Unicode MS" w:eastAsia="Arial Unicode MS" w:cs="Arial Unicode MS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충전 기능은 어떻게 활성화하나요?</w:t>
      </w:r>
      <w:r>
        <w:rPr>
          <w:rFonts w:ascii="Arial Unicode MS" w:hAnsi="Arial Unicode MS" w:eastAsia="Arial Unicode MS" w:cs="Arial Unicode MS"/>
        </w:rPr>
      </w:r>
    </w:p>
    <w:p w14:paraId="4792D5E3">
      <w:pPr>
        <w:pStyle w:val="894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>
          <w:rFonts w:ascii="Arial Unicode MS" w:hAnsi="Arial Unicode MS" w:cs="Arial Unicode MS"/>
        </w:rPr>
      </w:pPr>
      <w:r>
        <w:rPr>
          <w:rFonts w:hint="default" w:ascii="Arial Unicode MS" w:hAnsi="Arial Unicode MS" w:eastAsia="Arial Unicode MS" w:cs="Arial Unicode MS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>
        <w:rPr>
          <w:rFonts w:ascii="Arial Unicode MS" w:hAnsi="Arial Unicode MS" w:eastAsia="Arial Unicode MS" w:cs="Arial Unicode MS"/>
        </w:rPr>
      </w:r>
    </w:p>
    <w:p w14:paraId="34180B7D">
      <w:pPr>
        <w:pStyle w:val="894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>
          <w:rFonts w:ascii="Arial Unicode MS" w:hAnsi="Arial Unicode MS" w:cs="Arial Unicode MS"/>
        </w:rPr>
      </w:pPr>
      <w:r>
        <w:rPr>
          <w:rFonts w:hint="default" w:ascii="Arial Unicode MS" w:hAnsi="Arial Unicode MS" w:eastAsia="Arial Unicode MS" w:cs="Arial Unicode MS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먼저 eSIM 앱의 데이터 액세스에 있는 지침을 따르세요.</w:t>
      </w:r>
      <w:r>
        <w:rPr>
          <w:rFonts w:ascii="Arial Unicode MS" w:hAnsi="Arial Unicode MS" w:eastAsia="Arial Unicode MS" w:cs="Arial Unicode MS"/>
        </w:rPr>
      </w:r>
    </w:p>
    <w:p w14:paraId="401E2167">
      <w:pPr>
        <w:pStyle w:val="894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>
          <w:rFonts w:ascii="Arial Unicode MS" w:hAnsi="Arial Unicode MS" w:cs="Arial Unicode MS"/>
        </w:rPr>
      </w:pPr>
      <w:r>
        <w:rPr>
          <w:rFonts w:hint="default" w:ascii="Arial Unicode MS" w:hAnsi="Arial Unicode MS" w:eastAsia="Arial Unicode MS" w:cs="Arial Unicode MS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>
        <w:rPr>
          <w:rFonts w:ascii="Arial Unicode MS" w:hAnsi="Arial Unicode MS" w:eastAsia="Arial Unicode MS" w:cs="Arial Unicode MS"/>
        </w:rPr>
      </w:r>
    </w:p>
    <w:p w14:paraId="3EEC6995">
      <w:pPr>
        <w:pStyle w:val="894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>
          <w:rFonts w:ascii="Arial Unicode MS" w:hAnsi="Arial Unicode MS" w:cs="Arial Unicode MS"/>
        </w:rPr>
      </w:pPr>
      <w:r>
        <w:rPr>
          <w:rFonts w:hint="default" w:ascii="Arial Unicode MS" w:hAnsi="Arial Unicode MS" w:eastAsia="Arial Unicode MS" w:cs="Arial Unicode MS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내 eSIM &gt; 내 eSIM &gt; 세부 정보 보기 &gt; eSIM 사용 방법 &gt; 연결 방법으로 이동하세요.</w:t>
      </w:r>
      <w:r>
        <w:rPr>
          <w:rFonts w:ascii="Arial Unicode MS" w:hAnsi="Arial Unicode MS" w:eastAsia="Arial Unicode MS" w:cs="Arial Unicode MS"/>
        </w:rPr>
      </w:r>
    </w:p>
    <w:p w14:paraId="68C7242C">
      <w:pPr>
        <w:pStyle w:val="894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>
          <w:rFonts w:ascii="Arial Unicode MS" w:hAnsi="Arial Unicode MS" w:cs="Arial Unicode MS"/>
        </w:rPr>
      </w:pPr>
      <w:r>
        <w:rPr>
          <w:rFonts w:hint="default" w:ascii="Arial Unicode MS" w:hAnsi="Arial Unicode MS" w:eastAsia="Arial Unicode MS" w:cs="Arial Unicode MS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>
        <w:rPr>
          <w:rFonts w:ascii="Arial Unicode MS" w:hAnsi="Arial Unicode MS" w:eastAsia="Arial Unicode MS" w:cs="Arial Unicode MS"/>
        </w:rPr>
      </w:r>
    </w:p>
    <w:p w14:paraId="16128D80">
      <w:pPr>
        <w:pStyle w:val="894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>
          <w:rFonts w:ascii="Arial Unicode MS" w:hAnsi="Arial Unicode MS" w:cs="Arial Unicode MS"/>
        </w:rPr>
      </w:pPr>
      <w:r>
        <w:rPr>
          <w:rFonts w:hint="default" w:ascii="Arial Unicode MS" w:hAnsi="Arial Unicode MS" w:eastAsia="Arial Unicode MS" w:cs="Arial Unicode MS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또는 내 eSIM &gt; 내 eSIM &gt; 세부 정보 보기 &gt; 설치 지침 보기 &gt; 2/2부</w:t>
      </w:r>
      <w:r>
        <w:rPr>
          <w:rFonts w:ascii="Arial Unicode MS" w:hAnsi="Arial Unicode MS" w:eastAsia="Arial Unicode MS" w:cs="Arial Unicode MS"/>
        </w:rPr>
      </w:r>
    </w:p>
    <w:p w14:paraId="76938F10">
      <w:pPr>
        <w:pStyle w:val="894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>
          <w:rFonts w:ascii="Arial Unicode MS" w:hAnsi="Arial Unicode MS" w:cs="Arial Unicode MS"/>
        </w:rPr>
      </w:pPr>
      <w:r>
        <w:rPr>
          <w:rFonts w:hint="default" w:ascii="Arial Unicode MS" w:hAnsi="Arial Unicode MS" w:eastAsia="Arial Unicode MS" w:cs="Arial Unicode MS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>
        <w:rPr>
          <w:rFonts w:ascii="Arial Unicode MS" w:hAnsi="Arial Unicode MS" w:eastAsia="Arial Unicode MS" w:cs="Arial Unicode MS"/>
        </w:rPr>
      </w:r>
    </w:p>
    <w:p w14:paraId="2DEE029A">
      <w:pPr>
        <w:pStyle w:val="894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>
          <w:rFonts w:ascii="Arial Unicode MS" w:hAnsi="Arial Unicode MS" w:cs="Arial Unicode MS"/>
        </w:rPr>
      </w:pPr>
      <w:r>
        <w:rPr>
          <w:rFonts w:hint="default" w:ascii="Arial Unicode MS" w:hAnsi="Arial Unicode MS" w:eastAsia="Arial Unicode MS" w:cs="Arial Unicode MS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데이터 액세스에 나열된 지침을 따르세요.</w:t>
      </w:r>
      <w:r>
        <w:rPr>
          <w:rFonts w:ascii="Arial Unicode MS" w:hAnsi="Arial Unicode MS" w:eastAsia="Arial Unicode MS" w:cs="Arial Unicode MS"/>
        </w:rPr>
      </w:r>
    </w:p>
    <w:p w14:paraId="50764616">
      <w:pPr>
        <w:pStyle w:val="894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>
          <w:rFonts w:ascii="Arial Unicode MS" w:hAnsi="Arial Unicode MS" w:cs="Arial Unicode MS"/>
        </w:rPr>
      </w:pPr>
      <w:r>
        <w:rPr>
          <w:rFonts w:hint="default" w:ascii="Arial Unicode MS" w:hAnsi="Arial Unicode MS" w:eastAsia="Arial Unicode MS" w:cs="Arial Unicode MS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>
        <w:rPr>
          <w:rFonts w:ascii="Arial Unicode MS" w:hAnsi="Arial Unicode MS" w:eastAsia="Arial Unicode MS" w:cs="Arial Unicode MS"/>
        </w:rPr>
      </w:r>
    </w:p>
    <w:p w14:paraId="14D631D2">
      <w:pPr>
        <w:pStyle w:val="894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>
          <w:rFonts w:ascii="Arial Unicode MS" w:hAnsi="Arial Unicode MS" w:cs="Arial Unicode MS"/>
        </w:rPr>
      </w:pPr>
      <w:r>
        <w:rPr>
          <w:rFonts w:hint="default" w:ascii="Arial Unicode MS" w:hAnsi="Arial Unicode MS" w:eastAsia="Arial Unicode MS" w:cs="Arial Unicode MS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위 단계를 올바르게 완료했다면 충전 요금제가 자동으로 활성화될 수 있습니다. 자동으로 활성화되지 않으면 몇 가지 추가 단계를 수행해야 합니다.</w:t>
      </w:r>
      <w:r>
        <w:rPr>
          <w:rFonts w:ascii="Arial Unicode MS" w:hAnsi="Arial Unicode MS" w:eastAsia="Arial Unicode MS" w:cs="Arial Unicode MS"/>
        </w:rPr>
      </w:r>
    </w:p>
    <w:p w14:paraId="601F9249">
      <w:pPr>
        <w:pStyle w:val="894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>
          <w:rFonts w:ascii="Arial Unicode MS" w:hAnsi="Arial Unicode MS" w:cs="Arial Unicode MS"/>
        </w:rPr>
      </w:pPr>
      <w:r>
        <w:rPr>
          <w:rFonts w:hint="default" w:ascii="Arial Unicode MS" w:hAnsi="Arial Unicode MS" w:eastAsia="Arial Unicode MS" w:cs="Arial Unicode MS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>
        <w:rPr>
          <w:rFonts w:ascii="Arial Unicode MS" w:hAnsi="Arial Unicode MS" w:eastAsia="Arial Unicode MS" w:cs="Arial Unicode MS"/>
        </w:rPr>
      </w:r>
    </w:p>
    <w:p w14:paraId="6986963A">
      <w:pPr>
        <w:pStyle w:val="894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>
          <w:rFonts w:ascii="Arial Unicode MS" w:hAnsi="Arial Unicode MS" w:cs="Arial Unicode MS"/>
        </w:rPr>
      </w:pPr>
      <w:r>
        <w:rPr>
          <w:rFonts w:hint="default" w:ascii="Arial Unicode MS" w:hAnsi="Arial Unicode MS" w:eastAsia="Arial Unicode MS" w:cs="Arial Unicode MS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충전 기능을 활성화하기 위해 무엇을 더 할 수 있나요?</w:t>
      </w:r>
      <w:r>
        <w:rPr>
          <w:rFonts w:ascii="Arial Unicode MS" w:hAnsi="Arial Unicode MS" w:eastAsia="Arial Unicode MS" w:cs="Arial Unicode MS"/>
        </w:rPr>
      </w:r>
    </w:p>
    <w:p w14:paraId="1E02F32F">
      <w:pPr>
        <w:pStyle w:val="894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>
          <w:rFonts w:ascii="Arial Unicode MS" w:hAnsi="Arial Unicode MS" w:cs="Arial Unicode MS"/>
        </w:rPr>
      </w:pPr>
      <w:r>
        <w:rPr>
          <w:rFonts w:hint="default" w:ascii="Arial Unicode MS" w:hAnsi="Arial Unicode MS" w:eastAsia="Arial Unicode MS" w:cs="Arial Unicode MS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>
        <w:rPr>
          <w:rFonts w:ascii="Arial Unicode MS" w:hAnsi="Arial Unicode MS" w:eastAsia="Arial Unicode MS" w:cs="Arial Unicode MS"/>
        </w:rPr>
      </w:r>
    </w:p>
    <w:p>
      <w:pPr>
        <w:pStyle w:val="894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>
          <w:rFonts w:hint="default" w:ascii="Arial Unicode MS" w:hAnsi="Arial Unicode MS" w:cs="Arial Unicode MS"/>
        </w:rPr>
      </w:pPr>
      <w:r>
        <w:rPr>
          <w:rFonts w:hint="default" w:ascii="Arial Unicode MS" w:hAnsi="Arial Unicode MS" w:eastAsia="Arial Unicode MS" w:cs="Arial Unicode MS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올바른 설정을 활성화한 후에도 충전 기능이 활성화되지 않으면 다음을 시도해 보세요.</w:t>
      </w:r>
      <w:r>
        <w:rPr>
          <w:rFonts w:hint="default" w:ascii="Arial Unicode MS" w:hAnsi="Arial Unicode MS" w:eastAsia="Arial Unicode MS" w:cs="Arial Unicode MS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>
        <w:rPr>
          <w:rFonts w:hint="default" w:ascii="Arial Unicode MS" w:hAnsi="Arial Unicode MS" w:eastAsia="Arial Unicode MS" w:cs="Arial Unicode MS"/>
        </w:rPr>
      </w:r>
    </w:p>
    <w:p>
      <w:pPr>
        <w:keepNext w:val="false"/>
        <w:keepLines w:val="false"/>
        <w:widowControl w:val="true"/>
        <w:numPr>
          <w:ilvl w:val="0"/>
          <w:numId w:val="1"/>
        </w:numPr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after="0" w:afterAutospacing="1" w:before="0" w:beforeAutospacing="1"/>
        <w:ind w:hanging="360" w:left="720"/>
        <w:rPr>
          <w:rFonts w:ascii="Arial Unicode MS" w:hAnsi="Arial Unicode MS" w:cs="Arial Unicode MS"/>
        </w:rPr>
      </w:pPr>
      <w:r>
        <w:rPr>
          <w:rFonts w:hint="default" w:ascii="Arial Unicode MS" w:hAnsi="Arial Unicode MS" w:eastAsia="Arial Unicode MS" w:cs="Arial Unicode MS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>
        <w:rPr>
          <w:rFonts w:hint="default" w:ascii="Arial Unicode MS" w:hAnsi="Arial Unicode MS" w:eastAsia="Arial Unicode MS" w:cs="Arial Unicode MS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비행기 모드 켜기</w:t>
      </w:r>
      <w:r>
        <w:rPr>
          <w:rFonts w:hint="default" w:ascii="Arial Unicode MS" w:hAnsi="Arial Unicode MS" w:eastAsia="Arial Unicode MS" w:cs="Arial Unicode MS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>
        <w:rPr>
          <w:rFonts w:ascii="Arial Unicode MS" w:hAnsi="Arial Unicode MS" w:eastAsia="Arial Unicode MS" w:cs="Arial Unicode MS"/>
        </w:rPr>
      </w:r>
    </w:p>
    <w:p>
      <w:pPr>
        <w:keepNext w:val="false"/>
        <w:keepLines w:val="false"/>
        <w:widowControl w:val="true"/>
        <w:numPr>
          <w:ilvl w:val="0"/>
          <w:numId w:val="1"/>
        </w:numPr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after="0" w:afterAutospacing="1" w:before="0" w:beforeAutospacing="1"/>
        <w:ind w:hanging="360" w:left="720"/>
        <w:rPr>
          <w:rFonts w:ascii="Arial Unicode MS" w:hAnsi="Arial Unicode MS" w:cs="Arial Unicode MS"/>
        </w:rPr>
      </w:pPr>
      <w:r>
        <w:rPr>
          <w:rFonts w:hint="default" w:ascii="Arial Unicode MS" w:hAnsi="Arial Unicode MS" w:eastAsia="Arial Unicode MS" w:cs="Arial Unicode MS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>
        <w:rPr>
          <w:rFonts w:hint="default" w:ascii="Arial Unicode MS" w:hAnsi="Arial Unicode MS" w:eastAsia="Arial Unicode MS" w:cs="Arial Unicode MS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기기를 다시 시작하세요.</w:t>
      </w:r>
      <w:r>
        <w:rPr>
          <w:rFonts w:hint="default" w:ascii="Arial Unicode MS" w:hAnsi="Arial Unicode MS" w:eastAsia="Arial Unicode MS" w:cs="Arial Unicode MS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>
        <w:rPr>
          <w:rFonts w:ascii="Arial Unicode MS" w:hAnsi="Arial Unicode MS" w:eastAsia="Arial Unicode MS" w:cs="Arial Unicode MS"/>
        </w:rPr>
      </w:r>
    </w:p>
    <w:p>
      <w:pPr>
        <w:keepNext w:val="false"/>
        <w:keepLines w:val="false"/>
        <w:widowControl w:val="true"/>
        <w:numPr>
          <w:ilvl w:val="0"/>
          <w:numId w:val="1"/>
        </w:numPr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after="0" w:afterAutospacing="1" w:before="0" w:beforeAutospacing="1"/>
        <w:ind w:hanging="360" w:left="720"/>
        <w:rPr>
          <w:rFonts w:ascii="Arial Unicode MS" w:hAnsi="Arial Unicode MS" w:cs="Arial Unicode MS"/>
        </w:rPr>
      </w:pPr>
      <w:r>
        <w:rPr>
          <w:rFonts w:hint="default" w:ascii="Arial Unicode MS" w:hAnsi="Arial Unicode MS" w:eastAsia="Arial Unicode MS" w:cs="Arial Unicode MS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>
        <w:rPr>
          <w:rFonts w:hint="default" w:ascii="Arial Unicode MS" w:hAnsi="Arial Unicode MS" w:eastAsia="Arial Unicode MS" w:cs="Arial Unicode MS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비행기 모드 끄기</w:t>
      </w:r>
      <w:r>
        <w:rPr>
          <w:rFonts w:hint="default" w:ascii="Arial Unicode MS" w:hAnsi="Arial Unicode MS" w:eastAsia="Arial Unicode MS" w:cs="Arial Unicode MS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>
        <w:rPr>
          <w:rFonts w:ascii="Arial Unicode MS" w:hAnsi="Arial Unicode MS" w:eastAsia="Arial Unicode MS" w:cs="Arial Unicode MS"/>
        </w:rPr>
      </w:r>
    </w:p>
    <w:p>
      <w:pPr>
        <w:pStyle w:val="894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>
          <w:rFonts w:hint="default" w:ascii="Arial Unicode MS" w:hAnsi="Arial Unicode MS" w:cs="Arial Unicode MS"/>
        </w:rPr>
      </w:pPr>
      <w:r>
        <w:rPr>
          <w:rFonts w:hint="default" w:ascii="Arial Unicode MS" w:hAnsi="Arial Unicode MS" w:eastAsia="Arial Unicode MS" w:cs="Arial Unicode MS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>
        <w:rPr>
          <w:rFonts w:hint="default" w:ascii="Arial Unicode MS" w:hAnsi="Arial Unicode MS" w:eastAsia="Arial Unicode MS" w:cs="Arial Unicode MS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이렇게 하면 기기가 네트워크에 연결되고 충전 기능이 활성화되도록 새로 고쳐질 수 있습니다. 추가 문의 사항이나 도움이 필요하시면 지원팀에 문의해 주세요. 저희는 연중무휴 24시간 서비스를 제공하며 기꺼이 도와드리겠습니다.</w:t>
      </w:r>
      <w:r>
        <w:rPr>
          <w:rFonts w:ascii="Arial Unicode MS" w:hAnsi="Arial Unicode MS" w:eastAsia="Arial Unicode MS" w:cs="Arial Unicode MS"/>
        </w:rPr>
        <w:br w:type="page" w:clear="all"/>
      </w:r>
      <w:r>
        <w:rPr>
          <w:rFonts w:hint="default" w:ascii="Arial Unicode MS" w:hAnsi="Arial Unicode MS" w:eastAsia="Arial Unicode MS" w:cs="Arial Unicode MS"/>
        </w:rPr>
      </w:r>
      <w:r>
        <w:rPr>
          <w:rFonts w:hint="default" w:ascii="Arial Unicode MS" w:hAnsi="Arial Unicode MS" w:eastAsia="Arial Unicode MS" w:cs="Arial Unicode MS"/>
        </w:rPr>
      </w:r>
    </w:p>
    <w:p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</w:r>
      <w:bookmarkStart w:id="0" w:name="_GoBack"/>
      <w:r>
        <w:rPr>
          <w:rFonts w:ascii="Arial Unicode MS" w:hAnsi="Arial Unicode MS" w:eastAsia="Arial Unicode MS" w:cs="Arial Unicode MS"/>
        </w:rPr>
      </w:r>
      <w:bookmarkEnd w:id="0"/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eastAsia="Arial Unicode MS" w:cs="Arial Unicode MS"/>
        </w:rPr>
      </w:r>
    </w:p>
    <w:sectPr>
      <w:footnotePr/>
      <w:endnotePr/>
      <w:type w:val="nextPage"/>
      <w:pgSz w:h="16838" w:orient="portrait" w:w="11906"/>
      <w:pgMar w:top="1440" w:right="1800" w:bottom="1440" w:left="1800" w:header="851" w:footer="992" w:gutter="0"/>
      <w:cols w:num="1" w:sep="0" w:space="425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</w:font>
  <w:font w:name="Courier New">
    <w:panose1 w:val="02070309020205020404"/>
  </w:font>
  <w:font w:name="Symbol">
    <w:panose1 w:val="05010000000000000000"/>
  </w:font>
  <w:font w:name="Arial">
    <w:panose1 w:val="020B0604020202020204"/>
  </w:font>
  <w:font w:name="宋体">
    <w:panose1 w:val="02010600040101010101"/>
  </w:font>
  <w:font w:name="Arial Unicode MS">
    <w:panose1 w:val="020B0604020202020204"/>
  </w:font>
  <w:font w:name="Times New Roman">
    <w:panose1 w:val="020206030504050203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BBDFED17"/>
    <w:lvl w:ilvl="0">
      <w:isLgl w:val="false"/>
      <w:lvlJc w:val="left"/>
      <w:lvlText w:val=""/>
      <w:numFmt w:val="bullet"/>
      <w:pPr>
        <w:pBdr/>
        <w:tabs>
          <w:tab w:val="left" w:leader="none" w:pos="720"/>
        </w:tabs>
        <w:spacing/>
        <w:ind w:hanging="360" w:left="720"/>
      </w:pPr>
      <w:rPr>
        <w:rFonts w:ascii="Symbol" w:hAnsi="Symbol" w:cs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left" w:leader="none" w:pos="1440"/>
        </w:tabs>
        <w:spacing/>
        <w:ind w:hanging="360" w:left="1440"/>
      </w:pPr>
      <w:rPr>
        <w:rFonts w:ascii="Courier New" w:hAnsi="Courier New" w:cs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left" w:leader="none" w:pos="2160"/>
        </w:tabs>
        <w:spacing/>
        <w:ind w:hanging="360" w:left="2160"/>
      </w:pPr>
      <w:rPr>
        <w:rFonts w:ascii="Wingdings" w:hAnsi="Wingdings" w:cs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left" w:leader="none" w:pos="2880"/>
        </w:tabs>
        <w:spacing/>
        <w:ind w:hanging="360" w:left="2880"/>
      </w:pPr>
      <w:rPr>
        <w:rFonts w:hint="default" w:ascii="Wingdings" w:hAnsi="Wingdings" w:cs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left" w:leader="none" w:pos="3600"/>
        </w:tabs>
        <w:spacing/>
        <w:ind w:hanging="360" w:left="3600"/>
      </w:pPr>
      <w:rPr>
        <w:rFonts w:hint="default" w:ascii="Wingdings" w:hAnsi="Wingdings" w:cs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left" w:leader="none" w:pos="4320"/>
        </w:tabs>
        <w:spacing/>
        <w:ind w:hanging="360" w:left="4320"/>
      </w:pPr>
      <w:rPr>
        <w:rFonts w:hint="default" w:ascii="Wingdings" w:hAnsi="Wingdings" w:cs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left" w:leader="none" w:pos="5040"/>
        </w:tabs>
        <w:spacing/>
        <w:ind w:hanging="360" w:left="5040"/>
      </w:pPr>
      <w:rPr>
        <w:rFonts w:hint="default" w:ascii="Wingdings" w:hAnsi="Wingdings" w:cs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left" w:leader="none" w:pos="5760"/>
        </w:tabs>
        <w:spacing/>
        <w:ind w:hanging="360" w:left="5760"/>
      </w:pPr>
      <w:rPr>
        <w:rFonts w:hint="default" w:ascii="Wingdings" w:hAnsi="Wingdings" w:cs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left" w:leader="none" w:pos="6480"/>
        </w:tabs>
        <w:spacing/>
        <w:ind w:hanging="360" w:left="6480"/>
      </w:pPr>
      <w:rPr>
        <w:rFonts w:hint="default" w:ascii="Wingdings" w:hAnsi="Wingdings" w:cs="Wingdings"/>
        <w:sz w:val="20"/>
      </w:rPr>
      <w:start w:val="1"/>
      <w:suff w:val="tab"/>
    </w:lvl>
  </w:abstractNum>
  <w:abstractNum w:abstractNumId="1">
    <w:nsid w:val="FFB665BE"/>
    <w:lvl w:ilvl="0">
      <w:isLgl w:val="false"/>
      <w:lvlJc w:val="left"/>
      <w:lvlText w:val=""/>
      <w:numFmt w:val="bullet"/>
      <w:pPr>
        <w:pBdr/>
        <w:tabs>
          <w:tab w:val="left" w:leader="none" w:pos="720"/>
        </w:tabs>
        <w:spacing/>
        <w:ind w:hanging="360" w:left="720"/>
      </w:pPr>
      <w:rPr>
        <w:rFonts w:ascii="Symbol" w:hAnsi="Symbol" w:cs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left" w:leader="none" w:pos="1440"/>
        </w:tabs>
        <w:spacing/>
        <w:ind w:hanging="360" w:left="1440"/>
      </w:pPr>
      <w:rPr>
        <w:rFonts w:ascii="Courier New" w:hAnsi="Courier New" w:cs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left" w:leader="none" w:pos="2160"/>
        </w:tabs>
        <w:spacing/>
        <w:ind w:hanging="360" w:left="2160"/>
      </w:pPr>
      <w:rPr>
        <w:rFonts w:ascii="Wingdings" w:hAnsi="Wingdings" w:cs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left" w:leader="none" w:pos="2880"/>
        </w:tabs>
        <w:spacing/>
        <w:ind w:hanging="360" w:left="2880"/>
      </w:pPr>
      <w:rPr>
        <w:rFonts w:hint="default" w:ascii="Wingdings" w:hAnsi="Wingdings" w:cs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left" w:leader="none" w:pos="3600"/>
        </w:tabs>
        <w:spacing/>
        <w:ind w:hanging="360" w:left="3600"/>
      </w:pPr>
      <w:rPr>
        <w:rFonts w:hint="default" w:ascii="Wingdings" w:hAnsi="Wingdings" w:cs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left" w:leader="none" w:pos="4320"/>
        </w:tabs>
        <w:spacing/>
        <w:ind w:hanging="360" w:left="4320"/>
      </w:pPr>
      <w:rPr>
        <w:rFonts w:hint="default" w:ascii="Wingdings" w:hAnsi="Wingdings" w:cs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left" w:leader="none" w:pos="5040"/>
        </w:tabs>
        <w:spacing/>
        <w:ind w:hanging="360" w:left="5040"/>
      </w:pPr>
      <w:rPr>
        <w:rFonts w:hint="default" w:ascii="Wingdings" w:hAnsi="Wingdings" w:cs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left" w:leader="none" w:pos="5760"/>
        </w:tabs>
        <w:spacing/>
        <w:ind w:hanging="360" w:left="5760"/>
      </w:pPr>
      <w:rPr>
        <w:rFonts w:hint="default" w:ascii="Wingdings" w:hAnsi="Wingdings" w:cs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left" w:leader="none" w:pos="6480"/>
        </w:tabs>
        <w:spacing/>
        <w:ind w:hanging="360" w:left="6480"/>
      </w:pPr>
      <w:rPr>
        <w:rFonts w:hint="default" w:ascii="Wingdings" w:hAnsi="Wingdings" w:cs="Wingdings"/>
        <w:sz w:val="20"/>
      </w:rPr>
      <w:start w:val="1"/>
      <w:suff w:val="tab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 w:enforcement="0"/>
  <w:defaultTabStop w:val="4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balanceSingleByteDoubleByteWidth w:val="true"/>
    <w:ulTrailSpace w:val="true"/>
    <w:doNotExpandShiftReturn w:val="true"/>
    <w:useFELayout w:val="true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Times New Roman" w:hAnsi="Times New Roman" w:eastAsia="宋体" w:cs="Times New Roman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05">
    <w:name w:val="Table Grid"/>
    <w:basedOn w:val="89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6">
    <w:name w:val="Table Grid Light"/>
    <w:basedOn w:val="89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7">
    <w:name w:val="Plain Table 1"/>
    <w:basedOn w:val="89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8">
    <w:name w:val="Plain Table 2"/>
    <w:basedOn w:val="89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9">
    <w:name w:val="Plain Table 3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0">
    <w:name w:val="Plain Table 4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1">
    <w:name w:val="Plain Table 5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2">
    <w:name w:val="Grid Table 1 Light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3">
    <w:name w:val="Grid Table 1 Light - Accent 1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Grid Table 1 Light - Accent 2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Grid Table 1 Light - Accent 3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Grid Table 1 Light - Accent 4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Grid Table 1 Light - Accent 5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Grid Table 1 Light - Accent 6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Grid Table 2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2 - Accent 1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Grid Table 2 - Accent 2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2 - Accent 3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2 - Accent 4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2 - Accent 5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2 - Accent 6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3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3 - Accent 1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3 - Accent 2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3 - Accent 3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3 - Accent 4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3 - Accent 5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3 - Accent 6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4"/>
    <w:basedOn w:val="89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4 - Accent 1"/>
    <w:basedOn w:val="89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be4f5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be4f5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4 - Accent 2"/>
    <w:basedOn w:val="89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4 - Accent 3"/>
    <w:basedOn w:val="89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4 - Accent 4"/>
    <w:basedOn w:val="89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4 - Accent 5"/>
    <w:basedOn w:val="89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4 - Accent 6"/>
    <w:basedOn w:val="89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5 Dark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5 Dark- Accent 1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ae3f4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bbfe7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bbfe7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5 Dark - Accent 2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ce6d6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6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6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e822f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e822f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e822f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e822f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5 Dark - Accent 3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fff2c9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fee28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fee28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f2ba02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f2ba02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f2ba02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f2ba02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5 Dark- Accent 4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3f2d8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0e1a8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0e1a8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75bd4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75bd4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75bd4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75bd4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5 Dark - Accent 5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3f4f1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9ce6e0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9ce6e0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5 Dark - Accent 6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adade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3adb5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3adb5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6 Colorful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6 Colorful - Accent 1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eb2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eb2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35eb2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eb2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6 Colorful - Accent 2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6 Colorful - Accent 3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8e6d0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8e6d0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8e6d0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8e6d0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6 Colorful - Accent 4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6 Colorful - Accent 5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6 Colorful - Accent 6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7 Colorful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7 Colorful - Accent 1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35eb2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2Horz">
      <w:rPr>
        <w:rFonts w:ascii="Arial" w:hAnsi="Arial"/>
        <w:color w:val="335eb2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eb2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35eb2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eb2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35eb2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7 Colorful - Accent 2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2Horz">
      <w:rPr>
        <w:rFonts w:ascii="Arial" w:hAnsi="Arial"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c6211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7 Colorful - Accent 3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8e6d0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2Horz">
      <w:rPr>
        <w:rFonts w:ascii="Arial" w:hAnsi="Arial"/>
        <w:color w:val="8e6d0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8e6d0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8e6d0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8e6d0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8e6d0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7 Colorful - Accent 4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2Horz">
      <w:rPr>
        <w:rFonts w:ascii="Arial" w:hAnsi="Arial"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f9a36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7 Colorful - Accent 5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1c706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2Horz">
      <w:rPr>
        <w:rFonts w:ascii="Arial" w:hAnsi="Arial"/>
        <w:color w:val="1c706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1c706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1c706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1c706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1c706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7 Colorful - Accent 6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9c1726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2Horz">
      <w:rPr>
        <w:rFonts w:ascii="Arial" w:hAnsi="Arial"/>
        <w:color w:val="9c1726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c1726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9c1726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c1726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c1726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List Table 1 Light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st Table 1 Light - Accent 1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st Table 1 Light - Accent 2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st Table 1 Light - Accent 3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st Table 1 Light - Accent 4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st Table 1 Light - Accent 5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st Table 1 Light - Accent 6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st Table 2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2 - Accent 1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st Table 2 - Accent 2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2 - Accent 3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2 - Accent 4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2 - Accent 5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2 - Accent 6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3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3 - Accent 1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3 - Accent 2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3 - Accent 3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fed962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3 - Accent 4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3 - Accent 5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7dded6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3 - Accent 6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0949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4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4 - Accent 1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4 - Accent 2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e822f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4 - Accent 3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f2ba02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4 - Accent 4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75bd4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4 - Accent 5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4 - Accent 6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5 Dark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5 Dark - Accent 1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874cb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5 Dark - Accent 2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5b584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5 Dark - Accent 3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fed962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fed962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fed962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fed962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fed962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5 Dark - Accent 4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acd78d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5 Dark - Accent 5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7dded6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7dded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7dded6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7dded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7dded6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5 Dark - Accent 6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0949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0949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0949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0949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0949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6 Colorful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6 Colorful - Accent 1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427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427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427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427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6 Colorful - Accent 2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6 Colorful - Accent 3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c9d02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c9d02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cc9d02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c9d02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6 Colorful - Accent 4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6 Colorful - Accent 5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9a298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9a298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9a298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9a298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6 Colorful - Accent 6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1d31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1d31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c61d31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1d31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7 Colorful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7 Colorful - Accent 1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427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2Horz">
      <w:rPr>
        <w:rFonts w:ascii="Arial" w:hAnsi="Arial"/>
        <w:color w:val="24427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427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427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427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427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427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7 Colorful - Accent 2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2Horz">
      <w:rPr>
        <w:rFonts w:ascii="Arial" w:hAnsi="Arial"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c6211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7 Colorful - Accent 3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cc9d02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2Horz">
      <w:rPr>
        <w:rFonts w:ascii="Arial" w:hAnsi="Arial"/>
        <w:color w:val="cc9d02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c9d02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cc9d02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c9d02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c9d02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c9d02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7 Colorful - Accent 4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2Horz">
      <w:rPr>
        <w:rFonts w:ascii="Arial" w:hAnsi="Arial"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f9a36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7 Colorful - Accent 5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29a298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2Horz">
      <w:rPr>
        <w:rFonts w:ascii="Arial" w:hAnsi="Arial"/>
        <w:color w:val="29a298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9a298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29a298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9a298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9a298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9a298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7 Colorful - Accent 6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c61d31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2Horz">
      <w:rPr>
        <w:rFonts w:ascii="Arial" w:hAnsi="Arial"/>
        <w:color w:val="c61d31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1d31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c61d31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61d31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61d31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61d31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ned - Accent"/>
    <w:basedOn w:val="89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ned - Accent 1"/>
    <w:basedOn w:val="89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6d3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6d3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ned - Accent 2"/>
    <w:basedOn w:val="89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ned - Accent 3"/>
    <w:basedOn w:val="89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ned - Accent 4"/>
    <w:basedOn w:val="89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ned - Accent 5"/>
    <w:basedOn w:val="89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ned - Accent 6"/>
    <w:basedOn w:val="89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Bordered &amp; Lined - Accent"/>
    <w:basedOn w:val="89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Bordered &amp; Lined - Accent 1"/>
    <w:basedOn w:val="89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6d3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6d3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Bordered &amp; Lined - Accent 2"/>
    <w:basedOn w:val="89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Bordered &amp; Lined - Accent 3"/>
    <w:basedOn w:val="89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Bordered &amp; Lined - Accent 4"/>
    <w:basedOn w:val="89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Bordered &amp; Lined - Accent 5"/>
    <w:basedOn w:val="89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Bordered &amp; Lined - Accent 6"/>
    <w:basedOn w:val="89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Bordered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Bordered - Accent 1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Bordered - Accent 2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Bordered - Accent 3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Bordered - Accent 4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Bordered - Accent 5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Bordered - Accent 6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31">
    <w:name w:val="Heading 2"/>
    <w:basedOn w:val="889"/>
    <w:next w:val="889"/>
    <w:link w:val="840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32">
    <w:name w:val="Heading 4"/>
    <w:basedOn w:val="889"/>
    <w:next w:val="889"/>
    <w:link w:val="842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33">
    <w:name w:val="Heading 5"/>
    <w:basedOn w:val="889"/>
    <w:next w:val="889"/>
    <w:link w:val="843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34">
    <w:name w:val="Heading 6"/>
    <w:basedOn w:val="889"/>
    <w:next w:val="889"/>
    <w:link w:val="844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35">
    <w:name w:val="Heading 7"/>
    <w:basedOn w:val="889"/>
    <w:next w:val="889"/>
    <w:link w:val="845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36">
    <w:name w:val="Heading 8"/>
    <w:basedOn w:val="889"/>
    <w:next w:val="889"/>
    <w:link w:val="846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37">
    <w:name w:val="Heading 9"/>
    <w:basedOn w:val="889"/>
    <w:next w:val="889"/>
    <w:link w:val="847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numbering" w:styleId="838" w:default="1">
    <w:name w:val="No List"/>
    <w:uiPriority w:val="99"/>
    <w:semiHidden/>
    <w:unhideWhenUsed/>
    <w:pPr>
      <w:pBdr/>
      <w:spacing/>
      <w:ind/>
    </w:pPr>
  </w:style>
  <w:style w:type="character" w:styleId="839">
    <w:name w:val="Heading 1 Char"/>
    <w:basedOn w:val="892"/>
    <w:link w:val="89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40">
    <w:name w:val="Heading 2 Char"/>
    <w:basedOn w:val="892"/>
    <w:link w:val="83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41">
    <w:name w:val="Heading 3 Char"/>
    <w:basedOn w:val="892"/>
    <w:link w:val="89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42">
    <w:name w:val="Heading 4 Char"/>
    <w:basedOn w:val="892"/>
    <w:link w:val="83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43">
    <w:name w:val="Heading 5 Char"/>
    <w:basedOn w:val="892"/>
    <w:link w:val="83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44">
    <w:name w:val="Heading 6 Char"/>
    <w:basedOn w:val="892"/>
    <w:link w:val="83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45">
    <w:name w:val="Heading 7 Char"/>
    <w:basedOn w:val="892"/>
    <w:link w:val="83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46">
    <w:name w:val="Heading 8 Char"/>
    <w:basedOn w:val="892"/>
    <w:link w:val="83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47">
    <w:name w:val="Heading 9 Char"/>
    <w:basedOn w:val="892"/>
    <w:link w:val="83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48">
    <w:name w:val="Title"/>
    <w:basedOn w:val="889"/>
    <w:next w:val="889"/>
    <w:link w:val="849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49">
    <w:name w:val="Title Char"/>
    <w:basedOn w:val="892"/>
    <w:link w:val="848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50">
    <w:name w:val="Subtitle"/>
    <w:basedOn w:val="889"/>
    <w:next w:val="889"/>
    <w:link w:val="851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51">
    <w:name w:val="Subtitle Char"/>
    <w:basedOn w:val="892"/>
    <w:link w:val="850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52">
    <w:name w:val="Quote"/>
    <w:basedOn w:val="889"/>
    <w:next w:val="889"/>
    <w:link w:val="853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53">
    <w:name w:val="Quote Char"/>
    <w:basedOn w:val="892"/>
    <w:link w:val="852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854">
    <w:name w:val="List Paragraph"/>
    <w:basedOn w:val="889"/>
    <w:uiPriority w:val="34"/>
    <w:qFormat/>
    <w:pPr>
      <w:pBdr/>
      <w:spacing/>
      <w:ind w:left="720"/>
      <w:contextualSpacing w:val="true"/>
    </w:pPr>
  </w:style>
  <w:style w:type="character" w:styleId="855">
    <w:name w:val="Intense Emphasis"/>
    <w:basedOn w:val="892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56">
    <w:name w:val="Intense Quote"/>
    <w:basedOn w:val="889"/>
    <w:next w:val="889"/>
    <w:link w:val="857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57">
    <w:name w:val="Intense Quote Char"/>
    <w:basedOn w:val="892"/>
    <w:link w:val="856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58">
    <w:name w:val="Intense Reference"/>
    <w:basedOn w:val="892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859">
    <w:name w:val="No Spacing"/>
    <w:basedOn w:val="889"/>
    <w:uiPriority w:val="1"/>
    <w:qFormat/>
    <w:pPr>
      <w:pBdr/>
      <w:spacing w:after="0" w:line="240" w:lineRule="auto"/>
      <w:ind/>
    </w:pPr>
  </w:style>
  <w:style w:type="character" w:styleId="860">
    <w:name w:val="Subtle Emphasis"/>
    <w:basedOn w:val="892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61">
    <w:name w:val="Emphasis"/>
    <w:basedOn w:val="892"/>
    <w:uiPriority w:val="20"/>
    <w:qFormat/>
    <w:pPr>
      <w:pBdr/>
      <w:spacing/>
      <w:ind/>
    </w:pPr>
    <w:rPr>
      <w:i/>
      <w:iCs/>
    </w:rPr>
  </w:style>
  <w:style w:type="character" w:styleId="862">
    <w:name w:val="Subtle Reference"/>
    <w:basedOn w:val="892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63">
    <w:name w:val="Book Title"/>
    <w:basedOn w:val="892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64">
    <w:name w:val="Header"/>
    <w:basedOn w:val="889"/>
    <w:link w:val="865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5">
    <w:name w:val="Header Char"/>
    <w:basedOn w:val="892"/>
    <w:link w:val="864"/>
    <w:uiPriority w:val="99"/>
    <w:pPr>
      <w:pBdr/>
      <w:spacing/>
      <w:ind/>
    </w:pPr>
  </w:style>
  <w:style w:type="paragraph" w:styleId="866">
    <w:name w:val="Footer"/>
    <w:basedOn w:val="889"/>
    <w:link w:val="86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7">
    <w:name w:val="Footer Char"/>
    <w:basedOn w:val="892"/>
    <w:link w:val="866"/>
    <w:uiPriority w:val="99"/>
    <w:pPr>
      <w:pBdr/>
      <w:spacing/>
      <w:ind/>
    </w:pPr>
  </w:style>
  <w:style w:type="paragraph" w:styleId="868">
    <w:name w:val="Caption"/>
    <w:basedOn w:val="889"/>
    <w:next w:val="889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69">
    <w:name w:val="footnote text"/>
    <w:basedOn w:val="889"/>
    <w:link w:val="870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0">
    <w:name w:val="Footnote Text Char"/>
    <w:basedOn w:val="892"/>
    <w:link w:val="869"/>
    <w:uiPriority w:val="99"/>
    <w:semiHidden/>
    <w:pPr>
      <w:pBdr/>
      <w:spacing/>
      <w:ind/>
    </w:pPr>
    <w:rPr>
      <w:sz w:val="20"/>
      <w:szCs w:val="20"/>
    </w:rPr>
  </w:style>
  <w:style w:type="character" w:styleId="871">
    <w:name w:val="footnote reference"/>
    <w:basedOn w:val="892"/>
    <w:uiPriority w:val="99"/>
    <w:semiHidden/>
    <w:unhideWhenUsed/>
    <w:pPr>
      <w:pBdr/>
      <w:spacing/>
      <w:ind/>
    </w:pPr>
    <w:rPr>
      <w:vertAlign w:val="superscript"/>
    </w:rPr>
  </w:style>
  <w:style w:type="paragraph" w:styleId="872">
    <w:name w:val="endnote text"/>
    <w:basedOn w:val="889"/>
    <w:link w:val="873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3">
    <w:name w:val="Endnote Text Char"/>
    <w:basedOn w:val="892"/>
    <w:link w:val="872"/>
    <w:uiPriority w:val="99"/>
    <w:semiHidden/>
    <w:pPr>
      <w:pBdr/>
      <w:spacing/>
      <w:ind/>
    </w:pPr>
    <w:rPr>
      <w:sz w:val="20"/>
      <w:szCs w:val="20"/>
    </w:rPr>
  </w:style>
  <w:style w:type="character" w:styleId="874">
    <w:name w:val="endnote reference"/>
    <w:basedOn w:val="892"/>
    <w:uiPriority w:val="99"/>
    <w:semiHidden/>
    <w:unhideWhenUsed/>
    <w:pPr>
      <w:pBdr/>
      <w:spacing/>
      <w:ind/>
    </w:pPr>
    <w:rPr>
      <w:vertAlign w:val="superscript"/>
    </w:rPr>
  </w:style>
  <w:style w:type="character" w:styleId="875">
    <w:name w:val="Hyperlink"/>
    <w:basedOn w:val="892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76">
    <w:name w:val="FollowedHyperlink"/>
    <w:basedOn w:val="892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77">
    <w:name w:val="toc 1"/>
    <w:basedOn w:val="889"/>
    <w:next w:val="889"/>
    <w:uiPriority w:val="39"/>
    <w:unhideWhenUsed/>
    <w:pPr>
      <w:pBdr/>
      <w:spacing w:after="100"/>
      <w:ind/>
    </w:pPr>
  </w:style>
  <w:style w:type="paragraph" w:styleId="878">
    <w:name w:val="toc 2"/>
    <w:basedOn w:val="889"/>
    <w:next w:val="889"/>
    <w:uiPriority w:val="39"/>
    <w:unhideWhenUsed/>
    <w:pPr>
      <w:pBdr/>
      <w:spacing w:after="100"/>
      <w:ind w:left="220"/>
    </w:pPr>
  </w:style>
  <w:style w:type="paragraph" w:styleId="879">
    <w:name w:val="toc 3"/>
    <w:basedOn w:val="889"/>
    <w:next w:val="889"/>
    <w:uiPriority w:val="39"/>
    <w:unhideWhenUsed/>
    <w:pPr>
      <w:pBdr/>
      <w:spacing w:after="100"/>
      <w:ind w:left="440"/>
    </w:pPr>
  </w:style>
  <w:style w:type="paragraph" w:styleId="880">
    <w:name w:val="toc 4"/>
    <w:basedOn w:val="889"/>
    <w:next w:val="889"/>
    <w:uiPriority w:val="39"/>
    <w:unhideWhenUsed/>
    <w:pPr>
      <w:pBdr/>
      <w:spacing w:after="100"/>
      <w:ind w:left="660"/>
    </w:pPr>
  </w:style>
  <w:style w:type="paragraph" w:styleId="881">
    <w:name w:val="toc 5"/>
    <w:basedOn w:val="889"/>
    <w:next w:val="889"/>
    <w:uiPriority w:val="39"/>
    <w:unhideWhenUsed/>
    <w:pPr>
      <w:pBdr/>
      <w:spacing w:after="100"/>
      <w:ind w:left="880"/>
    </w:pPr>
  </w:style>
  <w:style w:type="paragraph" w:styleId="882">
    <w:name w:val="toc 6"/>
    <w:basedOn w:val="889"/>
    <w:next w:val="889"/>
    <w:uiPriority w:val="39"/>
    <w:unhideWhenUsed/>
    <w:pPr>
      <w:pBdr/>
      <w:spacing w:after="100"/>
      <w:ind w:left="1100"/>
    </w:pPr>
  </w:style>
  <w:style w:type="paragraph" w:styleId="883">
    <w:name w:val="toc 7"/>
    <w:basedOn w:val="889"/>
    <w:next w:val="889"/>
    <w:uiPriority w:val="39"/>
    <w:unhideWhenUsed/>
    <w:pPr>
      <w:pBdr/>
      <w:spacing w:after="100"/>
      <w:ind w:left="1320"/>
    </w:pPr>
  </w:style>
  <w:style w:type="paragraph" w:styleId="884">
    <w:name w:val="toc 8"/>
    <w:basedOn w:val="889"/>
    <w:next w:val="889"/>
    <w:uiPriority w:val="39"/>
    <w:unhideWhenUsed/>
    <w:pPr>
      <w:pBdr/>
      <w:spacing w:after="100"/>
      <w:ind w:left="1540"/>
    </w:pPr>
  </w:style>
  <w:style w:type="paragraph" w:styleId="885">
    <w:name w:val="toc 9"/>
    <w:basedOn w:val="889"/>
    <w:next w:val="889"/>
    <w:uiPriority w:val="39"/>
    <w:unhideWhenUsed/>
    <w:pPr>
      <w:pBdr/>
      <w:spacing w:after="100"/>
      <w:ind w:left="1760"/>
    </w:pPr>
  </w:style>
  <w:style w:type="character" w:styleId="886">
    <w:name w:val="Placeholder Text"/>
    <w:basedOn w:val="892"/>
    <w:uiPriority w:val="99"/>
    <w:semiHidden/>
    <w:pPr>
      <w:pBdr/>
      <w:spacing/>
      <w:ind/>
    </w:pPr>
    <w:rPr>
      <w:color w:val="666666"/>
    </w:rPr>
  </w:style>
  <w:style w:type="paragraph" w:styleId="887">
    <w:name w:val="TOC Heading"/>
    <w:uiPriority w:val="39"/>
    <w:unhideWhenUsed/>
    <w:pPr>
      <w:pBdr/>
      <w:spacing/>
      <w:ind/>
    </w:pPr>
  </w:style>
  <w:style w:type="paragraph" w:styleId="888">
    <w:name w:val="table of figures"/>
    <w:basedOn w:val="889"/>
    <w:next w:val="889"/>
    <w:uiPriority w:val="99"/>
    <w:unhideWhenUsed/>
    <w:pPr>
      <w:pBdr/>
      <w:spacing w:after="0" w:afterAutospacing="0"/>
      <w:ind/>
    </w:pPr>
  </w:style>
  <w:style w:type="paragraph" w:styleId="889" w:default="1">
    <w:name w:val="Normal"/>
    <w:uiPriority w:val="0"/>
    <w:qFormat/>
    <w:pPr>
      <w:widowControl w:val="false"/>
      <w:pBdr/>
      <w:spacing/>
      <w:ind/>
      <w:jc w:val="both"/>
    </w:pPr>
    <w:rPr>
      <w:rFonts w:asciiTheme="minorHAnsi" w:hAnsiTheme="minorHAnsi" w:eastAsiaTheme="minorEastAsia" w:cstheme="minorBidi"/>
      <w:sz w:val="21"/>
      <w:szCs w:val="24"/>
      <w:lang w:val="en-US" w:eastAsia="zh-CN" w:bidi="ar-SA"/>
    </w:rPr>
  </w:style>
  <w:style w:type="paragraph" w:styleId="890">
    <w:name w:val="Heading 1"/>
    <w:basedOn w:val="889"/>
    <w:next w:val="889"/>
    <w:uiPriority w:val="0"/>
    <w:qFormat/>
    <w:pPr>
      <w:pBdr/>
      <w:spacing w:after="0" w:afterAutospacing="1" w:before="0" w:beforeAutospacing="1"/>
      <w:ind/>
      <w:jc w:val="left"/>
    </w:pPr>
    <w:rPr>
      <w:rFonts w:hint="eastAsia" w:ascii="宋体" w:hAnsi="宋体" w:eastAsia="宋体" w:cs="宋体"/>
      <w:b/>
      <w:bCs/>
      <w:sz w:val="48"/>
      <w:szCs w:val="48"/>
      <w:lang w:val="en-US" w:eastAsia="zh-CN" w:bidi="ar"/>
    </w:rPr>
  </w:style>
  <w:style w:type="paragraph" w:styleId="891">
    <w:name w:val="Heading 3"/>
    <w:basedOn w:val="889"/>
    <w:next w:val="889"/>
    <w:uiPriority w:val="0"/>
    <w:semiHidden/>
    <w:unhideWhenUsed/>
    <w:qFormat/>
    <w:pPr>
      <w:pBdr/>
      <w:spacing w:after="0" w:afterAutospacing="1" w:before="0" w:beforeAutospacing="1"/>
      <w:ind/>
      <w:jc w:val="left"/>
    </w:pPr>
    <w:rPr>
      <w:rFonts w:hint="eastAsia" w:ascii="宋体" w:hAnsi="宋体" w:eastAsia="宋体" w:cs="宋体"/>
      <w:b/>
      <w:bCs/>
      <w:sz w:val="27"/>
      <w:szCs w:val="27"/>
      <w:lang w:val="en-US" w:eastAsia="zh-CN" w:bidi="ar"/>
    </w:rPr>
  </w:style>
  <w:style w:type="character" w:styleId="892" w:default="1">
    <w:name w:val="Default Paragraph Font"/>
    <w:uiPriority w:val="0"/>
    <w:semiHidden/>
    <w:pPr>
      <w:pBdr/>
      <w:spacing/>
      <w:ind/>
    </w:pPr>
  </w:style>
  <w:style w:type="table" w:styleId="893" w:default="1">
    <w:name w:val="Normal Table"/>
    <w:uiPriority w:val="0"/>
    <w:semiHidden/>
    <w:pPr>
      <w:pBdr/>
      <w:spacing/>
      <w:ind/>
    </w:pPr>
    <w:tblPr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94">
    <w:name w:val="Normal (Web)"/>
    <w:basedOn w:val="889"/>
    <w:uiPriority w:val="0"/>
    <w:pPr>
      <w:pBdr/>
      <w:spacing w:after="0" w:afterAutospacing="1" w:before="0" w:beforeAutospacing="1"/>
      <w:ind w:right="0" w:left="0"/>
      <w:jc w:val="left"/>
    </w:pPr>
    <w:rPr>
      <w:sz w:val="24"/>
      <w:lang w:val="en-US" w:eastAsia="zh-CN" w:bidi="ar"/>
    </w:rPr>
  </w:style>
  <w:style w:type="character" w:styleId="895">
    <w:name w:val="Strong"/>
    <w:basedOn w:val="892"/>
    <w:uiPriority w:val="0"/>
    <w:qFormat/>
    <w:pPr>
      <w:pBdr/>
      <w:spacing/>
      <w:ind/>
    </w:pPr>
    <w:rPr>
      <w:b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ONLYOFFICE/9.2.0.100</Application>
  <DocSecurity>0</DocSecurity>
  <ScaleCrop>0</ScaleCrop>
  <HeadingPairs>
    <vt:vector size="0" baseType="variant"/>
  </HeadingPairs>
  <TitlesOfParts>
    <vt:vector size="0" baseType="lpstr"/>
  </TitlesOfParts>
  <LinksUpToDate>0</LinksUpToD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Data</dc:creator>
  <cp:revision>2</cp:revision>
  <dcterms:created xsi:type="dcterms:W3CDTF">2025-07-30T00:14:00Z</dcterms:created>
  <dcterms:modified xsi:type="dcterms:W3CDTF">2025-12-08T09:34:56Z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2052-12.1.23540.23540</vt:lpwstr>
  </property>
  <property fmtid="{D5CDD505-2E9C-101B-9397-08002B2CF9AE}" pid="3" name="ICV">
    <vt:lpwstr>7CD85D9BC3C439ECFE828868C9F27BF0_41</vt:lpwstr>
  </property>
</Properties>
</file>