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Arial Unicode MS" w:hAnsi="Arial Unicode MS" w:cs="Arial Unicode MS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Arial Unicode MS" w:hAnsi="Arial Unicode MS" w:eastAsia="Arial Unicode MS" w:cs="Arial Unicode MS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Arial Unicode MS" w:hAnsi="Arial Unicode MS" w:eastAsia="Arial Unicode MS" w:cs="Arial Unicode MS"/>
          <w:b/>
          <w:bCs/>
          <w:i w:val="0"/>
          <w:iCs w:val="0"/>
          <w:caps w:val="0"/>
          <w:color w:val="000000"/>
          <w:u w:val="none"/>
        </w:rPr>
        <w:t xml:space="preserve">아직 eSIM을 받지 못했거나 충전이 완료되지 않은 이유는 무엇인가요?</w:t>
      </w:r>
      <w:r>
        <w:rPr>
          <w:rFonts w:hint="default" w:ascii="Arial Unicode MS" w:hAnsi="Arial Unicode MS" w:eastAsia="Arial Unicode MS" w:cs="Arial Unicode MS"/>
          <w:b/>
          <w:bCs/>
          <w:i w:val="0"/>
          <w:iCs w:val="0"/>
          <w:caps w:val="0"/>
          <w:color w:val="000000"/>
          <w:u w:val="none"/>
        </w:rPr>
      </w:r>
      <w:r>
        <w:rPr>
          <w:rFonts w:ascii="Arial Unicode MS" w:hAnsi="Arial Unicode MS" w:eastAsia="Arial Unicode MS" w:cs="Arial Unicode MS"/>
          <w:b/>
          <w:bCs/>
          <w:i w:val="0"/>
          <w:iCs w:val="0"/>
          <w:caps w:val="0"/>
          <w:color w:val="000000"/>
          <w:u w:val="none"/>
        </w:rPr>
      </w:r>
    </w:p>
    <w:p w14:paraId="1BFEDFC1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대부분의 경우, eSIM과 충전은 계정에 즉시 표시됩니다. 경우에 따라 도착하는 데 시간이 더 걸릴 수 있습니다.</w:t>
      </w:r>
      <w:r>
        <w:rPr>
          <w:rFonts w:ascii="Arial Unicode MS" w:hAnsi="Arial Unicode MS" w:eastAsia="Arial Unicode MS" w:cs="Arial Unicode MS"/>
        </w:rPr>
      </w:r>
    </w:p>
    <w:p w14:paraId="130467C9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46E9A09C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지연되는 경우, 앱에 eSIM 처리 중이라는 알림이 표시됩니다. 앱을 새로 고쳐 배송 상태를 확인할 수 있습니다.</w:t>
      </w:r>
      <w:r>
        <w:rPr>
          <w:rFonts w:ascii="Arial Unicode MS" w:hAnsi="Arial Unicode MS" w:eastAsia="Arial Unicode MS" w:cs="Arial Unicode MS"/>
        </w:rPr>
      </w:r>
    </w:p>
    <w:p w14:paraId="2C39A5F3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62D75310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eSIM이나 충전은 언제 받을 수 있나요?</w:t>
      </w:r>
      <w:r>
        <w:rPr>
          <w:rFonts w:ascii="Arial Unicode MS" w:hAnsi="Arial Unicode MS" w:eastAsia="Arial Unicode MS" w:cs="Arial Unicode MS"/>
        </w:rPr>
      </w:r>
    </w:p>
    <w:p w14:paraId="080AF38D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11DE7EF6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지연되더라도 eSIM은 일반적으로 몇 분 안에 도착합니다. 드물게 최대 1시간이 걸릴 수 있습니다.</w:t>
      </w:r>
      <w:r>
        <w:rPr>
          <w:rFonts w:ascii="Arial Unicode MS" w:hAnsi="Arial Unicode MS" w:eastAsia="Arial Unicode MS" w:cs="Arial Unicode MS"/>
        </w:rPr>
      </w:r>
    </w:p>
    <w:p w14:paraId="000F2A33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537C3285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 배송이 지연되는 경우 어떻게 해야 하나요?</w:t>
      </w:r>
      <w:r>
        <w:rPr>
          <w:rFonts w:ascii="Arial Unicode MS" w:hAnsi="Arial Unicode MS" w:eastAsia="Arial Unicode MS" w:cs="Arial Unicode MS"/>
        </w:rPr>
      </w:r>
    </w:p>
    <w:p w14:paraId="00A4BCA7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252768ED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아니요, 아무것도 할 필요가 없습니다. eSIM이 준비되면 내 eSIM에 표시됩니다. 또한 도착하면 이메일 알림을 보내드립니다.</w:t>
      </w:r>
      <w:r>
        <w:rPr>
          <w:rFonts w:ascii="Arial Unicode MS" w:hAnsi="Arial Unicode MS" w:eastAsia="Arial Unicode MS" w:cs="Arial Unicode MS"/>
        </w:rPr>
      </w:r>
    </w:p>
    <w:p w14:paraId="7EC809B6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6D3DA16D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구매 후 70분 이내에 eSIM을 받지 못한 경우, 주문에 대한 환불이 자동으로 처리됩니다. 환불 확인 이메일을 보내드립니다.</w:t>
      </w:r>
      <w:r>
        <w:rPr>
          <w:rFonts w:ascii="Arial Unicode MS" w:hAnsi="Arial Unicode MS" w:eastAsia="Arial Unicode MS" w:cs="Arial Unicode MS"/>
        </w:rPr>
      </w:r>
    </w:p>
    <w:p w14:paraId="2C87717E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4EB8521E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eSIM이 도착하지 않으면 어떻게 해야 하나요?</w:t>
      </w:r>
      <w:r>
        <w:rPr>
          <w:rFonts w:ascii="Arial Unicode MS" w:hAnsi="Arial Unicode MS" w:eastAsia="Arial Unicode MS" w:cs="Arial Unicode MS"/>
        </w:rPr>
      </w:r>
    </w:p>
    <w:p w14:paraId="26FC7989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23917697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주문하신 상품이 도착하지 않았다면 몇 시간 후에 같은 지역의 다른 eSIM을 구매해 보세요.</w:t>
      </w:r>
      <w:r>
        <w:rPr>
          <w:rFonts w:ascii="Arial Unicode MS" w:hAnsi="Arial Unicode MS" w:eastAsia="Arial Unicode MS" w:cs="Arial Unicode MS"/>
        </w:rPr>
      </w:r>
    </w:p>
    <w:p w14:paraId="569FC1A7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추가 문의 사항이 있거나 도움이 필요하시면 저희 지원팀에 문의해 주세요. 저희는 연중무휴 24시간 서비스를 제공하며 기꺼이 도와드리겠습니다.</w:t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Arial Unicode MS" w:hAnsi="Arial Unicode MS" w:eastAsia="Arial Unicode MS" w:cs="Arial Unicode MS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宋体">
    <w:panose1 w:val="02010600040101010101"/>
  </w:font>
  <w:font w:name="Arial Unicode MS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3"/>
    <w:basedOn w:val="885"/>
    <w:next w:val="885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8">
    <w:name w:val="Heading 4"/>
    <w:basedOn w:val="885"/>
    <w:next w:val="885"/>
    <w:link w:val="83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9">
    <w:name w:val="Heading 5"/>
    <w:basedOn w:val="885"/>
    <w:next w:val="885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0">
    <w:name w:val="Heading 6"/>
    <w:basedOn w:val="885"/>
    <w:next w:val="885"/>
    <w:link w:val="84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1">
    <w:name w:val="Heading 7"/>
    <w:basedOn w:val="885"/>
    <w:next w:val="885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2">
    <w:name w:val="Heading 8"/>
    <w:basedOn w:val="885"/>
    <w:next w:val="885"/>
    <w:link w:val="84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3">
    <w:name w:val="Heading 9"/>
    <w:basedOn w:val="885"/>
    <w:next w:val="885"/>
    <w:link w:val="84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4" w:default="1">
    <w:name w:val="No List"/>
    <w:uiPriority w:val="99"/>
    <w:semiHidden/>
    <w:unhideWhenUsed/>
    <w:pPr>
      <w:pBdr/>
      <w:spacing/>
      <w:ind/>
    </w:pPr>
  </w:style>
  <w:style w:type="character" w:styleId="835">
    <w:name w:val="Heading 1 Char"/>
    <w:basedOn w:val="888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6">
    <w:name w:val="Heading 2 Char"/>
    <w:basedOn w:val="888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7">
    <w:name w:val="Heading 3 Char"/>
    <w:basedOn w:val="888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8">
    <w:name w:val="Heading 4 Char"/>
    <w:basedOn w:val="888"/>
    <w:link w:val="82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9">
    <w:name w:val="Heading 5 Char"/>
    <w:basedOn w:val="88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0">
    <w:name w:val="Heading 6 Char"/>
    <w:basedOn w:val="888"/>
    <w:link w:val="8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1">
    <w:name w:val="Heading 7 Char"/>
    <w:basedOn w:val="888"/>
    <w:link w:val="8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2">
    <w:name w:val="Heading 8 Char"/>
    <w:basedOn w:val="88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3">
    <w:name w:val="Heading 9 Char"/>
    <w:basedOn w:val="888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4">
    <w:name w:val="Title"/>
    <w:basedOn w:val="885"/>
    <w:next w:val="885"/>
    <w:link w:val="84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5">
    <w:name w:val="Title Char"/>
    <w:basedOn w:val="888"/>
    <w:link w:val="8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6">
    <w:name w:val="Subtitle"/>
    <w:basedOn w:val="885"/>
    <w:next w:val="885"/>
    <w:link w:val="8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7">
    <w:name w:val="Subtitle Char"/>
    <w:basedOn w:val="888"/>
    <w:link w:val="8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85"/>
    <w:next w:val="885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88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0">
    <w:name w:val="List Paragraph"/>
    <w:basedOn w:val="885"/>
    <w:uiPriority w:val="34"/>
    <w:qFormat/>
    <w:pPr>
      <w:pBdr/>
      <w:spacing/>
      <w:ind w:left="720"/>
      <w:contextualSpacing w:val="true"/>
    </w:pPr>
  </w:style>
  <w:style w:type="character" w:styleId="851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2">
    <w:name w:val="Intense Quote"/>
    <w:basedOn w:val="885"/>
    <w:next w:val="885"/>
    <w:link w:val="85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3">
    <w:name w:val="Intense Quote Char"/>
    <w:basedOn w:val="888"/>
    <w:link w:val="85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4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5">
    <w:name w:val="No Spacing"/>
    <w:basedOn w:val="885"/>
    <w:uiPriority w:val="1"/>
    <w:qFormat/>
    <w:pPr>
      <w:pBdr/>
      <w:spacing w:after="0" w:line="240" w:lineRule="auto"/>
      <w:ind/>
    </w:pPr>
  </w:style>
  <w:style w:type="character" w:styleId="856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858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9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0">
    <w:name w:val="Header"/>
    <w:basedOn w:val="885"/>
    <w:link w:val="8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1">
    <w:name w:val="Header Char"/>
    <w:basedOn w:val="888"/>
    <w:link w:val="860"/>
    <w:uiPriority w:val="99"/>
    <w:pPr>
      <w:pBdr/>
      <w:spacing/>
      <w:ind/>
    </w:pPr>
  </w:style>
  <w:style w:type="paragraph" w:styleId="862">
    <w:name w:val="Footer"/>
    <w:basedOn w:val="885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Footer Char"/>
    <w:basedOn w:val="888"/>
    <w:link w:val="862"/>
    <w:uiPriority w:val="99"/>
    <w:pPr>
      <w:pBdr/>
      <w:spacing/>
      <w:ind/>
    </w:pPr>
  </w:style>
  <w:style w:type="paragraph" w:styleId="864">
    <w:name w:val="Caption"/>
    <w:basedOn w:val="885"/>
    <w:next w:val="8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5">
    <w:name w:val="footnote text"/>
    <w:basedOn w:val="885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Footnote Text Char"/>
    <w:basedOn w:val="888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68">
    <w:name w:val="endnote text"/>
    <w:basedOn w:val="885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Endnote Text Char"/>
    <w:basedOn w:val="88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871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2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3">
    <w:name w:val="toc 1"/>
    <w:basedOn w:val="885"/>
    <w:next w:val="885"/>
    <w:uiPriority w:val="39"/>
    <w:unhideWhenUsed/>
    <w:pPr>
      <w:pBdr/>
      <w:spacing w:after="100"/>
      <w:ind/>
    </w:pPr>
  </w:style>
  <w:style w:type="paragraph" w:styleId="874">
    <w:name w:val="toc 2"/>
    <w:basedOn w:val="885"/>
    <w:next w:val="885"/>
    <w:uiPriority w:val="39"/>
    <w:unhideWhenUsed/>
    <w:pPr>
      <w:pBdr/>
      <w:spacing w:after="100"/>
      <w:ind w:left="220"/>
    </w:pPr>
  </w:style>
  <w:style w:type="paragraph" w:styleId="875">
    <w:name w:val="toc 3"/>
    <w:basedOn w:val="885"/>
    <w:next w:val="885"/>
    <w:uiPriority w:val="39"/>
    <w:unhideWhenUsed/>
    <w:pPr>
      <w:pBdr/>
      <w:spacing w:after="100"/>
      <w:ind w:left="440"/>
    </w:pPr>
  </w:style>
  <w:style w:type="paragraph" w:styleId="876">
    <w:name w:val="toc 4"/>
    <w:basedOn w:val="885"/>
    <w:next w:val="885"/>
    <w:uiPriority w:val="39"/>
    <w:unhideWhenUsed/>
    <w:pPr>
      <w:pBdr/>
      <w:spacing w:after="100"/>
      <w:ind w:left="660"/>
    </w:pPr>
  </w:style>
  <w:style w:type="paragraph" w:styleId="877">
    <w:name w:val="toc 5"/>
    <w:basedOn w:val="885"/>
    <w:next w:val="885"/>
    <w:uiPriority w:val="39"/>
    <w:unhideWhenUsed/>
    <w:pPr>
      <w:pBdr/>
      <w:spacing w:after="100"/>
      <w:ind w:left="880"/>
    </w:pPr>
  </w:style>
  <w:style w:type="paragraph" w:styleId="878">
    <w:name w:val="toc 6"/>
    <w:basedOn w:val="885"/>
    <w:next w:val="885"/>
    <w:uiPriority w:val="39"/>
    <w:unhideWhenUsed/>
    <w:pPr>
      <w:pBdr/>
      <w:spacing w:after="100"/>
      <w:ind w:left="1100"/>
    </w:pPr>
  </w:style>
  <w:style w:type="paragraph" w:styleId="879">
    <w:name w:val="toc 7"/>
    <w:basedOn w:val="885"/>
    <w:next w:val="885"/>
    <w:uiPriority w:val="39"/>
    <w:unhideWhenUsed/>
    <w:pPr>
      <w:pBdr/>
      <w:spacing w:after="100"/>
      <w:ind w:left="1320"/>
    </w:pPr>
  </w:style>
  <w:style w:type="paragraph" w:styleId="880">
    <w:name w:val="toc 8"/>
    <w:basedOn w:val="885"/>
    <w:next w:val="885"/>
    <w:uiPriority w:val="39"/>
    <w:unhideWhenUsed/>
    <w:pPr>
      <w:pBdr/>
      <w:spacing w:after="100"/>
      <w:ind w:left="1540"/>
    </w:pPr>
  </w:style>
  <w:style w:type="paragraph" w:styleId="881">
    <w:name w:val="toc 9"/>
    <w:basedOn w:val="885"/>
    <w:next w:val="885"/>
    <w:uiPriority w:val="39"/>
    <w:unhideWhenUsed/>
    <w:pPr>
      <w:pBdr/>
      <w:spacing w:after="100"/>
      <w:ind w:left="1760"/>
    </w:pPr>
  </w:style>
  <w:style w:type="character" w:styleId="882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883">
    <w:name w:val="TOC Heading"/>
    <w:uiPriority w:val="39"/>
    <w:unhideWhenUsed/>
    <w:pPr>
      <w:pBdr/>
      <w:spacing/>
      <w:ind/>
    </w:p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86">
    <w:name w:val="Heading 1"/>
    <w:basedOn w:val="885"/>
    <w:next w:val="885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87">
    <w:name w:val="Heading 2"/>
    <w:basedOn w:val="885"/>
    <w:next w:val="885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36"/>
      <w:szCs w:val="36"/>
      <w:lang w:val="en-US" w:eastAsia="zh-CN" w:bidi="ar"/>
    </w:rPr>
  </w:style>
  <w:style w:type="character" w:styleId="888" w:default="1">
    <w:name w:val="Default Paragraph Font"/>
    <w:uiPriority w:val="0"/>
    <w:semiHidden/>
    <w:pPr>
      <w:pBdr/>
      <w:spacing/>
      <w:ind/>
    </w:pPr>
  </w:style>
  <w:style w:type="table" w:styleId="889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0">
    <w:name w:val="Normal (Web)"/>
    <w:basedOn w:val="885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1">
    <w:name w:val="Strong"/>
    <w:basedOn w:val="888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2025-12-08T09:52:52Z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