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pBdr/>
        <w:bidi w:val="false"/>
        <w:spacing/>
        <w:ind/>
        <w:rPr>
          <w:rFonts w:hint="eastAsia"/>
        </w:rPr>
      </w:pPr>
      <w:r>
        <w:rPr>
          <w:rFonts w:hint="eastAsia"/>
        </w:rPr>
      </w:r>
      <w:r>
        <w:rPr>
          <w:rFonts w:hint="eastAsia"/>
        </w:rPr>
        <w:t xml:space="preserve">Tại sao tôi thấy lỗi "Không thể kích hoạt eSIM" trên iOS?</w:t>
      </w:r>
      <w:r>
        <w:rPr>
          <w:rFonts w:hint="eastAsia"/>
        </w:rPr>
      </w:r>
      <w:r>
        <w:rPr>
          <w:rFonts w:hint="eastAsia"/>
        </w:rPr>
      </w:r>
    </w:p>
    <w:p w14:paraId="6BE8644B">
      <w:pPr>
        <w:pBdr/>
        <w:spacing/>
        <w:ind/>
        <w:rPr/>
      </w:pPr>
      <w:r>
        <w:rPr>
          <w:rFonts w:hint="eastAsia"/>
          <w:sz w:val="24"/>
          <w:szCs w:val="24"/>
        </w:rPr>
        <w:t xml:space="preserve">Khi thiết lập eSIM trên iPhone, bạn có thể thấy thông báo sau (hoặc thông báo tương tự):</w:t>
      </w:r>
      <w:r/>
    </w:p>
    <w:p w14:paraId="1DD5BD43">
      <w:pPr>
        <w:pBdr/>
        <w:spacing/>
        <w:ind/>
        <w:rPr/>
      </w:pPr>
      <w:r>
        <w:rPr>
          <w:rFonts w:hint="eastAsia"/>
          <w:sz w:val="24"/>
          <w:szCs w:val="24"/>
        </w:rPr>
      </w:r>
      <w:r/>
    </w:p>
    <w:p w14:paraId="14D8B2C5">
      <w:pPr>
        <w:pBdr/>
        <w:spacing/>
        <w:ind/>
        <w:rPr/>
      </w:pPr>
      <w:r>
        <w:rPr>
          <w:rFonts w:hint="eastAsia"/>
          <w:sz w:val="24"/>
          <w:szCs w:val="24"/>
        </w:rPr>
        <w:t xml:space="preserve">"Không thể kích hoạt eSIM. Bạn có thể thử lại hoặc liên hệ với nhà mạng để được hỗ trợ."</w:t>
      </w:r>
      <w:r/>
    </w:p>
    <w:p w14:paraId="472A139C">
      <w:pPr>
        <w:pBdr/>
        <w:spacing/>
        <w:ind/>
        <w:rPr/>
      </w:pPr>
      <w:r>
        <w:rPr>
          <w:rFonts w:hint="eastAsia"/>
          <w:sz w:val="24"/>
          <w:szCs w:val="24"/>
        </w:rPr>
      </w:r>
      <w:r/>
    </w:p>
    <w:p w14:paraId="252926ED">
      <w:pPr>
        <w:pBdr/>
        <w:spacing/>
        <w:ind/>
        <w:rPr/>
      </w:pPr>
      <w:r>
        <w:rPr>
          <w:rFonts w:hint="eastAsia"/>
          <w:sz w:val="24"/>
          <w:szCs w:val="24"/>
        </w:rPr>
        <w:t xml:space="preserve">Điều này có thể do một số lý do—một số có thể dễ dàng khắc phục, trong khi những lý do khác có thể yêu cầu bạn kiểm tra nhanh cài đặt.</w:t>
      </w:r>
      <w:r/>
    </w:p>
    <w:p w14:paraId="70C30825">
      <w:pPr>
        <w:pBdr/>
        <w:spacing/>
        <w:ind/>
        <w:rPr/>
      </w:pPr>
      <w:r>
        <w:rPr>
          <w:rFonts w:hint="eastAsia"/>
          <w:sz w:val="24"/>
          <w:szCs w:val="24"/>
        </w:rPr>
      </w:r>
      <w:r/>
    </w:p>
    <w:p w14:paraId="6396076C">
      <w:pPr>
        <w:pBdr/>
        <w:spacing/>
        <w:ind/>
        <w:rPr/>
      </w:pPr>
      <w:r>
        <w:rPr>
          <w:rFonts w:hint="eastAsia"/>
          <w:sz w:val="24"/>
          <w:szCs w:val="24"/>
        </w:rPr>
        <w:t xml:space="preserve">Kiểm tra xem eSIM của bạn đã được cài đặt chưa</w:t>
      </w:r>
      <w:r/>
    </w:p>
    <w:p w14:paraId="677FF7E8">
      <w:pPr>
        <w:pBdr/>
        <w:spacing/>
        <w:ind/>
        <w:rPr/>
      </w:pPr>
      <w:r>
        <w:rPr>
          <w:rFonts w:hint="eastAsia"/>
          <w:sz w:val="24"/>
          <w:szCs w:val="24"/>
        </w:rPr>
      </w:r>
      <w:r/>
    </w:p>
    <w:p w14:paraId="009F8408">
      <w:pPr>
        <w:pBdr/>
        <w:spacing/>
        <w:ind/>
        <w:rPr/>
      </w:pPr>
      <w:r>
        <w:rPr>
          <w:rFonts w:hint="eastAsia"/>
          <w:sz w:val="24"/>
          <w:szCs w:val="24"/>
        </w:rPr>
        <w:t xml:space="preserve">Ngay cả khi gặp lỗi, eSIM của bạn có thể đã được cài đặt trên thiết bị.</w:t>
      </w:r>
      <w:r/>
    </w:p>
    <w:p w14:paraId="41FB734C">
      <w:pPr>
        <w:pBdr/>
        <w:spacing/>
        <w:ind/>
        <w:rPr/>
      </w:pPr>
      <w:r>
        <w:rPr>
          <w:rFonts w:hint="eastAsia"/>
          <w:sz w:val="24"/>
          <w:szCs w:val="24"/>
        </w:rPr>
      </w:r>
      <w:r/>
    </w:p>
    <w:p w14:paraId="15D14DA9">
      <w:pPr>
        <w:pBdr/>
        <w:spacing/>
        <w:ind/>
        <w:rPr/>
      </w:pPr>
      <w:r>
        <w:rPr>
          <w:rFonts w:hint="eastAsia"/>
          <w:sz w:val="24"/>
          <w:szCs w:val="24"/>
        </w:rPr>
        <w:t xml:space="preserve">Bạn có thể kiểm tra xem eSIM của mình đã được cài đặt chưa bằng cách thực hiện các bước sau:</w:t>
      </w:r>
      <w:r/>
    </w:p>
    <w:p w14:paraId="4DC46933">
      <w:pPr>
        <w:pBdr/>
        <w:spacing/>
        <w:ind/>
        <w:rPr/>
      </w:pPr>
      <w:r>
        <w:rPr>
          <w:rFonts w:hint="eastAsia"/>
          <w:sz w:val="24"/>
          <w:szCs w:val="24"/>
        </w:rPr>
      </w:r>
      <w:r/>
    </w:p>
    <w:p w14:paraId="3676C2DC">
      <w:pPr>
        <w:pBdr/>
        <w:spacing/>
        <w:ind/>
        <w:rPr/>
      </w:pPr>
      <w:r>
        <w:rPr>
          <w:rFonts w:hint="eastAsia"/>
          <w:sz w:val="24"/>
          <w:szCs w:val="24"/>
        </w:rPr>
        <w:t xml:space="preserve">1. Mở Cài đặt.</w:t>
      </w:r>
      <w:r/>
    </w:p>
    <w:p w14:paraId="7E9D770A">
      <w:pPr>
        <w:pBdr/>
        <w:spacing/>
        <w:ind/>
        <w:rPr/>
      </w:pPr>
      <w:r>
        <w:rPr>
          <w:rFonts w:hint="eastAsia"/>
          <w:sz w:val="24"/>
          <w:szCs w:val="24"/>
        </w:rPr>
      </w:r>
      <w:r/>
    </w:p>
    <w:p w14:paraId="5BD6B326">
      <w:pPr>
        <w:pBdr/>
        <w:spacing/>
        <w:ind/>
        <w:rPr/>
      </w:pPr>
      <w:r>
        <w:rPr>
          <w:rFonts w:hint="eastAsia"/>
          <w:sz w:val="24"/>
          <w:szCs w:val="24"/>
        </w:rPr>
        <w:t xml:space="preserve">2. Chọn Di động hoặc Dữ liệu Di động.</w:t>
      </w:r>
      <w:r/>
    </w:p>
    <w:p w14:paraId="7E42A4B6">
      <w:pPr>
        <w:pBdr/>
        <w:spacing/>
        <w:ind/>
        <w:rPr/>
      </w:pPr>
      <w:r>
        <w:rPr>
          <w:rFonts w:hint="eastAsia"/>
          <w:sz w:val="24"/>
          <w:szCs w:val="24"/>
        </w:rPr>
      </w:r>
      <w:r/>
    </w:p>
    <w:p w14:paraId="2E9D1816">
      <w:pPr>
        <w:pBdr/>
        <w:spacing/>
        <w:ind/>
        <w:rPr/>
      </w:pPr>
      <w:r>
        <w:rPr>
          <w:rFonts w:hint="eastAsia"/>
          <w:sz w:val="24"/>
          <w:szCs w:val="24"/>
        </w:rPr>
        <w:t xml:space="preserve">3. Chọn Dữ liệu Di động và chọn eSIM của bạn.</w:t>
      </w:r>
      <w:r/>
    </w:p>
    <w:p w14:paraId="0355E1A7">
      <w:pPr>
        <w:pBdr/>
        <w:spacing/>
        <w:ind/>
        <w:rPr/>
      </w:pPr>
      <w:r>
        <w:rPr>
          <w:rFonts w:hint="eastAsia"/>
          <w:sz w:val="24"/>
          <w:szCs w:val="24"/>
        </w:rPr>
      </w:r>
      <w:r/>
    </w:p>
    <w:p w14:paraId="21A12618">
      <w:pPr>
        <w:pBdr/>
        <w:spacing/>
        <w:ind/>
        <w:rPr/>
      </w:pPr>
      <w:r>
        <w:rPr>
          <w:rFonts w:hint="eastAsia"/>
          <w:sz w:val="24"/>
          <w:szCs w:val="24"/>
        </w:rPr>
        <w:t xml:space="preserve">4. Vào Di động và chọn eSIM của bạn—có thể đặt tên là "Cá nhân", "Du lịch" hoặc "Dự phòng".</w:t>
      </w:r>
      <w:r/>
    </w:p>
    <w:p w14:paraId="0E067D59">
      <w:pPr>
        <w:pBdr/>
        <w:spacing/>
        <w:ind/>
        <w:rPr/>
      </w:pPr>
      <w:r>
        <w:rPr>
          <w:rFonts w:hint="eastAsia"/>
          <w:sz w:val="24"/>
          <w:szCs w:val="24"/>
        </w:rPr>
      </w:r>
      <w:r/>
    </w:p>
    <w:p w14:paraId="6C38C587">
      <w:pPr>
        <w:pBdr/>
        <w:spacing/>
        <w:ind/>
        <w:rPr/>
      </w:pPr>
      <w:r>
        <w:rPr>
          <w:rFonts w:hint="eastAsia"/>
          <w:sz w:val="24"/>
          <w:szCs w:val="24"/>
        </w:rPr>
        <w:t xml:space="preserve">5. Đảm bảo đã bật "Bật đường dây này".</w:t>
      </w:r>
      <w:r/>
    </w:p>
    <w:p w14:paraId="50038D64">
      <w:pPr>
        <w:pBdr/>
        <w:spacing/>
        <w:ind/>
        <w:rPr/>
      </w:pPr>
      <w:r>
        <w:rPr>
          <w:rFonts w:hint="eastAsia"/>
          <w:sz w:val="24"/>
          <w:szCs w:val="24"/>
        </w:rPr>
      </w:r>
      <w:r/>
    </w:p>
    <w:p w14:paraId="02A8107D">
      <w:pPr>
        <w:pBdr/>
        <w:spacing/>
        <w:ind/>
        <w:rPr/>
      </w:pPr>
      <w:r>
        <w:rPr>
          <w:rFonts w:hint="eastAsia"/>
          <w:sz w:val="24"/>
          <w:szCs w:val="24"/>
        </w:rPr>
        <w:t xml:space="preserve">6. Nếu cần, hãy đảm bảo đã bật chuyển vùng dữ liệu.</w:t>
      </w:r>
      <w:r/>
    </w:p>
    <w:p w14:paraId="66786F69">
      <w:pPr>
        <w:pBdr/>
        <w:spacing/>
        <w:ind/>
        <w:rPr/>
      </w:pPr>
      <w:r>
        <w:rPr>
          <w:rFonts w:hint="eastAsia"/>
          <w:sz w:val="24"/>
          <w:szCs w:val="24"/>
        </w:rPr>
      </w:r>
      <w:r/>
    </w:p>
    <w:p w14:paraId="4AD5045C">
      <w:pPr>
        <w:pBdr/>
        <w:spacing/>
        <w:ind/>
        <w:rPr/>
      </w:pPr>
      <w:r>
        <w:rPr>
          <w:rFonts w:hint="eastAsia"/>
          <w:sz w:val="24"/>
          <w:szCs w:val="24"/>
        </w:rPr>
        <w:t xml:space="preserve">Nếu bạn đã tìm thấy eSIM và các thiết lập này chính xác, bạn đã sẵn sàng! Khi đến nơi, eSIM của bạn sẽ được kết nối.</w:t>
      </w:r>
      <w:r/>
    </w:p>
    <w:p w14:paraId="6F2B5B87">
      <w:pPr>
        <w:pBdr/>
        <w:spacing/>
        <w:ind/>
        <w:rPr/>
      </w:pPr>
      <w:r>
        <w:rPr>
          <w:rFonts w:hint="eastAsia"/>
          <w:sz w:val="24"/>
          <w:szCs w:val="24"/>
        </w:rPr>
      </w:r>
      <w:r/>
    </w:p>
    <w:p w14:paraId="0CF58652">
      <w:pPr>
        <w:pBdr/>
        <w:spacing/>
        <w:ind/>
        <w:rPr/>
      </w:pPr>
      <w:r>
        <w:rPr>
          <w:rFonts w:hint="eastAsia"/>
          <w:sz w:val="24"/>
          <w:szCs w:val="24"/>
        </w:rPr>
        <w:t xml:space="preserve">Đảm bảo thiết bị của bạn được kết nối Internet.</w:t>
      </w:r>
      <w:r/>
    </w:p>
    <w:p w14:paraId="79FAB734">
      <w:pPr>
        <w:pBdr/>
        <w:spacing/>
        <w:ind/>
        <w:rPr/>
      </w:pPr>
      <w:r>
        <w:rPr>
          <w:rFonts w:hint="eastAsia"/>
          <w:sz w:val="24"/>
          <w:szCs w:val="24"/>
        </w:rPr>
      </w:r>
      <w:r/>
    </w:p>
    <w:p w14:paraId="297532B8">
      <w:pPr>
        <w:pBdr/>
        <w:spacing/>
        <w:ind/>
        <w:rPr/>
      </w:pPr>
      <w:r>
        <w:rPr>
          <w:rFonts w:hint="eastAsia"/>
          <w:sz w:val="24"/>
          <w:szCs w:val="24"/>
        </w:rPr>
        <w:t xml:space="preserve">Nếu bạn không chắc chắn eSIM của mình đã được cài đặt hay chưa nhưng vẫn thấy thông báo lỗi, hãy đảm bảo thiết bị của bạn được kết nối Internet—cần có kết nối Internet ổn định để xác minh và kích hoạt eSIM.</w:t>
      </w:r>
      <w:r/>
    </w:p>
    <w:p w14:paraId="1C401199">
      <w:pPr>
        <w:pBdr/>
        <w:spacing/>
        <w:ind/>
        <w:rPr/>
      </w:pPr>
      <w:r>
        <w:rPr>
          <w:rFonts w:hint="eastAsia"/>
          <w:sz w:val="24"/>
          <w:szCs w:val="24"/>
        </w:rPr>
      </w:r>
      <w:r/>
    </w:p>
    <w:p w14:paraId="75C95181">
      <w:pPr>
        <w:pBdr/>
        <w:spacing/>
        <w:ind/>
        <w:rPr/>
      </w:pPr>
      <w:r>
        <w:rPr>
          <w:rFonts w:hint="eastAsia"/>
          <w:sz w:val="24"/>
          <w:szCs w:val="24"/>
        </w:rPr>
        <w:t xml:space="preserve">Sau khi thiết bị của bạn được kết nối Internet, hãy thử cài đặt lại eSIM.</w:t>
      </w:r>
      <w:r/>
    </w:p>
    <w:p w14:paraId="06693ADF">
      <w:pPr>
        <w:pBdr/>
        <w:spacing/>
        <w:ind/>
        <w:rPr/>
      </w:pPr>
      <w:r>
        <w:rPr>
          <w:rFonts w:hint="eastAsia"/>
          <w:sz w:val="24"/>
          <w:szCs w:val="24"/>
        </w:rPr>
      </w:r>
      <w:r/>
    </w:p>
    <w:p w14:paraId="79497015">
      <w:pPr>
        <w:pBdr/>
        <w:spacing/>
        <w:ind/>
        <w:rPr/>
      </w:pPr>
      <w:r>
        <w:rPr>
          <w:rFonts w:hint="eastAsia"/>
          <w:sz w:val="24"/>
          <w:szCs w:val="24"/>
        </w:rPr>
        <w:t xml:space="preserve">Khởi động lại thiết bị.</w:t>
      </w:r>
      <w:r/>
    </w:p>
    <w:p w14:paraId="111FE6DC">
      <w:pPr>
        <w:pBdr/>
        <w:spacing/>
        <w:ind/>
        <w:rPr/>
      </w:pPr>
      <w:r>
        <w:rPr>
          <w:rFonts w:hint="eastAsia"/>
          <w:sz w:val="24"/>
          <w:szCs w:val="24"/>
        </w:rPr>
      </w:r>
      <w:r/>
    </w:p>
    <w:p w14:paraId="209FD691">
      <w:pPr>
        <w:pBdr/>
        <w:spacing/>
        <w:ind/>
        <w:rPr/>
      </w:pPr>
      <w:r>
        <w:rPr>
          <w:rFonts w:hint="eastAsia"/>
          <w:sz w:val="24"/>
          <w:szCs w:val="24"/>
        </w:rPr>
        <w:t xml:space="preserve">Chỉ cần khởi động lại thiết bị là có thể khắc phục các lỗi hệ thống nhỏ có thể ngăn cản quá trình kích hoạt.</w:t>
      </w:r>
      <w:r/>
    </w:p>
    <w:p w14:paraId="562F14CF">
      <w:pPr>
        <w:pBdr/>
        <w:spacing/>
        <w:ind/>
        <w:rPr/>
      </w:pPr>
      <w:r>
        <w:rPr>
          <w:rFonts w:hint="eastAsia"/>
          <w:sz w:val="24"/>
          <w:szCs w:val="24"/>
        </w:rPr>
      </w:r>
      <w:r/>
    </w:p>
    <w:p w14:paraId="4A77D779">
      <w:pPr>
        <w:pBdr/>
        <w:spacing/>
        <w:ind/>
        <w:rPr/>
      </w:pPr>
      <w:r>
        <w:rPr>
          <w:rFonts w:hint="eastAsia"/>
          <w:sz w:val="24"/>
          <w:szCs w:val="24"/>
        </w:rPr>
        <w:t xml:space="preserve">Khởi động lại thiết bị và sau đó kiểm tra xem eSIM có xuất hiện trong Cài đặt hay không.</w:t>
      </w:r>
      <w:r/>
    </w:p>
    <w:p w14:paraId="2EBF8F65">
      <w:pPr>
        <w:pBdr/>
        <w:spacing/>
        <w:ind/>
        <w:rPr/>
      </w:pPr>
      <w:r>
        <w:rPr>
          <w:rFonts w:hint="eastAsia"/>
          <w:sz w:val="24"/>
          <w:szCs w:val="24"/>
        </w:rPr>
      </w:r>
      <w:r/>
    </w:p>
    <w:p w14:paraId="0781ABC6">
      <w:pPr>
        <w:pBdr/>
        <w:spacing/>
        <w:ind/>
        <w:rPr/>
      </w:pPr>
      <w:r>
        <w:rPr>
          <w:rFonts w:hint="eastAsia"/>
          <w:sz w:val="24"/>
          <w:szCs w:val="24"/>
        </w:rPr>
        <w:t xml:space="preserve">Cập nhật thiết bị của bạn.</w:t>
      </w:r>
      <w:r/>
    </w:p>
    <w:p w14:paraId="037D8954">
      <w:pPr>
        <w:pBdr/>
        <w:spacing/>
        <w:ind/>
        <w:rPr/>
      </w:pPr>
      <w:r>
        <w:rPr>
          <w:rFonts w:hint="eastAsia"/>
          <w:sz w:val="24"/>
          <w:szCs w:val="24"/>
        </w:rPr>
      </w:r>
      <w:r/>
    </w:p>
    <w:p w14:paraId="0682DA04">
      <w:pPr>
        <w:pBdr/>
        <w:spacing/>
        <w:ind/>
        <w:rPr/>
      </w:pPr>
      <w:r>
        <w:rPr>
          <w:rFonts w:hint="eastAsia"/>
          <w:sz w:val="24"/>
          <w:szCs w:val="24"/>
        </w:rPr>
        <w:t xml:space="preserve">Các phiên bản iOS cũ hơn đôi khi có thể gây ra sự cố tương thích trong quá trình kích hoạt eSIM. Việc cập nhật phần mềm thường xuyên sẽ giúp đảm bảo hệ thống có thể cài đặt và quản lý eSIM chính xác.</w:t>
      </w:r>
      <w:r/>
    </w:p>
    <w:p w14:paraId="7C556AF3">
      <w:pPr>
        <w:pBdr/>
        <w:spacing/>
        <w:ind/>
        <w:rPr/>
      </w:pPr>
      <w:r>
        <w:rPr>
          <w:rFonts w:hint="eastAsia"/>
          <w:sz w:val="24"/>
          <w:szCs w:val="24"/>
        </w:rPr>
      </w:r>
      <w:r/>
    </w:p>
    <w:p w14:paraId="258CC1BE">
      <w:pPr>
        <w:pBdr/>
        <w:spacing/>
        <w:ind/>
        <w:rPr/>
      </w:pPr>
      <w:r>
        <w:rPr>
          <w:rFonts w:hint="eastAsia"/>
          <w:sz w:val="24"/>
          <w:szCs w:val="24"/>
        </w:rPr>
        <w:t xml:space="preserve">Trước khi cập nhật, chúng tôi khuyên bạn nên sao lưu iPhone của mình bằng iCloud hoặc máy tính, đề phòng trường hợp.</w:t>
      </w:r>
      <w:r/>
    </w:p>
    <w:p w14:paraId="3E2782CF">
      <w:pPr>
        <w:pBdr/>
        <w:spacing/>
        <w:ind/>
        <w:rPr/>
      </w:pPr>
      <w:r>
        <w:rPr>
          <w:rFonts w:hint="eastAsia"/>
          <w:sz w:val="24"/>
          <w:szCs w:val="24"/>
        </w:rPr>
      </w:r>
      <w:r/>
    </w:p>
    <w:p w14:paraId="235B1D71">
      <w:pPr>
        <w:pBdr/>
        <w:spacing/>
        <w:ind/>
        <w:rPr/>
      </w:pPr>
      <w:r>
        <w:rPr>
          <w:rFonts w:hint="eastAsia"/>
          <w:sz w:val="24"/>
          <w:szCs w:val="24"/>
        </w:rPr>
        <w:t xml:space="preserve">1. Vào Cài đặt &gt; Cài đặt chung &gt; Cập nhật phần mềm.</w:t>
      </w:r>
      <w:r/>
    </w:p>
    <w:p w14:paraId="14F12E13">
      <w:pPr>
        <w:pBdr/>
        <w:spacing/>
        <w:ind/>
        <w:rPr/>
      </w:pPr>
      <w:r>
        <w:rPr>
          <w:rFonts w:hint="eastAsia"/>
          <w:sz w:val="24"/>
          <w:szCs w:val="24"/>
        </w:rPr>
      </w:r>
      <w:r/>
    </w:p>
    <w:p w14:paraId="3507C505">
      <w:pPr>
        <w:pBdr/>
        <w:spacing/>
        <w:ind/>
        <w:rPr/>
      </w:pPr>
      <w:r>
        <w:rPr>
          <w:rFonts w:hint="eastAsia"/>
          <w:sz w:val="24"/>
          <w:szCs w:val="24"/>
        </w:rPr>
        <w:t xml:space="preserve">2. Tải xuống và cài đặt bất kỳ bản cập nhật nào khả dụng.</w:t>
      </w:r>
      <w:r/>
    </w:p>
    <w:p w14:paraId="480321D3">
      <w:pPr>
        <w:pBdr/>
        <w:spacing/>
        <w:ind/>
        <w:rPr/>
      </w:pPr>
      <w:r>
        <w:rPr>
          <w:rFonts w:hint="eastAsia"/>
          <w:sz w:val="24"/>
          <w:szCs w:val="24"/>
        </w:rPr>
      </w:r>
      <w:r/>
    </w:p>
    <w:p w14:paraId="4AE9906F">
      <w:pPr>
        <w:pBdr/>
        <w:spacing/>
        <w:ind/>
        <w:rPr/>
      </w:pPr>
      <w:r>
        <w:rPr>
          <w:rFonts w:hint="eastAsia"/>
          <w:sz w:val="24"/>
          <w:szCs w:val="24"/>
        </w:rPr>
        <w:t xml:space="preserve">3. Sau khi khởi động lại, hãy thử cài đặt và kích hoạt lại eSIM.</w:t>
      </w:r>
      <w:r/>
    </w:p>
    <w:p w14:paraId="1AC3A430">
      <w:pPr>
        <w:pBdr/>
        <w:spacing/>
        <w:ind/>
        <w:rPr/>
      </w:pPr>
      <w:r>
        <w:rPr>
          <w:rFonts w:hint="eastAsia"/>
          <w:sz w:val="24"/>
          <w:szCs w:val="24"/>
        </w:rPr>
      </w:r>
      <w:r/>
    </w:p>
    <w:p w14:paraId="56AB2D0D">
      <w:pPr>
        <w:pBdr/>
        <w:spacing/>
        <w:ind/>
        <w:rPr/>
      </w:pPr>
      <w:r>
        <w:rPr>
          <w:rFonts w:hint="eastAsia"/>
          <w:sz w:val="24"/>
          <w:szCs w:val="24"/>
        </w:rPr>
        <w:t xml:space="preserve">Kiểm tra xem iPhone của bạn đã được mở khóa chưa.</w:t>
      </w:r>
      <w:r/>
    </w:p>
    <w:p w14:paraId="46056814">
      <w:pPr>
        <w:pBdr/>
        <w:spacing/>
        <w:ind/>
        <w:rPr/>
      </w:pPr>
      <w:r>
        <w:rPr>
          <w:rFonts w:hint="eastAsia"/>
          <w:sz w:val="24"/>
          <w:szCs w:val="24"/>
        </w:rPr>
      </w:r>
      <w:r/>
    </w:p>
    <w:p w14:paraId="712C89C3">
      <w:pPr>
        <w:pBdr/>
        <w:spacing/>
        <w:ind/>
        <w:rPr/>
      </w:pPr>
      <w:r>
        <w:rPr>
          <w:rFonts w:hint="eastAsia"/>
          <w:sz w:val="24"/>
          <w:szCs w:val="24"/>
        </w:rPr>
        <w:t xml:space="preserve">Nếu điện thoại của bạn bị khóa bởi nhà mạng hoặc mạng di động, việc kích hoạt eSIM từ các nhà cung cấp khác có thể bị chặn.</w:t>
      </w:r>
      <w:r/>
    </w:p>
    <w:p w14:paraId="37BA3F01">
      <w:pPr>
        <w:pBdr/>
        <w:spacing/>
        <w:ind/>
        <w:rPr/>
      </w:pPr>
      <w:r>
        <w:rPr>
          <w:rFonts w:hint="eastAsia"/>
          <w:sz w:val="24"/>
          <w:szCs w:val="24"/>
        </w:rPr>
      </w:r>
      <w:r/>
    </w:p>
    <w:p w14:paraId="151432A7">
      <w:pPr>
        <w:pBdr/>
        <w:spacing/>
        <w:ind/>
        <w:rPr/>
      </w:pPr>
      <w:r>
        <w:rPr>
          <w:rFonts w:hint="eastAsia"/>
          <w:sz w:val="24"/>
          <w:szCs w:val="24"/>
        </w:rPr>
        <w:t xml:space="preserve">1. Vào Cài đặt &gt; Cài đặt chung &gt; Giới thiệu.</w:t>
      </w:r>
      <w:r/>
    </w:p>
    <w:p w14:paraId="413A85C7">
      <w:pPr>
        <w:pBdr/>
        <w:spacing/>
        <w:ind/>
        <w:rPr/>
      </w:pPr>
      <w:r>
        <w:rPr>
          <w:rFonts w:hint="eastAsia"/>
          <w:sz w:val="24"/>
          <w:szCs w:val="24"/>
        </w:rPr>
      </w:r>
      <w:r/>
    </w:p>
    <w:p w14:paraId="4234222C">
      <w:pPr>
        <w:pBdr/>
        <w:spacing/>
        <w:ind/>
        <w:rPr/>
      </w:pPr>
      <w:r>
        <w:rPr>
          <w:rFonts w:hint="eastAsia"/>
          <w:sz w:val="24"/>
          <w:szCs w:val="24"/>
        </w:rPr>
        <w:t xml:space="preserve">2. Vào Khóa nhà mạng.</w:t>
      </w:r>
      <w:r/>
    </w:p>
    <w:p w14:paraId="3BCD1371">
      <w:pPr>
        <w:pBdr/>
        <w:spacing/>
        <w:ind/>
        <w:rPr/>
      </w:pPr>
      <w:r>
        <w:rPr>
          <w:rFonts w:hint="eastAsia"/>
          <w:sz w:val="24"/>
          <w:szCs w:val="24"/>
        </w:rPr>
      </w:r>
      <w:r/>
    </w:p>
    <w:p w14:paraId="52DE0656">
      <w:pPr>
        <w:pBdr/>
        <w:spacing/>
        <w:ind/>
        <w:rPr/>
      </w:pPr>
      <w:r>
        <w:rPr>
          <w:rFonts w:hint="eastAsia"/>
          <w:sz w:val="24"/>
          <w:szCs w:val="24"/>
        </w:rPr>
        <w:t xml:space="preserve">3. Chọn "Không giới hạn SIM".</w:t>
      </w:r>
      <w:r/>
    </w:p>
    <w:p w14:paraId="72B2F137">
      <w:pPr>
        <w:pBdr/>
        <w:spacing/>
        <w:ind/>
        <w:rPr/>
      </w:pPr>
      <w:r>
        <w:rPr>
          <w:rFonts w:hint="eastAsia"/>
          <w:sz w:val="24"/>
          <w:szCs w:val="24"/>
        </w:rPr>
      </w:r>
      <w:r/>
    </w:p>
    <w:p w14:paraId="6647C026">
      <w:pPr>
        <w:pBdr/>
        <w:spacing/>
        <w:ind/>
        <w:rPr/>
      </w:pPr>
      <w:r>
        <w:rPr>
          <w:rFonts w:hint="eastAsia"/>
          <w:sz w:val="24"/>
          <w:szCs w:val="24"/>
        </w:rPr>
        <w:t xml:space="preserve">Nếu bạn không thấy "Không giới hạn SIM", bạn có thể cần liên hệ với nhà cung cấp dịch vụ di động chính của mình để được hỗ trợ.</w:t>
      </w:r>
      <w:r/>
    </w:p>
    <w:p w14:paraId="45522618">
      <w:pPr>
        <w:pBdr/>
        <w:spacing/>
        <w:ind/>
        <w:rPr/>
      </w:pPr>
      <w:r>
        <w:rPr>
          <w:rFonts w:hint="eastAsia"/>
          <w:sz w:val="24"/>
          <w:szCs w:val="24"/>
        </w:rPr>
      </w:r>
      <w:r/>
    </w:p>
    <w:p w14:paraId="406123C6">
      <w:pPr>
        <w:pBdr/>
        <w:spacing/>
        <w:ind/>
        <w:rPr/>
      </w:pPr>
      <w:r>
        <w:rPr>
          <w:rFonts w:hint="eastAsia"/>
          <w:sz w:val="24"/>
          <w:szCs w:val="24"/>
        </w:rPr>
        <w:t xml:space="preserve">Tắt VPN hoặc Cấu hình Thiết bị</w:t>
      </w:r>
      <w:r/>
    </w:p>
    <w:p w14:paraId="111B2228">
      <w:pPr>
        <w:pBdr/>
        <w:spacing/>
        <w:ind/>
        <w:rPr/>
      </w:pPr>
      <w:r>
        <w:rPr>
          <w:rFonts w:hint="eastAsia"/>
          <w:sz w:val="24"/>
          <w:szCs w:val="24"/>
        </w:rPr>
      </w:r>
      <w:r/>
    </w:p>
    <w:p w14:paraId="2B3121F4">
      <w:pPr>
        <w:pBdr/>
        <w:spacing/>
        <w:ind/>
        <w:rPr/>
      </w:pPr>
      <w:r>
        <w:rPr>
          <w:rFonts w:hint="eastAsia"/>
          <w:sz w:val="24"/>
          <w:szCs w:val="24"/>
        </w:rPr>
        <w:t xml:space="preserve">Các cấu hình VPN hoặc Quản lý Thiết bị Di động (MDM) có thể gây trở ngại cho việc cài đặt eSIM—bạn có thể thử tắt bất kỳ VPN nào để hoàn tất cài đặt.</w:t>
      </w:r>
      <w:r/>
    </w:p>
    <w:p w14:paraId="5A652FC0">
      <w:pPr>
        <w:pBdr/>
        <w:spacing/>
        <w:ind/>
        <w:rPr/>
      </w:pPr>
      <w:r>
        <w:rPr>
          <w:rFonts w:hint="eastAsia"/>
          <w:sz w:val="24"/>
          <w:szCs w:val="24"/>
        </w:rPr>
      </w:r>
      <w:r/>
    </w:p>
    <w:p w14:paraId="182600D2">
      <w:pPr>
        <w:pBdr/>
        <w:spacing/>
        <w:ind/>
        <w:rPr/>
      </w:pPr>
      <w:r>
        <w:rPr>
          <w:rFonts w:hint="eastAsia"/>
          <w:sz w:val="24"/>
          <w:szCs w:val="24"/>
        </w:rPr>
        <w:t xml:space="preserve">Vào Cài đặt &gt; Cài đặt chung &gt; Quản lý VPN và Thiết bị và xóa bất kỳ cấu hình nào bạn không nhận ra hoặc không cần.</w:t>
      </w:r>
      <w:r/>
    </w:p>
    <w:p w14:paraId="43EF0403">
      <w:pPr>
        <w:pBdr/>
        <w:spacing/>
        <w:ind/>
        <w:rPr/>
      </w:pPr>
      <w:r>
        <w:rPr>
          <w:rFonts w:hint="eastAsia"/>
          <w:sz w:val="24"/>
          <w:szCs w:val="24"/>
        </w:rPr>
      </w:r>
      <w:r/>
    </w:p>
    <w:p>
      <w:pPr>
        <w:pBdr/>
        <w:spacing/>
        <w:ind/>
        <w:rPr>
          <w:rFonts w:hint="eastAsia"/>
          <w:sz w:val="24"/>
          <w:szCs w:val="24"/>
        </w:rPr>
      </w:pPr>
      <w:r>
        <w:rPr>
          <w:rFonts w:hint="eastAsia"/>
          <w:sz w:val="24"/>
          <w:szCs w:val="24"/>
        </w:rPr>
        <w:t xml:space="preserve">Nếu bạn đã làm theo các bước trên nhưng sự cố vẫn tiếp diễn, đội ngũ hỗ trợ của chúng tôi luôn sẵn sàng hỗ trợ. Chúng tôi luôn sẵn sàng 24/7 và rất vui lòng được hỗ trợ.</w:t>
      </w:r>
      <w:r/>
      <w:r>
        <w:rPr>
          <w:rFonts w:hint="eastAsia"/>
          <w:sz w:val="24"/>
          <w:szCs w:val="24"/>
        </w:rPr>
      </w:r>
      <w:r>
        <w:rPr>
          <w:rFonts w:hint="eastAsia"/>
          <w:sz w:val="24"/>
          <w:szCs w:val="24"/>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3"/>
    <w:basedOn w:val="885"/>
    <w:next w:val="885"/>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5"/>
    <w:next w:val="885"/>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5"/>
    <w:next w:val="885"/>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5"/>
    <w:next w:val="885"/>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5"/>
    <w:next w:val="885"/>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5"/>
    <w:next w:val="885"/>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5"/>
    <w:next w:val="885"/>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4" w:default="1">
    <w:name w:val="No List"/>
    <w:uiPriority w:val="99"/>
    <w:semiHidden/>
    <w:unhideWhenUsed/>
    <w:pPr>
      <w:pBdr/>
      <w:spacing/>
      <w:ind/>
    </w:pPr>
  </w:style>
  <w:style w:type="character" w:styleId="835">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6">
    <w:name w:val="Heading 2 Char"/>
    <w:basedOn w:val="888"/>
    <w:link w:val="887"/>
    <w:uiPriority w:val="9"/>
    <w:pPr>
      <w:pBdr/>
      <w:spacing/>
      <w:ind/>
    </w:pPr>
    <w:rPr>
      <w:rFonts w:ascii="Arial" w:hAnsi="Arial" w:eastAsia="Arial" w:cs="Arial"/>
      <w:color w:val="0f4761" w:themeColor="accent1" w:themeShade="BF"/>
      <w:sz w:val="32"/>
      <w:szCs w:val="32"/>
    </w:rPr>
  </w:style>
  <w:style w:type="character" w:styleId="837">
    <w:name w:val="Heading 3 Char"/>
    <w:basedOn w:val="888"/>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88"/>
    <w:link w:val="828"/>
    <w:uiPriority w:val="9"/>
    <w:pPr>
      <w:pBdr/>
      <w:spacing/>
      <w:ind/>
    </w:pPr>
    <w:rPr>
      <w:rFonts w:ascii="Arial" w:hAnsi="Arial" w:eastAsia="Arial" w:cs="Arial"/>
      <w:i/>
      <w:iCs/>
      <w:color w:val="0f4761" w:themeColor="accent1" w:themeShade="BF"/>
    </w:rPr>
  </w:style>
  <w:style w:type="character" w:styleId="839">
    <w:name w:val="Heading 5 Char"/>
    <w:basedOn w:val="888"/>
    <w:link w:val="829"/>
    <w:uiPriority w:val="9"/>
    <w:pPr>
      <w:pBdr/>
      <w:spacing/>
      <w:ind/>
    </w:pPr>
    <w:rPr>
      <w:rFonts w:ascii="Arial" w:hAnsi="Arial" w:eastAsia="Arial" w:cs="Arial"/>
      <w:color w:val="0f4761" w:themeColor="accent1" w:themeShade="BF"/>
    </w:rPr>
  </w:style>
  <w:style w:type="character" w:styleId="840">
    <w:name w:val="Heading 6 Char"/>
    <w:basedOn w:val="888"/>
    <w:link w:val="830"/>
    <w:uiPriority w:val="9"/>
    <w:pPr>
      <w:pBdr/>
      <w:spacing/>
      <w:ind/>
    </w:pPr>
    <w:rPr>
      <w:rFonts w:ascii="Arial" w:hAnsi="Arial" w:eastAsia="Arial" w:cs="Arial"/>
      <w:i/>
      <w:iCs/>
      <w:color w:val="595959" w:themeColor="text1" w:themeTint="A6"/>
    </w:rPr>
  </w:style>
  <w:style w:type="character" w:styleId="841">
    <w:name w:val="Heading 7 Char"/>
    <w:basedOn w:val="888"/>
    <w:link w:val="831"/>
    <w:uiPriority w:val="9"/>
    <w:pPr>
      <w:pBdr/>
      <w:spacing/>
      <w:ind/>
    </w:pPr>
    <w:rPr>
      <w:rFonts w:ascii="Arial" w:hAnsi="Arial" w:eastAsia="Arial" w:cs="Arial"/>
      <w:color w:val="595959" w:themeColor="text1" w:themeTint="A6"/>
    </w:rPr>
  </w:style>
  <w:style w:type="character" w:styleId="842">
    <w:name w:val="Heading 8 Char"/>
    <w:basedOn w:val="888"/>
    <w:link w:val="832"/>
    <w:uiPriority w:val="9"/>
    <w:pPr>
      <w:pBdr/>
      <w:spacing/>
      <w:ind/>
    </w:pPr>
    <w:rPr>
      <w:rFonts w:ascii="Arial" w:hAnsi="Arial" w:eastAsia="Arial" w:cs="Arial"/>
      <w:i/>
      <w:iCs/>
      <w:color w:val="272727" w:themeColor="text1" w:themeTint="D8"/>
    </w:rPr>
  </w:style>
  <w:style w:type="character" w:styleId="843">
    <w:name w:val="Heading 9 Char"/>
    <w:basedOn w:val="888"/>
    <w:link w:val="833"/>
    <w:uiPriority w:val="9"/>
    <w:pPr>
      <w:pBdr/>
      <w:spacing/>
      <w:ind/>
    </w:pPr>
    <w:rPr>
      <w:rFonts w:ascii="Arial" w:hAnsi="Arial" w:eastAsia="Arial" w:cs="Arial"/>
      <w:i/>
      <w:iCs/>
      <w:color w:val="272727" w:themeColor="text1" w:themeTint="D8"/>
    </w:rPr>
  </w:style>
  <w:style w:type="paragraph" w:styleId="844">
    <w:name w:val="Title"/>
    <w:basedOn w:val="885"/>
    <w:next w:val="885"/>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88"/>
    <w:link w:val="844"/>
    <w:uiPriority w:val="10"/>
    <w:pPr>
      <w:pBdr/>
      <w:spacing/>
      <w:ind/>
    </w:pPr>
    <w:rPr>
      <w:rFonts w:ascii="Arial" w:hAnsi="Arial" w:eastAsia="Arial" w:cs="Arial"/>
      <w:spacing w:val="-10"/>
      <w:sz w:val="56"/>
      <w:szCs w:val="56"/>
    </w:rPr>
  </w:style>
  <w:style w:type="paragraph" w:styleId="846">
    <w:name w:val="Subtitle"/>
    <w:basedOn w:val="885"/>
    <w:next w:val="885"/>
    <w:link w:val="847"/>
    <w:uiPriority w:val="11"/>
    <w:qFormat/>
    <w:pPr>
      <w:numPr>
        <w:ilvl w:val="1"/>
      </w:numPr>
      <w:pBdr/>
      <w:spacing/>
      <w:ind/>
    </w:pPr>
    <w:rPr>
      <w:color w:val="595959" w:themeColor="text1" w:themeTint="A6"/>
      <w:spacing w:val="15"/>
      <w:sz w:val="28"/>
      <w:szCs w:val="28"/>
    </w:rPr>
  </w:style>
  <w:style w:type="character" w:styleId="847">
    <w:name w:val="Subtitle Char"/>
    <w:basedOn w:val="888"/>
    <w:link w:val="846"/>
    <w:uiPriority w:val="11"/>
    <w:pPr>
      <w:pBdr/>
      <w:spacing/>
      <w:ind/>
    </w:pPr>
    <w:rPr>
      <w:color w:val="595959" w:themeColor="text1" w:themeTint="A6"/>
      <w:spacing w:val="15"/>
      <w:sz w:val="28"/>
      <w:szCs w:val="28"/>
    </w:rPr>
  </w:style>
  <w:style w:type="paragraph" w:styleId="848">
    <w:name w:val="Quote"/>
    <w:basedOn w:val="885"/>
    <w:next w:val="885"/>
    <w:link w:val="849"/>
    <w:uiPriority w:val="29"/>
    <w:qFormat/>
    <w:pPr>
      <w:pBdr/>
      <w:spacing w:before="160"/>
      <w:ind/>
      <w:jc w:val="center"/>
    </w:pPr>
    <w:rPr>
      <w:i/>
      <w:iCs/>
      <w:color w:val="404040" w:themeColor="text1" w:themeTint="BF"/>
    </w:rPr>
  </w:style>
  <w:style w:type="character" w:styleId="849">
    <w:name w:val="Quote Char"/>
    <w:basedOn w:val="888"/>
    <w:link w:val="848"/>
    <w:uiPriority w:val="29"/>
    <w:pPr>
      <w:pBdr/>
      <w:spacing/>
      <w:ind/>
    </w:pPr>
    <w:rPr>
      <w:i/>
      <w:iCs/>
      <w:color w:val="404040" w:themeColor="text1" w:themeTint="BF"/>
    </w:rPr>
  </w:style>
  <w:style w:type="paragraph" w:styleId="850">
    <w:name w:val="List Paragraph"/>
    <w:basedOn w:val="885"/>
    <w:uiPriority w:val="34"/>
    <w:qFormat/>
    <w:pPr>
      <w:pBdr/>
      <w:spacing/>
      <w:ind w:left="720"/>
      <w:contextualSpacing w:val="true"/>
    </w:pPr>
  </w:style>
  <w:style w:type="character" w:styleId="851">
    <w:name w:val="Intense Emphasis"/>
    <w:basedOn w:val="888"/>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8"/>
    <w:link w:val="852"/>
    <w:uiPriority w:val="30"/>
    <w:pPr>
      <w:pBdr/>
      <w:spacing/>
      <w:ind/>
    </w:pPr>
    <w:rPr>
      <w:i/>
      <w:iCs/>
      <w:color w:val="0f4761" w:themeColor="accent1" w:themeShade="BF"/>
    </w:rPr>
  </w:style>
  <w:style w:type="character" w:styleId="854">
    <w:name w:val="Intense Reference"/>
    <w:basedOn w:val="888"/>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8"/>
    <w:uiPriority w:val="19"/>
    <w:qFormat/>
    <w:pPr>
      <w:pBdr/>
      <w:spacing/>
      <w:ind/>
    </w:pPr>
    <w:rPr>
      <w:i/>
      <w:iCs/>
      <w:color w:val="404040" w:themeColor="text1" w:themeTint="BF"/>
    </w:rPr>
  </w:style>
  <w:style w:type="character" w:styleId="857">
    <w:name w:val="Emphasis"/>
    <w:basedOn w:val="888"/>
    <w:uiPriority w:val="20"/>
    <w:qFormat/>
    <w:pPr>
      <w:pBdr/>
      <w:spacing/>
      <w:ind/>
    </w:pPr>
    <w:rPr>
      <w:i/>
      <w:i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Header"/>
    <w:basedOn w:val="885"/>
    <w:link w:val="861"/>
    <w:uiPriority w:val="99"/>
    <w:unhideWhenUsed/>
    <w:pPr>
      <w:pBdr/>
      <w:tabs>
        <w:tab w:val="center" w:leader="none" w:pos="4844"/>
        <w:tab w:val="right" w:leader="none" w:pos="9689"/>
      </w:tabs>
      <w:spacing w:after="0" w:line="240" w:lineRule="auto"/>
      <w:ind/>
    </w:pPr>
  </w:style>
  <w:style w:type="character" w:styleId="861">
    <w:name w:val="Header Char"/>
    <w:basedOn w:val="888"/>
    <w:link w:val="860"/>
    <w:uiPriority w:val="99"/>
    <w:pPr>
      <w:pBdr/>
      <w:spacing/>
      <w:ind/>
    </w:pPr>
  </w:style>
  <w:style w:type="paragraph" w:styleId="862">
    <w:name w:val="Footer"/>
    <w:basedOn w:val="885"/>
    <w:link w:val="863"/>
    <w:uiPriority w:val="99"/>
    <w:unhideWhenUsed/>
    <w:pPr>
      <w:pBdr/>
      <w:tabs>
        <w:tab w:val="center" w:leader="none" w:pos="4844"/>
        <w:tab w:val="right" w:leader="none" w:pos="9689"/>
      </w:tabs>
      <w:spacing w:after="0" w:line="240" w:lineRule="auto"/>
      <w:ind/>
    </w:pPr>
  </w:style>
  <w:style w:type="character" w:styleId="863">
    <w:name w:val="Footer Char"/>
    <w:basedOn w:val="888"/>
    <w:link w:val="862"/>
    <w:uiPriority w:val="99"/>
    <w:pPr>
      <w:pBdr/>
      <w:spacing/>
      <w:ind/>
    </w:pPr>
  </w:style>
  <w:style w:type="paragraph" w:styleId="864">
    <w:name w:val="Caption"/>
    <w:basedOn w:val="885"/>
    <w:next w:val="885"/>
    <w:uiPriority w:val="35"/>
    <w:unhideWhenUsed/>
    <w:qFormat/>
    <w:pPr>
      <w:pBdr/>
      <w:spacing w:after="200" w:line="240" w:lineRule="auto"/>
      <w:ind/>
    </w:pPr>
    <w:rPr>
      <w:i/>
      <w:iCs/>
      <w:color w:val="0e2841" w:themeColor="text2"/>
      <w:sz w:val="18"/>
      <w:szCs w:val="18"/>
    </w:rPr>
  </w:style>
  <w:style w:type="paragraph" w:styleId="865">
    <w:name w:val="footnote text"/>
    <w:basedOn w:val="885"/>
    <w:link w:val="866"/>
    <w:uiPriority w:val="99"/>
    <w:semiHidden/>
    <w:unhideWhenUsed/>
    <w:pPr>
      <w:pBdr/>
      <w:spacing w:after="0" w:line="240" w:lineRule="auto"/>
      <w:ind/>
    </w:pPr>
    <w:rPr>
      <w:sz w:val="20"/>
      <w:szCs w:val="20"/>
    </w:rPr>
  </w:style>
  <w:style w:type="character" w:styleId="866">
    <w:name w:val="Footnote Text Char"/>
    <w:basedOn w:val="888"/>
    <w:link w:val="865"/>
    <w:uiPriority w:val="99"/>
    <w:semiHidden/>
    <w:pPr>
      <w:pBdr/>
      <w:spacing/>
      <w:ind/>
    </w:pPr>
    <w:rPr>
      <w:sz w:val="20"/>
      <w:szCs w:val="20"/>
    </w:rPr>
  </w:style>
  <w:style w:type="character" w:styleId="867">
    <w:name w:val="footnote reference"/>
    <w:basedOn w:val="888"/>
    <w:uiPriority w:val="99"/>
    <w:semiHidden/>
    <w:unhideWhenUsed/>
    <w:pPr>
      <w:pBdr/>
      <w:spacing/>
      <w:ind/>
    </w:pPr>
    <w:rPr>
      <w:vertAlign w:val="superscript"/>
    </w:rPr>
  </w:style>
  <w:style w:type="paragraph" w:styleId="868">
    <w:name w:val="endnote text"/>
    <w:basedOn w:val="885"/>
    <w:link w:val="869"/>
    <w:uiPriority w:val="99"/>
    <w:semiHidden/>
    <w:unhideWhenUsed/>
    <w:pPr>
      <w:pBdr/>
      <w:spacing w:after="0" w:line="240" w:lineRule="auto"/>
      <w:ind/>
    </w:pPr>
    <w:rPr>
      <w:sz w:val="20"/>
      <w:szCs w:val="20"/>
    </w:rPr>
  </w:style>
  <w:style w:type="character" w:styleId="869">
    <w:name w:val="Endnote Text Char"/>
    <w:basedOn w:val="888"/>
    <w:link w:val="868"/>
    <w:uiPriority w:val="99"/>
    <w:semiHidden/>
    <w:pPr>
      <w:pBdr/>
      <w:spacing/>
      <w:ind/>
    </w:pPr>
    <w:rPr>
      <w:sz w:val="20"/>
      <w:szCs w:val="20"/>
    </w:rPr>
  </w:style>
  <w:style w:type="character" w:styleId="870">
    <w:name w:val="endnote reference"/>
    <w:basedOn w:val="888"/>
    <w:uiPriority w:val="99"/>
    <w:semiHidden/>
    <w:unhideWhenUsed/>
    <w:pPr>
      <w:pBdr/>
      <w:spacing/>
      <w:ind/>
    </w:pPr>
    <w:rPr>
      <w:vertAlign w:val="superscript"/>
    </w:rPr>
  </w:style>
  <w:style w:type="character" w:styleId="871">
    <w:name w:val="Hyperlink"/>
    <w:basedOn w:val="888"/>
    <w:uiPriority w:val="99"/>
    <w:unhideWhenUsed/>
    <w:pPr>
      <w:pBdr/>
      <w:spacing/>
      <w:ind/>
    </w:pPr>
    <w:rPr>
      <w:color w:val="0563c1" w:themeColor="hyperlink"/>
      <w:u w:val="single"/>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2"/>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