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9595936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What payment methods do you accept?</w:t>
      </w:r>
      <w:r>
        <w:rPr>
          <w:color w:val="000000" w:themeColor="text1"/>
        </w:rPr>
      </w:r>
    </w:p>
    <w:p w14:paraId="7D7A2629">
      <w:pPr>
        <w:pBdr/>
        <w:spacing/>
        <w:ind/>
        <w:rPr/>
      </w:pPr>
      <w:r/>
      <w:r/>
    </w:p>
    <w:p w14:paraId="0A121A3C">
      <w:pPr>
        <w:pBdr/>
        <w:spacing/>
        <w:ind/>
        <w:rPr/>
      </w:pPr>
      <w:r>
        <w:t xml:space="preserve">We accept the following payment methods (actual availability may vary depending on the checkout page):</w:t>
      </w:r>
      <w:r/>
    </w:p>
    <w:p w14:paraId="5BAEBB59">
      <w:pPr>
        <w:pBdr/>
        <w:spacing/>
        <w:ind/>
        <w:rPr/>
      </w:pPr>
      <w:r/>
      <w:r/>
    </w:p>
    <w:p w14:paraId="65496669">
      <w:pPr>
        <w:pBdr/>
        <w:spacing/>
        <w:ind/>
        <w:rPr/>
      </w:pPr>
      <w:r>
        <w:t xml:space="preserve">- Credit and debit cards (Visa, Mastercard, etc.)</w:t>
      </w:r>
      <w:r/>
    </w:p>
    <w:p w14:paraId="34906314">
      <w:pPr>
        <w:pBdr/>
        <w:spacing/>
        <w:ind/>
        <w:rPr/>
      </w:pPr>
      <w:r/>
      <w:r/>
    </w:p>
    <w:p w14:paraId="695D0871">
      <w:pPr>
        <w:pBdr/>
        <w:spacing/>
        <w:ind/>
        <w:rPr/>
      </w:pPr>
      <w:r>
        <w:t xml:space="preserve">- Apple Pay (not available in all countries/regions or devices)</w:t>
      </w:r>
      <w:r/>
    </w:p>
    <w:p w14:paraId="61D44E78">
      <w:pPr>
        <w:pBdr/>
        <w:spacing/>
        <w:ind/>
        <w:rPr/>
      </w:pPr>
      <w:r/>
      <w:r/>
    </w:p>
    <w:p w14:paraId="7E7CB8ED">
      <w:pPr>
        <w:pBdr/>
        <w:spacing/>
        <w:ind/>
        <w:rPr/>
      </w:pPr>
      <w:r>
        <w:t xml:space="preserve">- Alipay (available on supported devices and regions)</w:t>
      </w:r>
      <w:r/>
    </w:p>
    <w:p w14:paraId="51A5C89C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- PayPal or Google Pay may be supported in some regions.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2025-12-10T07:44:13Z</dcterms:modified>
  <cp:category/>
</cp:coreProperties>
</file>