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31B3929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How do I find the right eSIM for my destination?</w:t>
      </w:r>
      <w:r>
        <w:rPr>
          <w:color w:val="000000" w:themeColor="text1"/>
        </w:rPr>
      </w:r>
    </w:p>
    <w:p w14:paraId="1BB153B2">
      <w:pPr>
        <w:pBdr/>
        <w:spacing/>
        <w:ind/>
        <w:rPr/>
      </w:pPr>
      <w:r/>
      <w:r/>
    </w:p>
    <w:p w14:paraId="57787EDF">
      <w:pPr>
        <w:pBdr/>
        <w:spacing/>
        <w:ind/>
        <w:rPr/>
      </w:pPr>
      <w:r>
        <w:t xml:space="preserve">e</w:t>
      </w:r>
      <w:r>
        <w:t xml:space="preserve">SIM provides eSIMs for destinations worldwide. Our eSIMs are categorized by coverage as follows: Country/Region, Region, Global. To find the right eSIM for your destination, please visit our app (iOS) and enter your destination in the search bar. Alternati</w:t>
      </w:r>
      <w:r>
        <w:t xml:space="preserve">vely, you can browse all listed countries and regions.</w:t>
      </w:r>
      <w:r/>
    </w:p>
    <w:p w14:paraId="1C55DEA1">
      <w:pPr>
        <w:pBdr/>
        <w:spacing/>
        <w:ind/>
        <w:rPr/>
      </w:pPr>
      <w:r/>
      <w:r/>
    </w:p>
    <w:p w14:paraId="6AC95843">
      <w:pPr>
        <w:pBdr/>
        <w:spacing/>
        <w:ind/>
        <w:rPr/>
      </w:pPr>
      <w:r>
        <w:t xml:space="preserve">For regional and global eSIMs, please check "Coverage" to ensure your destination is included.</w:t>
      </w:r>
      <w:r/>
    </w:p>
    <w:p w14:paraId="6281B328"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If you have any questions, please contact our support team. We're happy to help.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2025-12-10T07:42:22Z</dcterms:modified>
  <cp:category/>
</cp:coreProperties>
</file>