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9F06B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Bisakah saya menggunakan eSIM di perangkat yang sudah di-jailbreak atau di-root?</w:t>
      </w:r>
      <w:r>
        <w:rPr>
          <w:color w:val="000000" w:themeColor="text1"/>
        </w:rPr>
      </w:r>
    </w:p>
    <w:p w14:paraId="0C8A465A">
      <w:pPr>
        <w:pBdr/>
        <w:spacing/>
        <w:ind/>
        <w:rPr/>
      </w:pPr>
      <w:r/>
      <w:r/>
    </w:p>
    <w:p w14:paraId="1C22AECA">
      <w:pPr>
        <w:pBdr/>
        <w:spacing/>
        <w:ind/>
        <w:rPr/>
      </w:pPr>
      <w:r>
        <w:t xml:space="preserve">Sebagai langkah keamanan, aplikasi eSIM mungkin tidak berjalan di perangkat yang teridentifikasi sebagai jailbreak atau root – kami mohon maaf atas ketidaknyamanan yang ditimbulkan.</w:t>
      </w:r>
      <w:r/>
    </w:p>
    <w:p w14:paraId="63C3E1E6">
      <w:pPr>
        <w:pBdr/>
        <w:spacing/>
        <w:ind/>
        <w:rPr/>
      </w:pPr>
      <w:r/>
      <w:r/>
    </w:p>
    <w:p w14:paraId="4F216E61">
      <w:pPr>
        <w:pBdr/>
        <w:spacing/>
        <w:ind/>
        <w:rPr/>
      </w:pPr>
      <w:r>
        <w:t xml:space="preserve">Jika perangkat Anda sudah di-jailbreak atau di-jailbreak, Anda perlu menggunakan perangkat lain untuk menggunakan aplikasi eSIM. Anda masih dapat membeli eSIM dari eSIM dan menggunakannya di perangkat yang belum di-jailbreak atau di-root.</w:t>
      </w:r>
      <w:r/>
    </w:p>
    <w:p w14:paraId="4648DAD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 lebih lanjut atau membutuhkan informasi lebih lanjut, jangan ragu untuk menghubungi kami. Tim dukungan kami tersedia 24/7 dan dengan senang hati akan membantu Anda.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2025-12-10T08:16:32Z</dcterms:modified>
  <cp:category/>
</cp:coreProperties>
</file>