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A432F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eSIMデータプランの有効期限はいつですか？</w:t>
      </w:r>
      <w:r>
        <w:rPr>
          <w:color w:val="000000" w:themeColor="text1"/>
        </w:rPr>
      </w:r>
    </w:p>
    <w:p w14:paraId="7624F4FD">
      <w:pPr>
        <w:pBdr/>
        <w:spacing/>
        <w:ind/>
        <w:rPr/>
      </w:pPr>
      <w:r/>
      <w:r/>
    </w:p>
    <w:p w14:paraId="714D031F">
      <w:pPr>
        <w:pBdr/>
        <w:spacing/>
        <w:ind/>
        <w:rPr/>
      </w:pPr>
      <w:r>
        <w:t xml:space="preserve">eSIMの有効期間は、eSIMが有効化された時点から開始されます。ほとんどのeSIMは、インストール後、渡航先の対応ネットワークに接続することで有効になります。eSIMデータプランは、表示されている期間内であれば、データを使い切っていない限り有効です。eSIMの有効期間は、eSIMが有効化された時点から開始されます。ほとんどのeSIMは、インストールされたeSIMが渡航先の対応ネットワークに接続することで有効になります。</w:t>
      </w:r>
      <w:r/>
    </w:p>
    <w:p w14:paraId="07107F0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ご質問等ございましたら、お気軽にサポートまでお問い合わせください。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2025-12-10T08:06:42Z</dcterms:modified>
  <cp:category/>
</cp:coreProperties>
</file>