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0C764A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터키에서 iPhone에서 eSIM을 활성화하는 방법은 무엇인가요?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29E7F97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AAB7EB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터</w:t>
      </w:r>
      <w:r>
        <w:rPr>
          <w:rFonts w:ascii="Arial Unicode MS" w:hAnsi="Arial Unicode MS" w:eastAsia="Arial Unicode MS" w:cs="Arial Unicode MS"/>
        </w:rPr>
        <w:t xml:space="preserve">키에서 iPhone 또는 iPad에서 eSIM을 활성화하는 방법은 무엇인가요? 터키에서 구매한 일부 iPhone은 기본적으로 eSIM이 비활성화되어 있는 것으로 보고되었습니다. 2020년 6월 23일 이후에 기기를 구매하고 활성화한 경우, 설정 후 eSIM이 활성화되므로 이 지침을 따를 필요가 없습니다. eSIM을 활성화하지 않은 경우 이동통신사에 문의하세요. 다음 지침은 2020년 6월 23일 이전에 구매한 기기에서 eSIM을 활성화하는 데 도움이 됩니</w:t>
      </w:r>
      <w:r>
        <w:rPr>
          <w:rFonts w:ascii="Arial Unicode MS" w:hAnsi="Arial Unicode MS" w:eastAsia="Arial Unicode MS" w:cs="Arial Unicode MS"/>
        </w:rPr>
        <w:t xml:space="preserve">다. 다음 단계를 완료하려면 기기를 복원해야 하므로 먼저 백업을 생성하세요.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FF86C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C4837A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기기를 백업하세요. 그런 다음 기기가 최신 iOS로 업데이트되었는지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F11A64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E01181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일반 &gt; 전송 또는 재설정을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E73E67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D497C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모든 콘텐츠 및 설정 지우기를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33250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8D6964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메시지가 표시되면 암호 또는 Apple ID 암호를 입력하세요. 그런 다음 기기의 콘텐츠를 삭제할지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5270D8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15536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삭제 작업이 완료되면 백업에서 iPhone을 복원하세요.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2F7425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완료되면 iPhone에 eSIM을 설정할 수 있습니다. 또한, 터키 규정에 따라 로밍 데이터 서비스를 120일 중 91일 이상 사용하는 경우, 기기의 IMEI를 터키 기기 등록 기관(CEIR)에 등록해야 합니다. 자세한 내용은 CEIR에 문의하세요. 문의 사항이 있으시면 언제든지 지원 채널로 문의해 주세요.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2025-12-10T08:00:01Z</dcterms:modified>
  <cp:category/>
</cp:coreProperties>
</file>