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AD177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ativar o eSIM no iPhone na Turquia?</w:t>
      </w:r>
      <w:r>
        <w:rPr>
          <w:color w:val="000000" w:themeColor="text1"/>
        </w:rPr>
      </w:r>
    </w:p>
    <w:p w14:paraId="35623AD0">
      <w:pPr>
        <w:pBdr/>
        <w:spacing/>
        <w:ind/>
        <w:rPr/>
      </w:pPr>
      <w:r/>
      <w:r/>
    </w:p>
    <w:p w14:paraId="4AA75372">
      <w:pPr>
        <w:pBdr/>
        <w:spacing/>
        <w:ind/>
        <w:rPr/>
      </w:pPr>
      <w:r>
        <w:t xml:space="preserve">C</w:t>
      </w:r>
      <w:r>
        <w:t xml:space="preserve">omo ativar o eSIM no iPhone ou iPad na Turquia? Foi relatado que alguns iPhones comprados na Turquia vêm com o eSIM desativado por padrão. Se você comprou e ativou seu dispositivo após 23 de junho de 2020, seu eSIM será ativado automaticamente após a confi</w:t>
      </w:r>
      <w:r>
        <w:t xml:space="preserve">g</w:t>
      </w:r>
      <w:r>
        <w:t xml:space="preserve">uração e você não precisa seguir estas instruções. Se você não ativou o eSIM, entre em contato com sua operadora. As instruções a seguir ajudarão você a ativar o eSIM em dispositivos comprados antes de 23 de junho de 2020. Você precisa restaurar seu dispos</w:t>
      </w:r>
      <w:r>
        <w:t xml:space="preserve">itivo para concluir as etapas a seguir; portanto, faça um backup primeiro.</w:t>
      </w:r>
      <w:r/>
    </w:p>
    <w:p w14:paraId="3DAED484">
      <w:pPr>
        <w:pBdr/>
        <w:spacing/>
        <w:ind/>
        <w:rPr/>
      </w:pPr>
      <w:r/>
      <w:r/>
    </w:p>
    <w:p w14:paraId="46C4FC63">
      <w:pPr>
        <w:pBdr/>
        <w:spacing/>
        <w:ind/>
        <w:rPr/>
      </w:pPr>
      <w:r>
        <w:t xml:space="preserve">Faça um backup do seu dispositivo. Em seguida, certifique-se de que seu dispositivo esteja atualizado para a versão mais recente do iOS.</w:t>
      </w:r>
      <w:r/>
    </w:p>
    <w:p w14:paraId="065398FA">
      <w:pPr>
        <w:pBdr/>
        <w:spacing/>
        <w:ind/>
        <w:rPr/>
      </w:pPr>
      <w:r/>
      <w:r/>
    </w:p>
    <w:p w14:paraId="0EEBCE9C">
      <w:pPr>
        <w:pBdr/>
        <w:spacing/>
        <w:ind/>
        <w:rPr/>
      </w:pPr>
      <w:r>
        <w:t xml:space="preserve">Toque em Ajustes &gt; Geral &gt; Transferir ou Redefinir.</w:t>
      </w:r>
      <w:r/>
    </w:p>
    <w:p w14:paraId="2596A25A">
      <w:pPr>
        <w:pBdr/>
        <w:spacing/>
        <w:ind/>
        <w:rPr/>
      </w:pPr>
      <w:r/>
      <w:r/>
    </w:p>
    <w:p w14:paraId="0FEBCB49">
      <w:pPr>
        <w:pBdr/>
        <w:spacing/>
        <w:ind/>
        <w:rPr/>
      </w:pPr>
      <w:r>
        <w:t xml:space="preserve">Toque em Apagar Todo o Conteúdo e Ajustes.</w:t>
      </w:r>
      <w:r/>
    </w:p>
    <w:p w14:paraId="76E184B9">
      <w:pPr>
        <w:pBdr/>
        <w:spacing/>
        <w:ind/>
        <w:rPr/>
      </w:pPr>
      <w:r/>
      <w:r/>
    </w:p>
    <w:p w14:paraId="43D7DB75">
      <w:pPr>
        <w:pBdr/>
        <w:spacing/>
        <w:ind/>
        <w:rPr/>
      </w:pPr>
      <w:r>
        <w:t xml:space="preserve">Quando solicitado, digite sua senha ou código do ID Apple. Em seguida, confirme que deseja apagar o conteúdo do seu dispositivo.</w:t>
      </w:r>
      <w:r/>
    </w:p>
    <w:p w14:paraId="1E6A3756">
      <w:pPr>
        <w:pBdr/>
        <w:spacing/>
        <w:ind/>
        <w:rPr/>
      </w:pPr>
      <w:r/>
      <w:r/>
    </w:p>
    <w:p w14:paraId="0C8168A2">
      <w:pPr>
        <w:pBdr/>
        <w:spacing/>
        <w:ind/>
        <w:rPr/>
      </w:pPr>
      <w:r>
        <w:t xml:space="preserve">Após a conclusão da operação de apagamento, restaure seu iPhone a partir do backup.</w:t>
      </w:r>
      <w:r/>
    </w:p>
    <w:p w14:paraId="305AC34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</w:t>
      </w:r>
      <w:r>
        <w:t xml:space="preserve">pós a conclusão, você poderá configurar o eSIM no seu iPhone. Além disso, observe que, de acordo com as normas turcas, se o serviço de dados em roaming for utilizado por 91 dias ou mais a cada 120 dias, o IMEI do dispositivo deverá ser registrado no Regist</w:t>
      </w:r>
      <w:r>
        <w:t xml:space="preserve">ro de Dispositivos da Turquia. Para obter mais detalhes, entre em contato com o CEIR. Em caso de dúvidas, entre em contato com nossos canais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2025-12-10T08:14:04Z</dcterms:modified>
  <cp:category/>
</cp:coreProperties>
</file>