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EB9C4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什麼時候需要驗證身分？</w:t>
      </w:r>
      <w:r>
        <w:rPr>
          <w:color w:val="000000" w:themeColor="text1"/>
        </w:rPr>
      </w:r>
    </w:p>
    <w:p w14:paraId="28628DFD">
      <w:pPr>
        <w:pBdr/>
        <w:spacing/>
        <w:ind/>
        <w:rPr/>
      </w:pPr>
      <w:r>
        <w:t xml:space="preserve">某些國家/地區要求您驗證身分後才能使用本地 SIM 卡或 eSIM。 在這些情況下，您需要完成「電子了解您的客戶」(eKYC) 驗證流程才能購買 eSIM。</w:t>
      </w:r>
      <w:r/>
    </w:p>
    <w:p w14:paraId="17D9F29C">
      <w:pPr>
        <w:pBdr/>
        <w:spacing/>
        <w:ind/>
        <w:rPr/>
      </w:pPr>
      <w:r>
        <w:t xml:space="preserve">什麼是 eKYC？</w:t>
      </w:r>
      <w:r/>
    </w:p>
    <w:p w14:paraId="78D4B38E">
      <w:pPr>
        <w:pBdr/>
        <w:spacing/>
        <w:ind/>
        <w:rPr/>
      </w:pPr>
      <w:r>
        <w:t xml:space="preserve">eKYC 是一種身分驗證流程，透過電子方式驗證您的身分。 驗證流程需要上傳護照等證件，也可能包括提供地址。</w:t>
      </w:r>
      <w:r/>
    </w:p>
    <w:p w14:paraId="319D96BD">
      <w:pPr>
        <w:pBdr/>
        <w:spacing/>
        <w:ind/>
        <w:rPr/>
      </w:pPr>
      <w:r>
        <w:t xml:space="preserve">什麼時候需要驗證身分？</w:t>
      </w:r>
      <w:r/>
    </w:p>
    <w:p w14:paraId="0C232E8A">
      <w:pPr>
        <w:pBdr/>
        <w:spacing/>
        <w:ind/>
        <w:rPr/>
      </w:pPr>
      <w:r>
        <w:t xml:space="preserve">對於需要身份驗證的 eSIM，在身份驗證通過之前，您將無法購買 eSIM。 您將看到驗證您的身份，而不是購買。</w:t>
      </w:r>
      <w:r/>
    </w:p>
    <w:p w14:paraId="421EF6FF">
      <w:pPr>
        <w:pBdr/>
        <w:spacing/>
        <w:ind/>
        <w:rPr/>
      </w:pPr>
      <w:r>
        <w:t xml:space="preserve">誰進行 eKYC 驗證？</w:t>
      </w:r>
      <w:r/>
    </w:p>
    <w:p w14:paraId="67238852">
      <w:pPr>
        <w:pBdr/>
        <w:spacing/>
        <w:ind/>
        <w:rPr/>
      </w:pPr>
      <w:r>
        <w:t xml:space="preserve">eSIM 與第三方提供者合作進行身份驗證。 身份驗證可能由不同的提供者進行，具體取決於 eSIM 所在位置。</w:t>
      </w:r>
      <w:r/>
    </w:p>
    <w:p w14:paraId="6BD5B89D">
      <w:pPr>
        <w:pBdr/>
        <w:spacing/>
        <w:ind/>
        <w:rPr/>
      </w:pPr>
      <w:r>
        <w:t xml:space="preserve">我該如何驗證身份來購買 eSIM？</w:t>
      </w:r>
      <w:r/>
    </w:p>
    <w:p w14:paraId="5954C9AB">
      <w:pPr>
        <w:pBdr/>
        <w:spacing/>
        <w:ind/>
        <w:rPr/>
      </w:pPr>
      <w:r>
        <w:t xml:space="preserve">要驗證您的身份，請前往您想要購買的 eSIM 並執行以下操作：</w:t>
      </w:r>
      <w:r/>
    </w:p>
    <w:p w14:paraId="5FEF82DA">
      <w:pPr>
        <w:pBdr/>
        <w:spacing/>
        <w:ind/>
        <w:rPr/>
      </w:pPr>
      <w:r>
        <w:t xml:space="preserve">點按或點擊立即購買。</w:t>
      </w:r>
      <w:r/>
    </w:p>
    <w:p w14:paraId="11F8A32E">
      <w:pPr>
        <w:pBdr/>
        <w:spacing/>
        <w:ind/>
        <w:rPr/>
      </w:pPr>
      <w:r>
        <w:t xml:space="preserve">點按或點擊驗證您的身分。</w:t>
      </w:r>
      <w:r/>
    </w:p>
    <w:p w14:paraId="362025F0">
      <w:pPr>
        <w:pBdr/>
        <w:spacing/>
        <w:ind/>
        <w:rPr/>
      </w:pPr>
      <w:r>
        <w:t xml:space="preserve">閱讀 eKYC 驗證提示並準備好您的證件和資訊。</w:t>
      </w:r>
      <w:r/>
    </w:p>
    <w:p w14:paraId="197F967D">
      <w:pPr>
        <w:pBdr/>
        <w:spacing/>
        <w:ind/>
        <w:rPr/>
      </w:pPr>
      <w:r>
        <w:t xml:space="preserve">點按或點選開始 eKYC 驗證。</w:t>
      </w:r>
      <w:r/>
    </w:p>
    <w:p w14:paraId="6FAF7781">
      <w:pPr>
        <w:pBdr/>
        <w:spacing/>
        <w:ind/>
        <w:rPr/>
      </w:pPr>
      <w:r>
        <w:t xml:space="preserve">如果需要，請新增您的地址，然後點擊或點擊繼續</w:t>
      </w:r>
      <w:r/>
    </w:p>
    <w:p w14:paraId="4BF9877A">
      <w:pPr>
        <w:pBdr/>
        <w:spacing/>
        <w:ind/>
        <w:rPr/>
      </w:pPr>
      <w:r>
        <w:t xml:space="preserve">您將被引導至第三方提供者以完成身份驗證。 完成後，您需要等待證件通過驗證。</w:t>
      </w:r>
      <w:r/>
    </w:p>
    <w:p w14:paraId="4D75ACD2">
      <w:pPr>
        <w:pBdr/>
        <w:spacing/>
        <w:ind/>
        <w:rPr/>
      </w:pPr>
      <w:r>
        <w:t xml:space="preserve">我如何知道我的文件是否已經通過驗證？</w:t>
      </w:r>
      <w:r/>
    </w:p>
    <w:p w14:paraId="6C2031D5">
      <w:pPr>
        <w:pBdr/>
        <w:spacing/>
        <w:ind/>
        <w:rPr/>
      </w:pPr>
      <w:r>
        <w:t xml:space="preserve">通過驗證後，您的證件將發送通知告知您。 您的證件被接受後，您就可以繼續購買。 如果您的文件沒有被接受，您將需要重試驗證流程。</w:t>
      </w:r>
      <w:r/>
    </w:p>
    <w:p>
      <w:pPr>
        <w:pBdr/>
        <w:spacing/>
        <w:ind/>
        <w:rPr/>
      </w:pPr>
      <w:r>
        <w:t xml:space="preserve">如果您有任何疑問或需要更多信息，請隨時與我們聯繫。 我們的支援團隊提供全天候服務，隨時樂意提供協助。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2025-12-10T07:37:54Z</dcterms:modified>
  <cp:category/>
</cp:coreProperties>
</file>