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wmf" ContentType="image/x-wmf"/>
  <Default Extension="png" ContentType="image/png"/>
  <Default Extension="rels" ContentType="application/vnd.openxmlformats-package.relationships+xml"/>
  <Default Extension="bin" ContentType="application/vnd.openxmlformats-officedocument.oleObject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448F58F7">
      <w:pPr>
        <w:pStyle w:val="889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0" w:before="0" w:beforeAutospacing="0"/>
        <w:ind w:right="0" w:left="0"/>
        <w:rPr>
          <w:rFonts w:ascii="Arial Unicode MS" w:hAnsi="Arial Unicode MS" w:cs="Arial Unicode MS"/>
          <w:b/>
          <w:bCs/>
        </w:rPr>
      </w:pPr>
      <w:r>
        <w:rPr>
          <w:rFonts w:hint="default" w:ascii="Arial Unicode MS" w:hAnsi="Arial Unicode MS" w:eastAsia="Arial Unicode MS" w:cs="Arial Unicode MS"/>
          <w:b/>
          <w:bCs/>
        </w:rPr>
      </w:r>
      <w:r>
        <w:rPr>
          <w:rFonts w:hint="default" w:ascii="Arial Unicode MS" w:hAnsi="Arial Unicode MS" w:eastAsia="Arial Unicode MS" w:cs="Arial Unicode MS"/>
          <w:b/>
          <w:bCs/>
        </w:rPr>
        <w:t xml:space="preserve">합리적인 이용 정책</w:t>
      </w:r>
      <w:r>
        <w:rPr>
          <w:rFonts w:hint="default" w:ascii="Arial Unicode MS" w:hAnsi="Arial Unicode MS" w:eastAsia="Arial Unicode MS" w:cs="Arial Unicode MS"/>
          <w:b/>
          <w:bCs/>
        </w:rPr>
      </w:r>
      <w:r>
        <w:rPr>
          <w:rFonts w:ascii="Arial Unicode MS" w:hAnsi="Arial Unicode MS" w:eastAsia="Arial Unicode MS" w:cs="Arial Unicode MS"/>
          <w:b/>
          <w:bCs/>
        </w:rPr>
      </w:r>
    </w:p>
    <w:p w14:paraId="739A6E3C">
      <w:pPr>
        <w:pBdr/>
        <w:spacing/>
        <w:ind/>
        <w:rPr>
          <w:rFonts w:ascii="Arial Unicode MS" w:hAnsi="Arial Unicode MS" w:cs="Arial Unicode MS"/>
        </w:rPr>
      </w:pPr>
      <w:r>
        <w:rPr>
          <w:rFonts w:hint="default" w:ascii="Arial Unicode MS" w:hAnsi="Arial Unicode MS" w:eastAsia="Arial Unicode MS" w:cs="Arial Unicode MS"/>
          <w:b/>
          <w:bCs/>
        </w:rPr>
      </w:r>
      <w:r>
        <w:rPr>
          <w:rFonts w:ascii="Arial Unicode MS" w:hAnsi="Arial Unicode MS" w:eastAsia="Arial Unicode MS" w:cs="Arial Unicode MS"/>
          <w:b/>
          <w:bCs/>
        </w:rPr>
      </w:r>
      <w:r>
        <w:rPr>
          <w:rFonts w:ascii="Arial Unicode MS" w:hAnsi="Arial Unicode MS" w:eastAsia="Arial Unicode MS" w:cs="Arial Unicode MS"/>
        </w:rPr>
      </w:r>
    </w:p>
    <w:p w14:paraId="57200A80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eastAsia="Arial Unicode MS" w:cs="Arial Unicode MS"/>
        </w:rPr>
      </w:r>
    </w:p>
    <w:p w14:paraId="554EF765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  <w:t xml:space="preserve">1. 목적 및 원칙</w:t>
      </w:r>
      <w:r>
        <w:rPr>
          <w:rFonts w:ascii="Arial Unicode MS" w:hAnsi="Arial Unicode MS" w:eastAsia="Arial Unicode MS" w:cs="Arial Unicode MS"/>
        </w:rPr>
      </w:r>
    </w:p>
    <w:p w14:paraId="3769546A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eastAsia="Arial Unicode MS" w:cs="Arial Unicode MS"/>
        </w:rPr>
      </w:r>
    </w:p>
    <w:p w14:paraId="360141A8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  <w:t xml:space="preserve">- 모든 사용자가 네트워크 자원에 공정하고 안정적으로 접근할 수 있도록 보장하고, 개별 사용자의 악용으로 인한 전체 서비스 품질 저하를 방지합니다.</w:t>
      </w:r>
      <w:r>
        <w:rPr>
          <w:rFonts w:ascii="Arial Unicode MS" w:hAnsi="Arial Unicode MS" w:eastAsia="Arial Unicode MS" w:cs="Arial Unicode MS"/>
        </w:rPr>
      </w:r>
    </w:p>
    <w:p w14:paraId="4145D080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eastAsia="Arial Unicode MS" w:cs="Arial Unicode MS"/>
        </w:rPr>
      </w:r>
    </w:p>
    <w:p w14:paraId="5159A84C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  <w:t xml:space="preserve">2. 합리적인 이용 요건</w:t>
      </w:r>
      <w:r>
        <w:rPr>
          <w:rFonts w:ascii="Arial Unicode MS" w:hAnsi="Arial Unicode MS" w:eastAsia="Arial Unicode MS" w:cs="Arial Unicode MS"/>
        </w:rPr>
      </w:r>
    </w:p>
    <w:p w14:paraId="2CE43779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eastAsia="Arial Unicode MS" w:cs="Arial Unicode MS"/>
        </w:rPr>
      </w:r>
    </w:p>
    <w:p w14:paraId="52B65A5E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  <w:t xml:space="preserve">- 이동통신사의 네트워크 이용 지침을 준수해야 하며, 악의적인 데이터 사용 조작, 자동 일괄 요청, 모방 또는 시스템 제한 우회는 금지됩니다.</w:t>
      </w:r>
      <w:r>
        <w:rPr>
          <w:rFonts w:ascii="Arial Unicode MS" w:hAnsi="Arial Unicode MS" w:eastAsia="Arial Unicode MS" w:cs="Arial Unicode MS"/>
        </w:rPr>
      </w:r>
    </w:p>
    <w:p w14:paraId="121B63D8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eastAsia="Arial Unicode MS" w:cs="Arial Unicode MS"/>
        </w:rPr>
      </w:r>
    </w:p>
    <w:p w14:paraId="2CE7C2D8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  <w:t xml:space="preserve">- 개인 데이터 요금제는 상업적 재판매 또는 불특정 다수의 사용자와 공유해서는 안 되며, 지원되지 않는 기기 또는 환경에 강제 설치하거나 재사용하는 것도 금지됩니다.</w:t>
      </w:r>
      <w:r>
        <w:rPr>
          <w:rFonts w:ascii="Arial Unicode MS" w:hAnsi="Arial Unicode MS" w:eastAsia="Arial Unicode MS" w:cs="Arial Unicode MS"/>
        </w:rPr>
      </w:r>
    </w:p>
    <w:p w14:paraId="629139B8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eastAsia="Arial Unicode MS" w:cs="Arial Unicode MS"/>
        </w:rPr>
      </w:r>
    </w:p>
    <w:p w14:paraId="7471BF74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  <w:t xml:space="preserve">- 국경을 넘어 사용할 경우 현지 법률, 규정 및 로밍 정책을 준수해야 하며, 데이터 로밍 또는 수동 네트워크 선택이 필요할 수 있습니다.</w:t>
      </w:r>
      <w:r>
        <w:rPr>
          <w:rFonts w:ascii="Arial Unicode MS" w:hAnsi="Arial Unicode MS" w:eastAsia="Arial Unicode MS" w:cs="Arial Unicode MS"/>
        </w:rPr>
      </w:r>
    </w:p>
    <w:p w14:paraId="6D933EF6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eastAsia="Arial Unicode MS" w:cs="Arial Unicode MS"/>
        </w:rPr>
      </w:r>
    </w:p>
    <w:p w14:paraId="6FF360EC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  <w:t xml:space="preserve">3. 자원 및 제한</w:t>
      </w:r>
      <w:r>
        <w:rPr>
          <w:rFonts w:ascii="Arial Unicode MS" w:hAnsi="Arial Unicode MS" w:eastAsia="Arial Unicode MS" w:cs="Arial Unicode MS"/>
        </w:rPr>
      </w:r>
    </w:p>
    <w:p w14:paraId="5B0469B2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eastAsia="Arial Unicode MS" w:cs="Arial Unicode MS"/>
        </w:rPr>
      </w:r>
    </w:p>
    <w:p w14:paraId="55E749C2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  <w:t xml:space="preserve">- 요금제 내 데이터 허용량 및 유효 기간은 주문 확인 및 공급업체의 피드백을 기반으로 하며, 허용량 소진 또는 만료 시 서비스가 중단됩니다.</w:t>
      </w:r>
      <w:r>
        <w:rPr>
          <w:rFonts w:ascii="Arial Unicode MS" w:hAnsi="Arial Unicode MS" w:eastAsia="Arial Unicode MS" w:cs="Arial Unicode MS"/>
        </w:rPr>
      </w:r>
    </w:p>
    <w:p w14:paraId="31BE277E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eastAsia="Arial Unicode MS" w:cs="Arial Unicode MS"/>
        </w:rPr>
      </w:r>
    </w:p>
    <w:p w14:paraId="0F7EEDD6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  <w:t xml:space="preserve">- 표시되는 사용량은 참고용이며, 데이터 수집 또는 동기화 지연이 발생할 수 있습니다.</w:t>
      </w:r>
      <w:r>
        <w:rPr>
          <w:rFonts w:ascii="Arial Unicode MS" w:hAnsi="Arial Unicode MS" w:eastAsia="Arial Unicode MS" w:cs="Arial Unicode MS"/>
        </w:rPr>
      </w:r>
    </w:p>
    <w:p w14:paraId="6A45CBA9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eastAsia="Arial Unicode MS" w:cs="Arial Unicode MS"/>
        </w:rPr>
      </w:r>
    </w:p>
    <w:p w14:paraId="2C61BC92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  <w:t xml:space="preserve">4. 위반 사항 및 처리</w:t>
      </w:r>
      <w:r>
        <w:rPr>
          <w:rFonts w:ascii="Arial Unicode MS" w:hAnsi="Arial Unicode MS" w:eastAsia="Arial Unicode MS" w:cs="Arial Unicode MS"/>
        </w:rPr>
      </w:r>
    </w:p>
    <w:p w14:paraId="4BBB1D1B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eastAsia="Arial Unicode MS" w:cs="Arial Unicode MS"/>
        </w:rPr>
      </w:r>
    </w:p>
    <w:p w14:paraId="7546C525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  <w:t xml:space="preserve">- 명백한 위반 행위 또는 서비스 안정성에 영향을 미치는 행위에 대해서는 (콘텐츠 표시 중단, 환불 거부, 세션 종료 등의) 제한 조치를 취할 수 있으며, 필요한 경우 관련 당사자의 조사에 협조할 것입니다.</w:t>
      </w:r>
      <w:r>
        <w:rPr>
          <w:rFonts w:ascii="Arial Unicode MS" w:hAnsi="Arial Unicode MS" w:eastAsia="Arial Unicode MS" w:cs="Arial Unicode MS"/>
        </w:rPr>
      </w:r>
    </w:p>
    <w:p w14:paraId="55B396D6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eastAsia="Arial Unicode MS" w:cs="Arial Unicode MS"/>
        </w:rPr>
      </w:r>
    </w:p>
    <w:p w14:paraId="65308F0F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  <w:t xml:space="preserve">조치 결과에 동의하지 않으시는 경우, 고객센터를 통해 이의 신청 및 설명을 제출해 주시면 검토 후 처리해 드리겠습니다.</w:t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eastAsia="Arial Unicode MS" w:cs="Arial Unicode MS"/>
        </w:rPr>
      </w:r>
    </w:p>
    <w:sectPr>
      <w:footnotePr/>
      <w:endnotePr/>
      <w:type w:val="nextPage"/>
      <w:pgSz w:h="16838" w:orient="portrait" w:w="11906"/>
      <w:pgMar w:top="1440" w:right="1800" w:bottom="1440" w:left="1800" w:header="851" w:footer="992" w:gutter="0"/>
      <w:cols w:num="1" w:sep="0" w:space="425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 Unicode MS">
    <w:panose1 w:val="020B0604020202020204"/>
  </w:font>
  <w:font w:name="宋体">
    <w:panose1 w:val="02010600040101010101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DF7B3BAB"/>
    <w:lvl w:ilvl="0">
      <w:isLgl w:val="false"/>
      <w:lvlJc w:val="left"/>
      <w:lvlText w:val="%1."/>
      <w:numFmt w:val="decimal"/>
      <w:pPr>
        <w:pBdr/>
        <w:tabs>
          <w:tab w:val="left" w:leader="none" w:pos="720"/>
        </w:tabs>
        <w:spacing/>
        <w:ind w:hanging="360" w:left="720"/>
      </w:pPr>
      <w:rPr>
        <w:sz w:val="24"/>
        <w:szCs w:val="24"/>
      </w:rPr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left" w:leader="none" w:pos="1440"/>
        </w:tabs>
        <w:spacing/>
        <w:ind w:hanging="360" w:left="1440"/>
      </w:pPr>
      <w:rPr>
        <w:sz w:val="24"/>
        <w:szCs w:val="24"/>
      </w:rPr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left" w:leader="none" w:pos="2160"/>
        </w:tabs>
        <w:spacing/>
        <w:ind w:hanging="360" w:left="2160"/>
      </w:pPr>
      <w:rPr>
        <w:sz w:val="24"/>
        <w:szCs w:val="24"/>
      </w:rPr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left" w:leader="none" w:pos="2517"/>
        </w:tabs>
        <w:spacing/>
        <w:ind w:hanging="360" w:left="2880"/>
      </w:pPr>
      <w:rPr>
        <w:sz w:val="24"/>
        <w:szCs w:val="24"/>
      </w:rPr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left" w:leader="none" w:pos="3238"/>
        </w:tabs>
        <w:spacing/>
        <w:ind w:hanging="360" w:left="3600"/>
      </w:pPr>
      <w:rPr>
        <w:sz w:val="24"/>
        <w:szCs w:val="24"/>
      </w:rPr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left" w:leader="none" w:pos="3958"/>
        </w:tabs>
        <w:spacing/>
        <w:ind w:hanging="360" w:left="4320"/>
      </w:pPr>
      <w:rPr>
        <w:sz w:val="24"/>
        <w:szCs w:val="24"/>
      </w:rPr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left" w:leader="none" w:pos="4678"/>
        </w:tabs>
        <w:spacing/>
        <w:ind w:hanging="360" w:left="5040"/>
      </w:pPr>
      <w:rPr>
        <w:sz w:val="24"/>
        <w:szCs w:val="24"/>
      </w:rPr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left" w:leader="none" w:pos="5398"/>
        </w:tabs>
        <w:spacing/>
        <w:ind w:hanging="360" w:left="5760"/>
      </w:pPr>
      <w:rPr>
        <w:sz w:val="24"/>
        <w:szCs w:val="24"/>
      </w:rPr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left" w:leader="none" w:pos="6118"/>
        </w:tabs>
        <w:spacing/>
        <w:ind w:hanging="360" w:left="6480"/>
      </w:pPr>
      <w:rPr>
        <w:sz w:val="24"/>
        <w:szCs w:val="24"/>
      </w:rPr>
      <w:start w:val="1"/>
      <w:suff w:val="tab"/>
    </w:lvl>
  </w:abstractNum>
  <w:abstractNum w:abstractNumId="1">
    <w:nsid w:val="F6DE7EFF"/>
    <w:lvl w:ilvl="0">
      <w:isLgl w:val="false"/>
      <w:lvlJc w:val="left"/>
      <w:lvlText w:val="%1."/>
      <w:numFmt w:val="decimal"/>
      <w:pPr>
        <w:pBdr/>
        <w:tabs>
          <w:tab w:val="left" w:leader="none" w:pos="720"/>
        </w:tabs>
        <w:spacing/>
        <w:ind w:hanging="360" w:left="720"/>
      </w:pPr>
      <w:rPr>
        <w:sz w:val="24"/>
        <w:szCs w:val="24"/>
      </w:rPr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left" w:leader="none" w:pos="1440"/>
        </w:tabs>
        <w:spacing/>
        <w:ind w:hanging="360" w:left="1440"/>
      </w:pPr>
      <w:rPr>
        <w:sz w:val="24"/>
        <w:szCs w:val="24"/>
      </w:rPr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left" w:leader="none" w:pos="2160"/>
        </w:tabs>
        <w:spacing/>
        <w:ind w:hanging="360" w:left="2160"/>
      </w:pPr>
      <w:rPr>
        <w:sz w:val="24"/>
        <w:szCs w:val="24"/>
      </w:rPr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left" w:leader="none" w:pos="2517"/>
        </w:tabs>
        <w:spacing/>
        <w:ind w:hanging="360" w:left="2880"/>
      </w:pPr>
      <w:rPr>
        <w:sz w:val="24"/>
        <w:szCs w:val="24"/>
      </w:rPr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left" w:leader="none" w:pos="3238"/>
        </w:tabs>
        <w:spacing/>
        <w:ind w:hanging="360" w:left="3600"/>
      </w:pPr>
      <w:rPr>
        <w:sz w:val="24"/>
        <w:szCs w:val="24"/>
      </w:rPr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left" w:leader="none" w:pos="3958"/>
        </w:tabs>
        <w:spacing/>
        <w:ind w:hanging="360" w:left="4320"/>
      </w:pPr>
      <w:rPr>
        <w:sz w:val="24"/>
        <w:szCs w:val="24"/>
      </w:rPr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left" w:leader="none" w:pos="4678"/>
        </w:tabs>
        <w:spacing/>
        <w:ind w:hanging="360" w:left="5040"/>
      </w:pPr>
      <w:rPr>
        <w:sz w:val="24"/>
        <w:szCs w:val="24"/>
      </w:rPr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left" w:leader="none" w:pos="5398"/>
        </w:tabs>
        <w:spacing/>
        <w:ind w:hanging="360" w:left="5760"/>
      </w:pPr>
      <w:rPr>
        <w:sz w:val="24"/>
        <w:szCs w:val="24"/>
      </w:rPr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left" w:leader="none" w:pos="6118"/>
        </w:tabs>
        <w:spacing/>
        <w:ind w:hanging="360" w:left="6480"/>
      </w:pPr>
      <w:rPr>
        <w:sz w:val="24"/>
        <w:szCs w:val="24"/>
      </w:rPr>
      <w:start w:val="1"/>
      <w:suff w:val="tab"/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 w:enforcement="0"/>
  <w:defaultTabStop w:val="4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balanceSingleByteDoubleByteWidth w:val="true"/>
    <w:ulTrailSpace w:val="true"/>
    <w:doNotExpandShiftReturn w:val="true"/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5">
    <w:name w:val="Table Grid"/>
    <w:basedOn w:val="89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Table Grid Light"/>
    <w:basedOn w:val="89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Plain Table 1"/>
    <w:basedOn w:val="89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Plain Table 2"/>
    <w:basedOn w:val="89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Plain Table 3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Plain Table 4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Plain Table 5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1 Light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1 Light - Accent 1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1 Light - Accent 2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1 Light - Accent 3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1 Light - Accent 4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1 Light - Accent 5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1 Light - Accent 6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2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2 - Accent 1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2 - Accent 2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2 - Accent 3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2 - Accent 4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2 - Accent 5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2 - Accent 6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3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3 - Accent 1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3 - Accent 2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3 - Accent 3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3 - Accent 4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3 - Accent 5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3 - Accent 6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4"/>
    <w:basedOn w:val="89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4 - Accent 1"/>
    <w:basedOn w:val="89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be4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be4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4 - Accent 2"/>
    <w:basedOn w:val="89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4 - Accent 3"/>
    <w:basedOn w:val="89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4 - Accent 4"/>
    <w:basedOn w:val="89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4 - Accent 5"/>
    <w:basedOn w:val="89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4 - Accent 6"/>
    <w:basedOn w:val="89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5 Dark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5 Dark- Accent 1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ae3f4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bbfe7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bbfe7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5 Dark - Accent 2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ce6d6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6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6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5 Dark - Accent 3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fff2c9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fee28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fee28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5 Dark- Accent 4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3f2d8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0e1a8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0e1a8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5 Dark - Accent 5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3f4f1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9ce6e0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9ce6e0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5 Dark - Accent 6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adade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3adb5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3adb5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6 Colorful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6 Colorful - Accent 1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eb2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eb2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35eb2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eb2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6 Colorful - Accent 2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6 Colorful - Accent 3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8e6d0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8e6d0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8e6d0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8e6d0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6 Colorful - Accent 4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6 Colorful - Accent 5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6 Colorful - Accent 6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7 Colorful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7 Colorful - Accent 1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35eb2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2Horz">
      <w:rPr>
        <w:rFonts w:ascii="Arial" w:hAnsi="Arial"/>
        <w:color w:val="335eb2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eb2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35eb2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eb2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35eb2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7 Colorful - Accent 2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7 Colorful - Accent 3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rPr>
        <w:rFonts w:ascii="Arial" w:hAnsi="Arial"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8e6d0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7 Colorful - Accent 4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rPr>
        <w:rFonts w:ascii="Arial" w:hAnsi="Arial"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7 Colorful - Accent 5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rPr>
        <w:rFonts w:ascii="Arial" w:hAnsi="Arial"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c706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7 Colorful - Accent 6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rPr>
        <w:rFonts w:ascii="Arial" w:hAnsi="Arial"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c1726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1 Light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1 Light - Accent 1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1 Light - Accent 2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1 Light - Accent 3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1 Light - Accent 4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1 Light - Accent 5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1 Light - Accent 6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2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2 - Accent 1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2 - Accent 2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2 - Accent 3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2 - Accent 4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2 - Accent 5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2 - Accent 6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3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3 - Accent 1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3 - Accent 2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3 - Accent 3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3 - Accent 4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3 - Accent 5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3 - Accent 6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4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4 - Accent 1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4 - Accent 2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4 - Accent 3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4 - Accent 4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4 - Accent 5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4 - Accent 6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5 Dark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5 Dark - Accent 1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874cb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5 Dark - Accent 2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5b584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5 Dark - Accent 3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fed962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5 Dark - Accent 4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acd78d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5 Dark - Accent 5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7dded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5 Dark - Accent 6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0949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6 Colorful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6 Colorful - Accent 1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427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427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427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427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6 Colorful - Accent 2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6 Colorful - Accent 3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c9d02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c9d02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cc9d02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c9d02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6 Colorful - Accent 4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6 Colorful - Accent 5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9a298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9a298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9a298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9a298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6 Colorful - Accent 6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1d31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1d31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c61d31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1d31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7 Colorful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7 Colorful - Accent 1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rPr>
        <w:rFonts w:ascii="Arial" w:hAnsi="Arial"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427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7 Colorful - Accent 2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7 Colorful - Accent 3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rPr>
        <w:rFonts w:ascii="Arial" w:hAnsi="Arial"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c9d02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7 Colorful - Accent 4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rPr>
        <w:rFonts w:ascii="Arial" w:hAnsi="Arial"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7 Colorful - Accent 5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rPr>
        <w:rFonts w:ascii="Arial" w:hAnsi="Arial"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9a298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7 Colorful - Accent 6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rPr>
        <w:rFonts w:ascii="Arial" w:hAnsi="Arial"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1d31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ned - Accent"/>
    <w:basedOn w:val="89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ned - Accent 1"/>
    <w:basedOn w:val="89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6d3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6d3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ned - Accent 2"/>
    <w:basedOn w:val="89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ned - Accent 3"/>
    <w:basedOn w:val="89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ned - Accent 4"/>
    <w:basedOn w:val="89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ned - Accent 5"/>
    <w:basedOn w:val="89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ned - Accent 6"/>
    <w:basedOn w:val="89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Bordered &amp; Lined - Accent"/>
    <w:basedOn w:val="89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&amp; Lined - Accent 1"/>
    <w:basedOn w:val="89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6d3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6d3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&amp; Lined - Accent 2"/>
    <w:basedOn w:val="89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 &amp; Lined - Accent 3"/>
    <w:basedOn w:val="89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&amp; Lined - Accent 4"/>
    <w:basedOn w:val="89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&amp; Lined - Accent 5"/>
    <w:basedOn w:val="89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&amp; Lined - Accent 6"/>
    <w:basedOn w:val="89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- Accent 1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- Accent 2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Bordered - Accent 3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Bordered - Accent 4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Bordered - Accent 5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Bordered - Accent 6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31">
    <w:name w:val="Heading 2"/>
    <w:basedOn w:val="888"/>
    <w:next w:val="888"/>
    <w:link w:val="840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32">
    <w:name w:val="Heading 4"/>
    <w:basedOn w:val="888"/>
    <w:next w:val="888"/>
    <w:link w:val="842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33">
    <w:name w:val="Heading 5"/>
    <w:basedOn w:val="888"/>
    <w:next w:val="888"/>
    <w:link w:val="843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34">
    <w:name w:val="Heading 6"/>
    <w:basedOn w:val="888"/>
    <w:next w:val="888"/>
    <w:link w:val="844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35">
    <w:name w:val="Heading 7"/>
    <w:basedOn w:val="888"/>
    <w:next w:val="888"/>
    <w:link w:val="845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36">
    <w:name w:val="Heading 8"/>
    <w:basedOn w:val="888"/>
    <w:next w:val="888"/>
    <w:link w:val="846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37">
    <w:name w:val="Heading 9"/>
    <w:basedOn w:val="888"/>
    <w:next w:val="888"/>
    <w:link w:val="847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numbering" w:styleId="838" w:default="1">
    <w:name w:val="No List"/>
    <w:uiPriority w:val="99"/>
    <w:semiHidden/>
    <w:unhideWhenUsed/>
    <w:pPr>
      <w:pBdr/>
      <w:spacing/>
      <w:ind/>
    </w:pPr>
  </w:style>
  <w:style w:type="character" w:styleId="839">
    <w:name w:val="Heading 1 Char"/>
    <w:basedOn w:val="891"/>
    <w:link w:val="88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40">
    <w:name w:val="Heading 2 Char"/>
    <w:basedOn w:val="891"/>
    <w:link w:val="83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41">
    <w:name w:val="Heading 3 Char"/>
    <w:basedOn w:val="891"/>
    <w:link w:val="89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42">
    <w:name w:val="Heading 4 Char"/>
    <w:basedOn w:val="891"/>
    <w:link w:val="83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3">
    <w:name w:val="Heading 5 Char"/>
    <w:basedOn w:val="891"/>
    <w:link w:val="83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4">
    <w:name w:val="Heading 6 Char"/>
    <w:basedOn w:val="891"/>
    <w:link w:val="83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5">
    <w:name w:val="Heading 7 Char"/>
    <w:basedOn w:val="891"/>
    <w:link w:val="83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6">
    <w:name w:val="Heading 8 Char"/>
    <w:basedOn w:val="891"/>
    <w:link w:val="83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7">
    <w:name w:val="Heading 9 Char"/>
    <w:basedOn w:val="891"/>
    <w:link w:val="83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48">
    <w:name w:val="Title"/>
    <w:basedOn w:val="888"/>
    <w:next w:val="888"/>
    <w:link w:val="849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49">
    <w:name w:val="Title Char"/>
    <w:basedOn w:val="891"/>
    <w:link w:val="848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50">
    <w:name w:val="Subtitle"/>
    <w:basedOn w:val="888"/>
    <w:next w:val="888"/>
    <w:link w:val="851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51">
    <w:name w:val="Subtitle Char"/>
    <w:basedOn w:val="891"/>
    <w:link w:val="850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52">
    <w:name w:val="Quote"/>
    <w:basedOn w:val="888"/>
    <w:next w:val="888"/>
    <w:link w:val="853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3">
    <w:name w:val="Quote Char"/>
    <w:basedOn w:val="891"/>
    <w:link w:val="852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854">
    <w:name w:val="List Paragraph"/>
    <w:basedOn w:val="888"/>
    <w:uiPriority w:val="34"/>
    <w:qFormat/>
    <w:pPr>
      <w:pBdr/>
      <w:spacing/>
      <w:ind w:left="720"/>
      <w:contextualSpacing w:val="true"/>
    </w:pPr>
  </w:style>
  <w:style w:type="character" w:styleId="855">
    <w:name w:val="Intense Emphasis"/>
    <w:basedOn w:val="891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6">
    <w:name w:val="Intense Quote"/>
    <w:basedOn w:val="888"/>
    <w:next w:val="888"/>
    <w:link w:val="857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57">
    <w:name w:val="Intense Quote Char"/>
    <w:basedOn w:val="891"/>
    <w:link w:val="856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58">
    <w:name w:val="Intense Reference"/>
    <w:basedOn w:val="891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859">
    <w:name w:val="No Spacing"/>
    <w:basedOn w:val="888"/>
    <w:uiPriority w:val="1"/>
    <w:qFormat/>
    <w:pPr>
      <w:pBdr/>
      <w:spacing w:after="0" w:line="240" w:lineRule="auto"/>
      <w:ind/>
    </w:pPr>
  </w:style>
  <w:style w:type="character" w:styleId="860">
    <w:name w:val="Subtle Emphasis"/>
    <w:basedOn w:val="891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61">
    <w:name w:val="Emphasis"/>
    <w:basedOn w:val="891"/>
    <w:uiPriority w:val="20"/>
    <w:qFormat/>
    <w:pPr>
      <w:pBdr/>
      <w:spacing/>
      <w:ind/>
    </w:pPr>
    <w:rPr>
      <w:i/>
      <w:iCs/>
    </w:rPr>
  </w:style>
  <w:style w:type="character" w:styleId="862">
    <w:name w:val="Subtle Reference"/>
    <w:basedOn w:val="891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3">
    <w:name w:val="Book Title"/>
    <w:basedOn w:val="891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4">
    <w:name w:val="Header"/>
    <w:basedOn w:val="888"/>
    <w:link w:val="865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5">
    <w:name w:val="Header Char"/>
    <w:basedOn w:val="891"/>
    <w:link w:val="864"/>
    <w:uiPriority w:val="99"/>
    <w:pPr>
      <w:pBdr/>
      <w:spacing/>
      <w:ind/>
    </w:pPr>
  </w:style>
  <w:style w:type="paragraph" w:styleId="866">
    <w:name w:val="Footer"/>
    <w:basedOn w:val="888"/>
    <w:link w:val="86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7">
    <w:name w:val="Footer Char"/>
    <w:basedOn w:val="891"/>
    <w:link w:val="866"/>
    <w:uiPriority w:val="99"/>
    <w:pPr>
      <w:pBdr/>
      <w:spacing/>
      <w:ind/>
    </w:pPr>
  </w:style>
  <w:style w:type="paragraph" w:styleId="868">
    <w:name w:val="Caption"/>
    <w:basedOn w:val="888"/>
    <w:next w:val="88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69">
    <w:name w:val="footnote text"/>
    <w:basedOn w:val="888"/>
    <w:link w:val="87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0">
    <w:name w:val="Footnote Text Char"/>
    <w:basedOn w:val="891"/>
    <w:link w:val="869"/>
    <w:uiPriority w:val="99"/>
    <w:semiHidden/>
    <w:pPr>
      <w:pBdr/>
      <w:spacing/>
      <w:ind/>
    </w:pPr>
    <w:rPr>
      <w:sz w:val="20"/>
      <w:szCs w:val="20"/>
    </w:rPr>
  </w:style>
  <w:style w:type="character" w:styleId="871">
    <w:name w:val="footnote reference"/>
    <w:basedOn w:val="891"/>
    <w:uiPriority w:val="99"/>
    <w:semiHidden/>
    <w:unhideWhenUsed/>
    <w:pPr>
      <w:pBdr/>
      <w:spacing/>
      <w:ind/>
    </w:pPr>
    <w:rPr>
      <w:vertAlign w:val="superscript"/>
    </w:rPr>
  </w:style>
  <w:style w:type="paragraph" w:styleId="872">
    <w:name w:val="endnote text"/>
    <w:basedOn w:val="888"/>
    <w:link w:val="873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3">
    <w:name w:val="Endnote Text Char"/>
    <w:basedOn w:val="891"/>
    <w:link w:val="872"/>
    <w:uiPriority w:val="99"/>
    <w:semiHidden/>
    <w:pPr>
      <w:pBdr/>
      <w:spacing/>
      <w:ind/>
    </w:pPr>
    <w:rPr>
      <w:sz w:val="20"/>
      <w:szCs w:val="20"/>
    </w:rPr>
  </w:style>
  <w:style w:type="character" w:styleId="874">
    <w:name w:val="endnote reference"/>
    <w:basedOn w:val="891"/>
    <w:uiPriority w:val="99"/>
    <w:semiHidden/>
    <w:unhideWhenUsed/>
    <w:pPr>
      <w:pBdr/>
      <w:spacing/>
      <w:ind/>
    </w:pPr>
    <w:rPr>
      <w:vertAlign w:val="superscript"/>
    </w:rPr>
  </w:style>
  <w:style w:type="character" w:styleId="875">
    <w:name w:val="FollowedHyperlink"/>
    <w:basedOn w:val="891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76">
    <w:name w:val="toc 1"/>
    <w:basedOn w:val="888"/>
    <w:next w:val="888"/>
    <w:uiPriority w:val="39"/>
    <w:unhideWhenUsed/>
    <w:pPr>
      <w:pBdr/>
      <w:spacing w:after="100"/>
      <w:ind/>
    </w:pPr>
  </w:style>
  <w:style w:type="paragraph" w:styleId="877">
    <w:name w:val="toc 2"/>
    <w:basedOn w:val="888"/>
    <w:next w:val="888"/>
    <w:uiPriority w:val="39"/>
    <w:unhideWhenUsed/>
    <w:pPr>
      <w:pBdr/>
      <w:spacing w:after="100"/>
      <w:ind w:left="220"/>
    </w:pPr>
  </w:style>
  <w:style w:type="paragraph" w:styleId="878">
    <w:name w:val="toc 3"/>
    <w:basedOn w:val="888"/>
    <w:next w:val="888"/>
    <w:uiPriority w:val="39"/>
    <w:unhideWhenUsed/>
    <w:pPr>
      <w:pBdr/>
      <w:spacing w:after="100"/>
      <w:ind w:left="440"/>
    </w:pPr>
  </w:style>
  <w:style w:type="paragraph" w:styleId="879">
    <w:name w:val="toc 4"/>
    <w:basedOn w:val="888"/>
    <w:next w:val="888"/>
    <w:uiPriority w:val="39"/>
    <w:unhideWhenUsed/>
    <w:pPr>
      <w:pBdr/>
      <w:spacing w:after="100"/>
      <w:ind w:left="660"/>
    </w:pPr>
  </w:style>
  <w:style w:type="paragraph" w:styleId="880">
    <w:name w:val="toc 5"/>
    <w:basedOn w:val="888"/>
    <w:next w:val="888"/>
    <w:uiPriority w:val="39"/>
    <w:unhideWhenUsed/>
    <w:pPr>
      <w:pBdr/>
      <w:spacing w:after="100"/>
      <w:ind w:left="880"/>
    </w:pPr>
  </w:style>
  <w:style w:type="paragraph" w:styleId="881">
    <w:name w:val="toc 6"/>
    <w:basedOn w:val="888"/>
    <w:next w:val="888"/>
    <w:uiPriority w:val="39"/>
    <w:unhideWhenUsed/>
    <w:pPr>
      <w:pBdr/>
      <w:spacing w:after="100"/>
      <w:ind w:left="1100"/>
    </w:pPr>
  </w:style>
  <w:style w:type="paragraph" w:styleId="882">
    <w:name w:val="toc 7"/>
    <w:basedOn w:val="888"/>
    <w:next w:val="888"/>
    <w:uiPriority w:val="39"/>
    <w:unhideWhenUsed/>
    <w:pPr>
      <w:pBdr/>
      <w:spacing w:after="100"/>
      <w:ind w:left="1320"/>
    </w:pPr>
  </w:style>
  <w:style w:type="paragraph" w:styleId="883">
    <w:name w:val="toc 8"/>
    <w:basedOn w:val="888"/>
    <w:next w:val="888"/>
    <w:uiPriority w:val="39"/>
    <w:unhideWhenUsed/>
    <w:pPr>
      <w:pBdr/>
      <w:spacing w:after="100"/>
      <w:ind w:left="1540"/>
    </w:pPr>
  </w:style>
  <w:style w:type="paragraph" w:styleId="884">
    <w:name w:val="toc 9"/>
    <w:basedOn w:val="888"/>
    <w:next w:val="888"/>
    <w:uiPriority w:val="39"/>
    <w:unhideWhenUsed/>
    <w:pPr>
      <w:pBdr/>
      <w:spacing w:after="100"/>
      <w:ind w:left="1760"/>
    </w:pPr>
  </w:style>
  <w:style w:type="character" w:styleId="885">
    <w:name w:val="Placeholder Text"/>
    <w:basedOn w:val="891"/>
    <w:uiPriority w:val="99"/>
    <w:semiHidden/>
    <w:pPr>
      <w:pBdr/>
      <w:spacing/>
      <w:ind/>
    </w:pPr>
    <w:rPr>
      <w:color w:val="666666"/>
    </w:rPr>
  </w:style>
  <w:style w:type="paragraph" w:styleId="886">
    <w:name w:val="TOC Heading"/>
    <w:uiPriority w:val="39"/>
    <w:unhideWhenUsed/>
    <w:pPr>
      <w:pBdr/>
      <w:spacing/>
      <w:ind/>
    </w:pPr>
  </w:style>
  <w:style w:type="paragraph" w:styleId="887">
    <w:name w:val="table of figures"/>
    <w:basedOn w:val="888"/>
    <w:next w:val="888"/>
    <w:uiPriority w:val="99"/>
    <w:unhideWhenUsed/>
    <w:pPr>
      <w:pBdr/>
      <w:spacing w:after="0" w:afterAutospacing="0"/>
      <w:ind/>
    </w:pPr>
  </w:style>
  <w:style w:type="paragraph" w:styleId="888" w:default="1">
    <w:name w:val="Normal"/>
    <w:uiPriority w:val="0"/>
    <w:qFormat/>
    <w:pPr>
      <w:widowControl w:val="false"/>
      <w:pBdr/>
      <w:spacing/>
      <w:ind/>
      <w:jc w:val="both"/>
    </w:pPr>
    <w:rPr>
      <w:rFonts w:asciiTheme="minorHAnsi" w:hAnsiTheme="minorHAnsi" w:eastAsiaTheme="minorEastAsia" w:cstheme="minorBidi"/>
      <w:sz w:val="21"/>
      <w:szCs w:val="24"/>
      <w:lang w:val="en-US" w:eastAsia="zh-CN" w:bidi="ar-SA"/>
    </w:rPr>
  </w:style>
  <w:style w:type="paragraph" w:styleId="889">
    <w:name w:val="Heading 1"/>
    <w:basedOn w:val="888"/>
    <w:next w:val="888"/>
    <w:uiPriority w:val="0"/>
    <w:qFormat/>
    <w:pPr>
      <w:pBdr/>
      <w:spacing w:after="0" w:afterAutospacing="1" w:before="0" w:beforeAutospacing="1"/>
      <w:ind/>
      <w:jc w:val="left"/>
    </w:pPr>
    <w:rPr>
      <w:rFonts w:hint="eastAsia" w:ascii="宋体" w:hAnsi="宋体" w:eastAsia="宋体" w:cs="宋体"/>
      <w:b/>
      <w:bCs/>
      <w:sz w:val="48"/>
      <w:szCs w:val="48"/>
      <w:lang w:val="en-US" w:eastAsia="zh-CN" w:bidi="ar"/>
    </w:rPr>
  </w:style>
  <w:style w:type="paragraph" w:styleId="890">
    <w:name w:val="Heading 3"/>
    <w:basedOn w:val="888"/>
    <w:next w:val="888"/>
    <w:uiPriority w:val="0"/>
    <w:semiHidden/>
    <w:unhideWhenUsed/>
    <w:qFormat/>
    <w:pPr>
      <w:pBdr/>
      <w:spacing w:after="0" w:afterAutospacing="1" w:before="0" w:beforeAutospacing="1"/>
      <w:ind/>
      <w:jc w:val="left"/>
    </w:pPr>
    <w:rPr>
      <w:rFonts w:hint="eastAsia" w:ascii="宋体" w:hAnsi="宋体" w:eastAsia="宋体" w:cs="宋体"/>
      <w:b/>
      <w:bCs/>
      <w:sz w:val="27"/>
      <w:szCs w:val="27"/>
      <w:lang w:val="en-US" w:eastAsia="zh-CN" w:bidi="ar"/>
    </w:rPr>
  </w:style>
  <w:style w:type="character" w:styleId="891" w:default="1">
    <w:name w:val="Default Paragraph Font"/>
    <w:uiPriority w:val="0"/>
    <w:semiHidden/>
    <w:pPr>
      <w:pBdr/>
      <w:spacing/>
      <w:ind/>
    </w:pPr>
  </w:style>
  <w:style w:type="table" w:styleId="892" w:default="1">
    <w:name w:val="Normal Table"/>
    <w:uiPriority w:val="0"/>
    <w:semiHidden/>
    <w:pPr>
      <w:pBdr/>
      <w:spacing/>
      <w:ind/>
    </w:p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93">
    <w:name w:val="Normal (Web)"/>
    <w:basedOn w:val="888"/>
    <w:uiPriority w:val="0"/>
    <w:pPr>
      <w:pBdr/>
      <w:spacing w:after="0" w:afterAutospacing="1" w:before="0" w:beforeAutospacing="1"/>
      <w:ind w:right="0" w:left="0"/>
      <w:jc w:val="left"/>
    </w:pPr>
    <w:rPr>
      <w:sz w:val="24"/>
      <w:lang w:val="en-US" w:eastAsia="zh-CN" w:bidi="ar"/>
    </w:rPr>
  </w:style>
  <w:style w:type="character" w:styleId="894">
    <w:name w:val="Strong"/>
    <w:basedOn w:val="891"/>
    <w:uiPriority w:val="0"/>
    <w:qFormat/>
    <w:pPr>
      <w:pBdr/>
      <w:spacing/>
      <w:ind/>
    </w:pPr>
    <w:rPr>
      <w:b/>
    </w:rPr>
  </w:style>
  <w:style w:type="character" w:styleId="895">
    <w:name w:val="Hyperlink"/>
    <w:basedOn w:val="891"/>
    <w:uiPriority w:val="0"/>
    <w:pPr>
      <w:pBdr/>
      <w:spacing/>
      <w:ind/>
    </w:pPr>
    <w:rPr>
      <w:color w:val="0000ff"/>
      <w:u w:val="single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ONLYOFFICE/9.2.0.100</Application>
  <DocSecurity>0</DocSecurity>
  <ScaleCrop>0</ScaleCrop>
  <HeadingPairs>
    <vt:vector size="0" baseType="variant"/>
  </HeadingPairs>
  <TitlesOfParts>
    <vt:vector size="0" baseType="lpstr"/>
  </TitlesOfParts>
  <LinksUpToDate>0</LinksUpToD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Data</dc:creator>
  <cp:revision>2</cp:revision>
  <dcterms:created xsi:type="dcterms:W3CDTF">2025-07-30T16:14:00Z</dcterms:created>
  <dcterms:modified xsi:type="dcterms:W3CDTF">2025-12-10T05:48:47Z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2052-12.1.23540.23540</vt:lpwstr>
  </property>
  <property fmtid="{D5CDD505-2E9C-101B-9397-08002B2CF9AE}" pid="3" name="ICV">
    <vt:lpwstr>7CD85D9BC3C439ECFE828868C9F27BF0_41</vt:lpwstr>
  </property>
</Properties>
</file>