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D136ED">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hint="default"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Dasar Privasi</w:t>
      </w:r>
      <w:r>
        <w:rPr>
          <w:rFonts w:hint="default" w:ascii="sans-serif" w:hAnsi="sans-serif" w:eastAsia="sans-serif" w:cs="sans-serif"/>
          <w:b/>
          <w:bCs/>
        </w:rPr>
      </w:r>
      <w:r>
        <w:rPr>
          <w:rFonts w:hint="default" w:ascii="sans-serif" w:hAnsi="sans-serif" w:eastAsia="sans-serif" w:cs="sans-serif"/>
          <w:b/>
          <w:bCs/>
        </w:rPr>
      </w:r>
    </w:p>
    <w:p w14:paraId="2CD13D12">
      <w:pPr>
        <w:pBdr/>
        <w:spacing/>
        <w:ind/>
        <w:rPr>
          <w:rFonts w:ascii="Arial" w:hAnsi="Arial" w:eastAsia="Arial" w:cs="Arial"/>
          <w:b w:val="0"/>
          <w:bCs w:val="0"/>
          <w:sz w:val="21"/>
          <w:szCs w:val="21"/>
        </w:rPr>
      </w:pPr>
      <w:r>
        <w:rPr>
          <w:rFonts w:ascii="Arial" w:hAnsi="Arial" w:eastAsia="Arial" w:cs="Arial"/>
          <w:b w:val="0"/>
          <w:bCs w:val="0"/>
          <w:sz w:val="21"/>
          <w:szCs w:val="21"/>
        </w:rPr>
      </w:r>
      <w:r>
        <w:rPr>
          <w:rFonts w:ascii="Arial" w:hAnsi="Arial" w:eastAsia="Arial" w:cs="Arial"/>
          <w:b w:val="0"/>
          <w:bCs w:val="0"/>
          <w:sz w:val="21"/>
          <w:szCs w:val="21"/>
        </w:rPr>
      </w:r>
      <w:r>
        <w:rPr>
          <w:rFonts w:ascii="Arial" w:hAnsi="Arial" w:eastAsia="Arial" w:cs="Arial"/>
          <w:b w:val="0"/>
          <w:bCs w:val="0"/>
          <w:sz w:val="21"/>
          <w:szCs w:val="21"/>
        </w:rPr>
      </w:r>
    </w:p>
    <w:p w14:paraId="3B5BE806">
      <w:pPr>
        <w:pBdr/>
        <w:spacing/>
        <w:ind/>
        <w:rPr>
          <w:rFonts w:ascii="Arial" w:hAnsi="Arial" w:eastAsia="Arial" w:cs="Arial"/>
          <w:b w:val="0"/>
          <w:bCs w:val="0"/>
          <w:sz w:val="21"/>
          <w:szCs w:val="21"/>
        </w:rPr>
      </w:pPr>
      <w:r>
        <w:rPr>
          <w:rFonts w:ascii="Arial" w:hAnsi="Arial" w:eastAsia="Arial" w:cs="Arial"/>
          <w:b w:val="0"/>
          <w:bCs w:val="0"/>
          <w:sz w:val="21"/>
          <w:szCs w:val="21"/>
        </w:rPr>
      </w:r>
      <w:r/>
    </w:p>
    <w:p w14:paraId="30C1E649">
      <w:pPr>
        <w:pBdr/>
        <w:spacing/>
        <w:ind/>
        <w:rPr/>
      </w:pPr>
      <w:r>
        <w:rPr>
          <w:rFonts w:ascii="Arial" w:hAnsi="Arial" w:eastAsia="Arial" w:cs="Arial"/>
          <w:b w:val="0"/>
          <w:bCs w:val="0"/>
          <w:sz w:val="21"/>
          <w:szCs w:val="21"/>
        </w:rPr>
        <w:t xml:space="preserve">1. Pengenalan</w:t>
      </w:r>
      <w:r/>
    </w:p>
    <w:p w14:paraId="468F519A">
      <w:pPr>
        <w:pBdr/>
        <w:spacing/>
        <w:ind/>
        <w:rPr/>
      </w:pPr>
      <w:r>
        <w:rPr>
          <w:rFonts w:ascii="Arial" w:hAnsi="Arial" w:eastAsia="Arial" w:cs="Arial"/>
          <w:b w:val="0"/>
          <w:bCs w:val="0"/>
          <w:sz w:val="21"/>
          <w:szCs w:val="21"/>
        </w:rPr>
      </w:r>
      <w:r/>
    </w:p>
    <w:p w14:paraId="3F03E292">
      <w:pPr>
        <w:pBdr/>
        <w:spacing/>
        <w:ind/>
        <w:rPr/>
      </w:pPr>
      <w:r>
        <w:rPr>
          <w:rFonts w:ascii="Arial" w:hAnsi="Arial" w:eastAsia="Arial" w:cs="Arial"/>
          <w:b w:val="0"/>
          <w:bCs w:val="0"/>
          <w:sz w:val="21"/>
          <w:szCs w:val="21"/>
        </w:rPr>
        <w:t xml:space="preserve">- Dasar Privasi ini menerangkan cara kami mengumpul, menggunakan, berkongsi dan melindungi maklumat anda semasa menyediakan aplikasi iOS "eSIM Home".</w:t>
      </w:r>
      <w:r/>
    </w:p>
    <w:p w14:paraId="271937BD">
      <w:pPr>
        <w:pBdr/>
        <w:spacing/>
        <w:ind/>
        <w:rPr/>
      </w:pPr>
      <w:r>
        <w:rPr>
          <w:rFonts w:ascii="Arial" w:hAnsi="Arial" w:eastAsia="Arial" w:cs="Arial"/>
          <w:b w:val="0"/>
          <w:bCs w:val="0"/>
          <w:sz w:val="21"/>
          <w:szCs w:val="21"/>
        </w:rPr>
      </w:r>
      <w:r/>
    </w:p>
    <w:p w14:paraId="04B4AB39">
      <w:pPr>
        <w:pBdr/>
        <w:spacing/>
        <w:ind/>
        <w:rPr/>
      </w:pPr>
      <w:r>
        <w:rPr>
          <w:rFonts w:ascii="Arial" w:hAnsi="Arial" w:eastAsia="Arial" w:cs="Arial"/>
          <w:b w:val="0"/>
          <w:bCs w:val="0"/>
          <w:sz w:val="21"/>
          <w:szCs w:val="21"/>
        </w:rPr>
        <w:t xml:space="preserve">- Sekiranya terdapat sebarang percanggahan antara dasar ini dan "Syarat Penggunaan", "Syarat Umum", "Dasar Penggunaan Saksama", atau "Dasar Kuki" produk, dasar yang lebih ketat akan diguna pakai.</w:t>
      </w:r>
      <w:r/>
    </w:p>
    <w:p w14:paraId="69494695">
      <w:pPr>
        <w:pBdr/>
        <w:spacing/>
        <w:ind/>
        <w:rPr/>
      </w:pPr>
      <w:r>
        <w:rPr>
          <w:rFonts w:ascii="Arial" w:hAnsi="Arial" w:eastAsia="Arial" w:cs="Arial"/>
          <w:b w:val="0"/>
          <w:bCs w:val="0"/>
          <w:sz w:val="21"/>
          <w:szCs w:val="21"/>
        </w:rPr>
      </w:r>
      <w:r/>
    </w:p>
    <w:p w14:paraId="4BFFD04C">
      <w:pPr>
        <w:pBdr/>
        <w:spacing/>
        <w:ind/>
        <w:rPr/>
      </w:pPr>
      <w:r>
        <w:rPr>
          <w:rFonts w:ascii="Arial" w:hAnsi="Arial" w:eastAsia="Arial" w:cs="Arial"/>
          <w:b w:val="0"/>
          <w:bCs w:val="0"/>
          <w:sz w:val="21"/>
          <w:szCs w:val="21"/>
        </w:rPr>
        <w:t xml:space="preserve">2. Maklumat yang Kami Kumpul</w:t>
      </w:r>
      <w:r/>
    </w:p>
    <w:p w14:paraId="01465147">
      <w:pPr>
        <w:pBdr/>
        <w:spacing/>
        <w:ind/>
        <w:rPr/>
      </w:pPr>
      <w:r>
        <w:rPr>
          <w:rFonts w:ascii="Arial" w:hAnsi="Arial" w:eastAsia="Arial" w:cs="Arial"/>
          <w:b w:val="0"/>
          <w:bCs w:val="0"/>
          <w:sz w:val="21"/>
          <w:szCs w:val="21"/>
        </w:rPr>
      </w:r>
      <w:r/>
    </w:p>
    <w:p w14:paraId="60696E55">
      <w:pPr>
        <w:pBdr/>
        <w:spacing/>
        <w:ind/>
        <w:rPr/>
      </w:pPr>
      <w:r>
        <w:rPr>
          <w:rFonts w:ascii="Arial" w:hAnsi="Arial" w:eastAsia="Arial" w:cs="Arial"/>
          <w:b w:val="0"/>
          <w:bCs w:val="0"/>
          <w:sz w:val="21"/>
          <w:szCs w:val="21"/>
        </w:rPr>
        <w:t xml:space="preserve">- Maklumat Akaun: Nama, Nama Akhir (pilihan), E-mel (pilihan), ID Daftar Masuk Apple (hanya digunakan untuk pengenalpastian akaun).</w:t>
      </w:r>
      <w:r/>
    </w:p>
    <w:p w14:paraId="1F9599FD">
      <w:pPr>
        <w:pBdr/>
        <w:spacing/>
        <w:ind/>
        <w:rPr/>
      </w:pPr>
      <w:r>
        <w:rPr>
          <w:rFonts w:ascii="Arial" w:hAnsi="Arial" w:eastAsia="Arial" w:cs="Arial"/>
          <w:b w:val="0"/>
          <w:bCs w:val="0"/>
          <w:sz w:val="21"/>
          <w:szCs w:val="21"/>
        </w:rPr>
      </w:r>
      <w:r/>
    </w:p>
    <w:p w14:paraId="43087379">
      <w:pPr>
        <w:pBdr/>
        <w:spacing/>
        <w:ind/>
        <w:rPr/>
      </w:pPr>
      <w:r>
        <w:rPr>
          <w:rFonts w:ascii="Arial" w:hAnsi="Arial" w:eastAsia="Arial" w:cs="Arial"/>
          <w:b w:val="0"/>
          <w:bCs w:val="0"/>
          <w:sz w:val="21"/>
          <w:szCs w:val="21"/>
        </w:rPr>
        <w:t xml:space="preserve">- Kelayakan Keselamatan: Hash kata laluan (tidak disimpan dalam teks biasa), Token Akses (JWT), Hash Token Segar Semula, Bendera Tamat Tempoh Sesi dan Pembatalan.</w:t>
      </w:r>
      <w:r/>
    </w:p>
    <w:p w14:paraId="61C0197A">
      <w:pPr>
        <w:pBdr/>
        <w:spacing/>
        <w:ind/>
        <w:rPr/>
      </w:pPr>
      <w:r>
        <w:rPr>
          <w:rFonts w:ascii="Arial" w:hAnsi="Arial" w:eastAsia="Arial" w:cs="Arial"/>
          <w:b w:val="0"/>
          <w:bCs w:val="0"/>
          <w:sz w:val="21"/>
          <w:szCs w:val="21"/>
        </w:rPr>
      </w:r>
      <w:r/>
    </w:p>
    <w:p w14:paraId="394F0137">
      <w:pPr>
        <w:pBdr/>
        <w:spacing/>
        <w:ind/>
        <w:rPr/>
      </w:pPr>
      <w:r>
        <w:rPr>
          <w:rFonts w:ascii="Arial" w:hAnsi="Arial" w:eastAsia="Arial" w:cs="Arial"/>
          <w:b w:val="0"/>
          <w:bCs w:val="0"/>
          <w:sz w:val="21"/>
          <w:szCs w:val="21"/>
        </w:rPr>
        <w:t xml:space="preserve">- Keutamaan Peribadi: Kod bahasa, Kod mata wang, Kod negara (2 digit), hanya digunakan untuk paparan antara muka dan harga.</w:t>
      </w:r>
      <w:r/>
    </w:p>
    <w:p w14:paraId="225B32F5">
      <w:pPr>
        <w:pBdr/>
        <w:spacing/>
        <w:ind/>
        <w:rPr/>
      </w:pPr>
      <w:r>
        <w:rPr>
          <w:rFonts w:ascii="Arial" w:hAnsi="Arial" w:eastAsia="Arial" w:cs="Arial"/>
          <w:b w:val="0"/>
          <w:bCs w:val="0"/>
          <w:sz w:val="21"/>
          <w:szCs w:val="21"/>
        </w:rPr>
      </w:r>
      <w:r/>
    </w:p>
    <w:p w14:paraId="4D5974AC">
      <w:pPr>
        <w:pBdr/>
        <w:spacing/>
        <w:ind/>
        <w:rPr/>
      </w:pPr>
      <w:r>
        <w:rPr>
          <w:rFonts w:ascii="Arial" w:hAnsi="Arial" w:eastAsia="Arial" w:cs="Arial"/>
          <w:b w:val="0"/>
          <w:bCs w:val="0"/>
          <w:sz w:val="21"/>
          <w:szCs w:val="21"/>
        </w:rPr>
        <w:t xml:space="preserve">- Pesanan dan Penggunaan: Nombor pesanan, jumlah, mata wang, status, (jika ada) ID pesanan huluan; data penggunaan (seperti baki data, masa tamat tempoh, status) datang daripada antara muka huluan.</w:t>
      </w:r>
      <w:r/>
    </w:p>
    <w:p w14:paraId="25512194">
      <w:pPr>
        <w:pBdr/>
        <w:spacing/>
        <w:ind/>
        <w:rPr/>
      </w:pPr>
      <w:r>
        <w:rPr>
          <w:rFonts w:ascii="Arial" w:hAnsi="Arial" w:eastAsia="Arial" w:cs="Arial"/>
          <w:b w:val="0"/>
          <w:bCs w:val="0"/>
          <w:sz w:val="21"/>
          <w:szCs w:val="21"/>
        </w:rPr>
      </w:r>
      <w:r/>
    </w:p>
    <w:p w14:paraId="0D471ACA">
      <w:pPr>
        <w:pBdr/>
        <w:spacing/>
        <w:ind/>
        <w:rPr/>
      </w:pPr>
      <w:r>
        <w:rPr>
          <w:rFonts w:ascii="Arial" w:hAnsi="Arial" w:eastAsia="Arial" w:cs="Arial"/>
          <w:b w:val="0"/>
          <w:bCs w:val="0"/>
          <w:sz w:val="21"/>
          <w:szCs w:val="21"/>
        </w:rPr>
        <w:t xml:space="preserve">- Carian Terkini: Kategori carian yang berkaitan dengan ID pengguna, ID Entiti (negara/wilayah/pakej), petikan tajuk, bilangan kunjungan dan cap waktu, yang digunakan untuk meningkatkan pengalaman carian.</w:t>
      </w:r>
      <w:r/>
    </w:p>
    <w:p w14:paraId="305BFA30">
      <w:pPr>
        <w:pBdr/>
        <w:spacing/>
        <w:ind/>
        <w:rPr/>
      </w:pPr>
      <w:r>
        <w:rPr>
          <w:rFonts w:ascii="Arial" w:hAnsi="Arial" w:eastAsia="Arial" w:cs="Arial"/>
          <w:b w:val="0"/>
          <w:bCs w:val="0"/>
          <w:sz w:val="21"/>
          <w:szCs w:val="21"/>
        </w:rPr>
      </w:r>
      <w:r/>
    </w:p>
    <w:p w14:paraId="673131B4">
      <w:pPr>
        <w:pBdr/>
        <w:spacing/>
        <w:ind/>
        <w:rPr/>
      </w:pPr>
      <w:r>
        <w:rPr>
          <w:rFonts w:ascii="Arial" w:hAnsi="Arial" w:eastAsia="Arial" w:cs="Arial"/>
          <w:b w:val="0"/>
          <w:bCs w:val="0"/>
          <w:sz w:val="21"/>
          <w:szCs w:val="21"/>
        </w:rPr>
        <w:t xml:space="preserve">- Pengecam berkaitan pembayaran (gerbang pembayaran pihak ketiga): Dalam proses Gsalary, access_token/refresh_token yang dikeluarkan oleh gerbang dan masa tamat tempohnya disimpan untuk memulakan pertanyaan pembayaran dan status; nombor kad atau CVV tidak d</w:t>
      </w:r>
      <w:r>
        <w:rPr>
          <w:rFonts w:ascii="Arial" w:hAnsi="Arial" w:eastAsia="Arial" w:cs="Arial"/>
          <w:b w:val="0"/>
          <w:bCs w:val="0"/>
          <w:sz w:val="21"/>
          <w:szCs w:val="21"/>
        </w:rPr>
        <w:t xml:space="preserve">isimpan.</w:t>
      </w:r>
      <w:r/>
    </w:p>
    <w:p w14:paraId="12F5968B">
      <w:pPr>
        <w:pBdr/>
        <w:spacing/>
        <w:ind/>
        <w:rPr/>
      </w:pPr>
      <w:r>
        <w:rPr>
          <w:rFonts w:ascii="Arial" w:hAnsi="Arial" w:eastAsia="Arial" w:cs="Arial"/>
          <w:b w:val="0"/>
          <w:bCs w:val="0"/>
          <w:sz w:val="21"/>
          <w:szCs w:val="21"/>
        </w:rPr>
      </w:r>
      <w:r/>
    </w:p>
    <w:p w14:paraId="74D9A002">
      <w:pPr>
        <w:pBdr/>
        <w:spacing/>
        <w:ind/>
        <w:rPr/>
      </w:pPr>
      <w:r>
        <w:rPr>
          <w:rFonts w:ascii="Arial" w:hAnsi="Arial" w:eastAsia="Arial" w:cs="Arial"/>
          <w:b w:val="0"/>
          <w:bCs w:val="0"/>
          <w:sz w:val="21"/>
          <w:szCs w:val="21"/>
        </w:rPr>
        <w:t xml:space="preserve">- Pengesahan dan penetapan semula: hash kod pengesahan 4 digit, tujuan dan maklumat tamat tempoh untuk pendaftaran/perubahan e-mel; hash token penetapan semula kata laluan dan masa tamat tempoh.</w:t>
      </w:r>
      <w:r/>
    </w:p>
    <w:p w14:paraId="5D675A76">
      <w:pPr>
        <w:pBdr/>
        <w:spacing/>
        <w:ind/>
        <w:rPr/>
      </w:pPr>
      <w:r>
        <w:rPr>
          <w:rFonts w:ascii="Arial" w:hAnsi="Arial" w:eastAsia="Arial" w:cs="Arial"/>
          <w:b w:val="0"/>
          <w:bCs w:val="0"/>
          <w:sz w:val="21"/>
          <w:szCs w:val="21"/>
        </w:rPr>
      </w:r>
      <w:r/>
    </w:p>
    <w:p w14:paraId="575A48FD">
      <w:pPr>
        <w:pBdr/>
        <w:spacing/>
        <w:ind/>
        <w:rPr/>
      </w:pPr>
      <w:r>
        <w:rPr>
          <w:rFonts w:ascii="Arial" w:hAnsi="Arial" w:eastAsia="Arial" w:cs="Arial"/>
          <w:b w:val="0"/>
          <w:bCs w:val="0"/>
          <w:sz w:val="21"/>
          <w:szCs w:val="21"/>
        </w:rPr>
        <w:t xml:space="preserve">3. Cara kami menggunakan maklumat</w:t>
      </w:r>
      <w:r/>
    </w:p>
    <w:p w14:paraId="1F42072A">
      <w:pPr>
        <w:pBdr/>
        <w:spacing/>
        <w:ind/>
        <w:rPr/>
      </w:pPr>
      <w:r>
        <w:rPr>
          <w:rFonts w:ascii="Arial" w:hAnsi="Arial" w:eastAsia="Arial" w:cs="Arial"/>
          <w:b w:val="0"/>
          <w:bCs w:val="0"/>
          <w:sz w:val="21"/>
          <w:szCs w:val="21"/>
        </w:rPr>
      </w:r>
      <w:r/>
    </w:p>
    <w:p w14:paraId="2F5762CE">
      <w:pPr>
        <w:pBdr/>
        <w:spacing/>
        <w:ind/>
        <w:rPr/>
      </w:pPr>
      <w:r>
        <w:rPr>
          <w:rFonts w:ascii="Arial" w:hAnsi="Arial" w:eastAsia="Arial" w:cs="Arial"/>
          <w:b w:val="0"/>
          <w:bCs w:val="0"/>
          <w:sz w:val="21"/>
          <w:szCs w:val="21"/>
        </w:rPr>
        <w:t xml:space="preserve">- Menyediakan dan menyelenggara perkhidmatan: Log masuk dan penyelenggaraan akaun, penciptaan dan pertanyaan pesanan, paparan maklumat pemasangan dan paparan penggunaan, bayaran balik dan sokongan pelanggan.</w:t>
      </w:r>
      <w:r/>
    </w:p>
    <w:p w14:paraId="13407946">
      <w:pPr>
        <w:pBdr/>
        <w:spacing/>
        <w:ind/>
        <w:rPr/>
      </w:pPr>
      <w:r>
        <w:rPr>
          <w:rFonts w:ascii="Arial" w:hAnsi="Arial" w:eastAsia="Arial" w:cs="Arial"/>
          <w:b w:val="0"/>
          <w:bCs w:val="0"/>
          <w:sz w:val="21"/>
          <w:szCs w:val="21"/>
        </w:rPr>
      </w:r>
      <w:r/>
    </w:p>
    <w:p w14:paraId="4FE2EEE7">
      <w:pPr>
        <w:pBdr/>
        <w:spacing/>
        <w:ind/>
        <w:rPr/>
      </w:pPr>
      <w:r>
        <w:rPr>
          <w:rFonts w:ascii="Arial" w:hAnsi="Arial" w:eastAsia="Arial" w:cs="Arial"/>
          <w:b w:val="0"/>
          <w:bCs w:val="0"/>
          <w:sz w:val="21"/>
          <w:szCs w:val="21"/>
        </w:rPr>
        <w:t xml:space="preserve">- Kawalan keselamatan dan risiko: Mengesahkan kelayakan, menyelenggara sesi dan token, merekodkan operasi utama (seperti log audit untuk pemadaman akaun).</w:t>
      </w:r>
      <w:r/>
    </w:p>
    <w:p w14:paraId="5A1A330D">
      <w:pPr>
        <w:pBdr/>
        <w:spacing/>
        <w:ind/>
        <w:rPr/>
      </w:pPr>
      <w:r>
        <w:rPr>
          <w:rFonts w:ascii="Arial" w:hAnsi="Arial" w:eastAsia="Arial" w:cs="Arial"/>
          <w:b w:val="0"/>
          <w:bCs w:val="0"/>
          <w:sz w:val="21"/>
          <w:szCs w:val="21"/>
        </w:rPr>
      </w:r>
      <w:r/>
    </w:p>
    <w:p w14:paraId="7CE170D2">
      <w:pPr>
        <w:pBdr/>
        <w:spacing/>
        <w:ind/>
        <w:rPr/>
      </w:pPr>
      <w:r>
        <w:rPr>
          <w:rFonts w:ascii="Arial" w:hAnsi="Arial" w:eastAsia="Arial" w:cs="Arial"/>
          <w:b w:val="0"/>
          <w:bCs w:val="0"/>
          <w:sz w:val="21"/>
          <w:szCs w:val="21"/>
        </w:rPr>
        <w:t xml:space="preserve">- Pemberitahuan dan e-mel: Apabila gerbang e-mel diaktifkan, pautan penetapan semula kata laluan dan kod pengesahan pendaftaran/perubahan e-mel dihantar.</w:t>
      </w:r>
      <w:r/>
    </w:p>
    <w:p w14:paraId="51123CEF">
      <w:pPr>
        <w:pBdr/>
        <w:spacing/>
        <w:ind/>
        <w:rPr/>
      </w:pPr>
      <w:r>
        <w:rPr>
          <w:rFonts w:ascii="Arial" w:hAnsi="Arial" w:eastAsia="Arial" w:cs="Arial"/>
          <w:b w:val="0"/>
          <w:bCs w:val="0"/>
          <w:sz w:val="21"/>
          <w:szCs w:val="21"/>
        </w:rPr>
      </w:r>
      <w:r/>
    </w:p>
    <w:p w14:paraId="4A2662CF">
      <w:pPr>
        <w:pBdr/>
        <w:spacing/>
        <w:ind/>
        <w:rPr/>
      </w:pPr>
      <w:r>
        <w:rPr>
          <w:rFonts w:ascii="Arial" w:hAnsi="Arial" w:eastAsia="Arial" w:cs="Arial"/>
          <w:b w:val="0"/>
          <w:bCs w:val="0"/>
          <w:sz w:val="21"/>
          <w:szCs w:val="21"/>
        </w:rPr>
        <w:t xml:space="preserve">- Pembayaran dan penyelesaian: Berinteraksi dengan gerbang pembayaran untuk menjana sesi pembayaran dan status pembayaran tinjauan; nombor kad atau CVV lengkap tidak disimpan.</w:t>
      </w:r>
      <w:r/>
    </w:p>
    <w:p w14:paraId="5E6F218A">
      <w:pPr>
        <w:pBdr/>
        <w:spacing/>
        <w:ind/>
        <w:rPr/>
      </w:pPr>
      <w:r>
        <w:rPr>
          <w:rFonts w:ascii="Arial" w:hAnsi="Arial" w:eastAsia="Arial" w:cs="Arial"/>
          <w:b w:val="0"/>
          <w:bCs w:val="0"/>
          <w:sz w:val="21"/>
          <w:szCs w:val="21"/>
        </w:rPr>
      </w:r>
      <w:r/>
    </w:p>
    <w:p w14:paraId="797B72DA">
      <w:pPr>
        <w:pBdr/>
        <w:spacing/>
        <w:ind/>
        <w:rPr/>
      </w:pPr>
      <w:r>
        <w:rPr>
          <w:rFonts w:ascii="Arial" w:hAnsi="Arial" w:eastAsia="Arial" w:cs="Arial"/>
          <w:b w:val="0"/>
          <w:bCs w:val="0"/>
          <w:sz w:val="21"/>
          <w:szCs w:val="21"/>
        </w:rPr>
        <w:t xml:space="preserve">- Penambahbaikan Produk (Suis Pilihan): Menghantar peristiwa tanpa nama atau data diagnostik ralat kepada Firebase Analytics/Crashlytics hanya apabila anda aktif mendayakan "Benarkan Penggunaan Statistik Tanpa Nama" atau "Benarkan Diagnostik dan Log Kerosak</w:t>
      </w:r>
      <w:r>
        <w:rPr>
          <w:rFonts w:ascii="Arial" w:hAnsi="Arial" w:eastAsia="Arial" w:cs="Arial"/>
          <w:b w:val="0"/>
          <w:bCs w:val="0"/>
          <w:sz w:val="21"/>
          <w:szCs w:val="21"/>
        </w:rPr>
        <w:t xml:space="preserve">an"; dimatikan secara lalai, boleh diubah pada bila-bila masa dalam "Profil Peribadi &gt; Tetapan".</w:t>
      </w:r>
      <w:r/>
    </w:p>
    <w:p w14:paraId="3A775E3A">
      <w:pPr>
        <w:pBdr/>
        <w:spacing/>
        <w:ind/>
        <w:rPr/>
      </w:pPr>
      <w:r>
        <w:rPr>
          <w:rFonts w:ascii="Arial" w:hAnsi="Arial" w:eastAsia="Arial" w:cs="Arial"/>
          <w:b w:val="0"/>
          <w:bCs w:val="0"/>
          <w:sz w:val="21"/>
          <w:szCs w:val="21"/>
        </w:rPr>
      </w:r>
      <w:r/>
    </w:p>
    <w:p w14:paraId="3E9F19FB">
      <w:pPr>
        <w:pBdr/>
        <w:spacing/>
        <w:ind/>
        <w:rPr/>
      </w:pPr>
      <w:r>
        <w:rPr>
          <w:rFonts w:ascii="Arial" w:hAnsi="Arial" w:eastAsia="Arial" w:cs="Arial"/>
          <w:b w:val="0"/>
          <w:bCs w:val="0"/>
          <w:sz w:val="21"/>
          <w:szCs w:val="21"/>
        </w:rPr>
        <w:t xml:space="preserve">4. Perkongsian dan Pihak Ketiga</w:t>
      </w:r>
      <w:r/>
    </w:p>
    <w:p w14:paraId="2C73C251">
      <w:pPr>
        <w:pBdr/>
        <w:spacing/>
        <w:ind/>
        <w:rPr/>
      </w:pPr>
      <w:r>
        <w:rPr>
          <w:rFonts w:ascii="Arial" w:hAnsi="Arial" w:eastAsia="Arial" w:cs="Arial"/>
          <w:b w:val="0"/>
          <w:bCs w:val="0"/>
          <w:sz w:val="21"/>
          <w:szCs w:val="21"/>
        </w:rPr>
      </w:r>
      <w:r/>
    </w:p>
    <w:p w14:paraId="0CFCCC3C">
      <w:pPr>
        <w:pBdr/>
        <w:spacing/>
        <w:ind/>
        <w:rPr/>
      </w:pPr>
      <w:r>
        <w:rPr>
          <w:rFonts w:ascii="Arial" w:hAnsi="Arial" w:eastAsia="Arial" w:cs="Arial"/>
          <w:b w:val="0"/>
          <w:bCs w:val="0"/>
          <w:sz w:val="21"/>
          <w:szCs w:val="21"/>
        </w:rPr>
        <w:t xml:space="preserve">- Penyedia eSIM dan Gerbang Pembayaran: Untuk melengkapkan pesanan dan pembayaran, kami berkongsi rujukan pesanan, petikan e-mel (untuk carian dan penapisan), dan pengecam pembayaran mengikut keperluan; pertanyaan pembayaran mungkin mengembalikan maklumat t</w:t>
      </w:r>
      <w:r>
        <w:rPr>
          <w:rFonts w:ascii="Arial" w:hAnsi="Arial" w:eastAsia="Arial" w:cs="Arial"/>
          <w:b w:val="0"/>
          <w:bCs w:val="0"/>
          <w:sz w:val="21"/>
          <w:szCs w:val="21"/>
        </w:rPr>
        <w:t xml:space="preserve">ersembunyi seperti jenama kad dan empat digit terakhir.</w:t>
      </w:r>
      <w:r/>
    </w:p>
    <w:p w14:paraId="437754C7">
      <w:pPr>
        <w:pBdr/>
        <w:spacing/>
        <w:ind/>
        <w:rPr/>
      </w:pPr>
      <w:r>
        <w:rPr>
          <w:rFonts w:ascii="Arial" w:hAnsi="Arial" w:eastAsia="Arial" w:cs="Arial"/>
          <w:b w:val="0"/>
          <w:bCs w:val="0"/>
          <w:sz w:val="21"/>
          <w:szCs w:val="21"/>
        </w:rPr>
      </w:r>
      <w:r/>
    </w:p>
    <w:p w14:paraId="4C494A07">
      <w:pPr>
        <w:pBdr/>
        <w:spacing/>
        <w:ind/>
        <w:rPr/>
      </w:pPr>
      <w:r>
        <w:rPr>
          <w:rFonts w:ascii="Arial" w:hAnsi="Arial" w:eastAsia="Arial" w:cs="Arial"/>
          <w:b w:val="0"/>
          <w:bCs w:val="0"/>
          <w:sz w:val="21"/>
          <w:szCs w:val="21"/>
        </w:rPr>
        <w:t xml:space="preserve">- Perkhidmatan E-mel: Menggunakan perkhidmatan e-mel untuk menghantar kod pengesahan dan menetapkan semula pautan apabila diaktifkan; mengendalikan alamat penerima, subjek dan kandungan.</w:t>
      </w:r>
      <w:r/>
    </w:p>
    <w:p w14:paraId="67829CD1">
      <w:pPr>
        <w:pBdr/>
        <w:spacing/>
        <w:ind/>
        <w:rPr/>
      </w:pPr>
      <w:r>
        <w:rPr>
          <w:rFonts w:ascii="Arial" w:hAnsi="Arial" w:eastAsia="Arial" w:cs="Arial"/>
          <w:b w:val="0"/>
          <w:bCs w:val="0"/>
          <w:sz w:val="21"/>
          <w:szCs w:val="21"/>
        </w:rPr>
      </w:r>
      <w:r/>
    </w:p>
    <w:p w14:paraId="763A2ABB">
      <w:pPr>
        <w:pBdr/>
        <w:spacing/>
        <w:ind/>
        <w:rPr/>
      </w:pPr>
      <w:r>
        <w:rPr>
          <w:rFonts w:ascii="Arial" w:hAnsi="Arial" w:eastAsia="Arial" w:cs="Arial"/>
          <w:b w:val="0"/>
          <w:bCs w:val="0"/>
          <w:sz w:val="21"/>
          <w:szCs w:val="21"/>
        </w:rPr>
        <w:t xml:space="preserve">- Analisis dan Diagnostik Kerosakan: Menghantar peristiwa dan log kerosakan tanpa nama (yang mungkin termasuk model peranti, versi sistem, versi aplikasi dan peristiwa halaman) hanya apabila diaktifkan.</w:t>
      </w:r>
      <w:r/>
    </w:p>
    <w:p w14:paraId="00C5BD22">
      <w:pPr>
        <w:pBdr/>
        <w:spacing/>
        <w:ind/>
        <w:rPr/>
      </w:pPr>
      <w:r>
        <w:rPr>
          <w:rFonts w:ascii="Arial" w:hAnsi="Arial" w:eastAsia="Arial" w:cs="Arial"/>
          <w:b w:val="0"/>
          <w:bCs w:val="0"/>
          <w:sz w:val="21"/>
          <w:szCs w:val="21"/>
        </w:rPr>
      </w:r>
      <w:r/>
    </w:p>
    <w:p w14:paraId="103380CD">
      <w:pPr>
        <w:pBdr/>
        <w:spacing/>
        <w:ind/>
        <w:rPr/>
      </w:pPr>
      <w:r>
        <w:rPr>
          <w:rFonts w:ascii="Arial" w:hAnsi="Arial" w:eastAsia="Arial" w:cs="Arial"/>
          <w:b w:val="0"/>
          <w:bCs w:val="0"/>
          <w:sz w:val="21"/>
          <w:szCs w:val="21"/>
        </w:rPr>
        <w:t xml:space="preserve">5. Kuki, Storan Tempatan dan Tetapan Mudah Alih</w:t>
      </w:r>
      <w:r/>
    </w:p>
    <w:p w14:paraId="0BF28636">
      <w:pPr>
        <w:pBdr/>
        <w:spacing/>
        <w:ind/>
        <w:rPr/>
      </w:pPr>
      <w:r>
        <w:rPr>
          <w:rFonts w:ascii="Arial" w:hAnsi="Arial" w:eastAsia="Arial" w:cs="Arial"/>
          <w:b w:val="0"/>
          <w:bCs w:val="0"/>
          <w:sz w:val="21"/>
          <w:szCs w:val="21"/>
        </w:rPr>
      </w:r>
      <w:r/>
    </w:p>
    <w:p w14:paraId="0BCA0220">
      <w:pPr>
        <w:pBdr/>
        <w:spacing/>
        <w:ind/>
        <w:rPr/>
      </w:pPr>
      <w:r>
        <w:rPr>
          <w:rFonts w:ascii="Arial" w:hAnsi="Arial" w:eastAsia="Arial" w:cs="Arial"/>
          <w:b w:val="0"/>
          <w:bCs w:val="0"/>
          <w:sz w:val="21"/>
          <w:szCs w:val="21"/>
        </w:rPr>
        <w:t xml:space="preserve">- Aplikasi iOS menggunakan UserDefaults setempat untuk menyimpan bahasa, mata wang dan tetapan statistik/penukaran ranap, dan tidak menggunakan kuki pelayar.</w:t>
      </w:r>
      <w:r/>
    </w:p>
    <w:p w14:paraId="7843F4F0">
      <w:pPr>
        <w:pBdr/>
        <w:spacing/>
        <w:ind/>
        <w:rPr/>
      </w:pPr>
      <w:r>
        <w:rPr>
          <w:rFonts w:ascii="Arial" w:hAnsi="Arial" w:eastAsia="Arial" w:cs="Arial"/>
          <w:b w:val="0"/>
          <w:bCs w:val="0"/>
          <w:sz w:val="21"/>
          <w:szCs w:val="21"/>
        </w:rPr>
      </w:r>
      <w:r/>
    </w:p>
    <w:p w14:paraId="1BAD82D0">
      <w:pPr>
        <w:pBdr/>
        <w:spacing/>
        <w:ind/>
        <w:rPr/>
      </w:pPr>
      <w:r>
        <w:rPr>
          <w:rFonts w:ascii="Arial" w:hAnsi="Arial" w:eastAsia="Arial" w:cs="Arial"/>
          <w:b w:val="0"/>
          <w:bCs w:val="0"/>
          <w:sz w:val="21"/>
          <w:szCs w:val="21"/>
        </w:rPr>
        <w:t xml:space="preserve">- Halaman Pusat Bantuan Web mungkin merekodkan pilihan bahasa dalam localStorage pelayar. Ini hanya untuk tujuan paparan dan bukan untuk penjejakan merentas tapak.</w:t>
      </w:r>
      <w:r/>
    </w:p>
    <w:p w14:paraId="1D9CFEFC">
      <w:pPr>
        <w:pBdr/>
        <w:spacing/>
        <w:ind/>
        <w:rPr/>
      </w:pPr>
      <w:r>
        <w:rPr>
          <w:rFonts w:ascii="Arial" w:hAnsi="Arial" w:eastAsia="Arial" w:cs="Arial"/>
          <w:b w:val="0"/>
          <w:bCs w:val="0"/>
          <w:sz w:val="21"/>
          <w:szCs w:val="21"/>
        </w:rPr>
      </w:r>
      <w:r/>
    </w:p>
    <w:p w14:paraId="611810CE">
      <w:pPr>
        <w:pBdr/>
        <w:spacing/>
        <w:ind/>
        <w:rPr/>
      </w:pPr>
      <w:r>
        <w:rPr>
          <w:rFonts w:ascii="Arial" w:hAnsi="Arial" w:eastAsia="Arial" w:cs="Arial"/>
          <w:b w:val="0"/>
          <w:bCs w:val="0"/>
          <w:sz w:val="21"/>
          <w:szCs w:val="21"/>
        </w:rPr>
        <w:t xml:space="preserve">6. Pengekalan dan Pemadaman Data</w:t>
      </w:r>
      <w:r/>
    </w:p>
    <w:p w14:paraId="3F469687">
      <w:pPr>
        <w:pBdr/>
        <w:spacing/>
        <w:ind/>
        <w:rPr/>
      </w:pPr>
      <w:r>
        <w:rPr>
          <w:rFonts w:ascii="Arial" w:hAnsi="Arial" w:eastAsia="Arial" w:cs="Arial"/>
          <w:b w:val="0"/>
          <w:bCs w:val="0"/>
          <w:sz w:val="21"/>
          <w:szCs w:val="21"/>
        </w:rPr>
      </w:r>
      <w:r/>
    </w:p>
    <w:p w14:paraId="25EA48F7">
      <w:pPr>
        <w:pBdr/>
        <w:spacing/>
        <w:ind/>
        <w:rPr/>
      </w:pPr>
      <w:r>
        <w:rPr>
          <w:rFonts w:ascii="Arial" w:hAnsi="Arial" w:eastAsia="Arial" w:cs="Arial"/>
          <w:b w:val="0"/>
          <w:bCs w:val="0"/>
          <w:sz w:val="21"/>
          <w:szCs w:val="21"/>
        </w:rPr>
        <w:t xml:space="preserve">- Data di atas disimpan semasa tempoh aktif akaun untuk menyediakan perkhidmatan.</w:t>
      </w:r>
      <w:r/>
    </w:p>
    <w:p w14:paraId="416DFEB7">
      <w:pPr>
        <w:pBdr/>
        <w:spacing/>
        <w:ind/>
        <w:rPr/>
      </w:pPr>
      <w:r>
        <w:rPr>
          <w:rFonts w:ascii="Arial" w:hAnsi="Arial" w:eastAsia="Arial" w:cs="Arial"/>
          <w:b w:val="0"/>
          <w:bCs w:val="0"/>
          <w:sz w:val="21"/>
          <w:szCs w:val="21"/>
        </w:rPr>
      </w:r>
      <w:r/>
    </w:p>
    <w:p w14:paraId="6B3A7B1F">
      <w:pPr>
        <w:pBdr/>
        <w:spacing/>
        <w:ind/>
        <w:rPr/>
      </w:pPr>
      <w:r>
        <w:rPr>
          <w:rFonts w:ascii="Arial" w:hAnsi="Arial" w:eastAsia="Arial" w:cs="Arial"/>
          <w:b w:val="0"/>
          <w:bCs w:val="0"/>
          <w:sz w:val="21"/>
          <w:szCs w:val="21"/>
        </w:rPr>
        <w:t xml:space="preserve">- Semasa memadam akaun: membersihkan sesi dan menyegarkan token, dan memadam rekod pengguna; menyimpan rekod pesanan tetapi menyah-identifikasinya (mengalih keluarnya daripada user_id) untuk memenuhi keperluan pematuhan dan penyelarasan; log pemadaman direk</w:t>
      </w:r>
      <w:r>
        <w:rPr>
          <w:rFonts w:ascii="Arial" w:hAnsi="Arial" w:eastAsia="Arial" w:cs="Arial"/>
          <w:b w:val="0"/>
          <w:bCs w:val="0"/>
          <w:sz w:val="21"/>
          <w:szCs w:val="21"/>
        </w:rPr>
        <w:t xml:space="preserve">odkan sebelum pemadaman (termasuk user_id pada masa pemadaman, petikan e-mel, sebab dan penjelasan, dan cap waktu).</w:t>
      </w:r>
      <w:r/>
    </w:p>
    <w:p w14:paraId="3289A331">
      <w:pPr>
        <w:pBdr/>
        <w:spacing/>
        <w:ind/>
        <w:rPr/>
      </w:pPr>
      <w:r>
        <w:rPr>
          <w:rFonts w:ascii="Arial" w:hAnsi="Arial" w:eastAsia="Arial" w:cs="Arial"/>
          <w:b w:val="0"/>
          <w:bCs w:val="0"/>
          <w:sz w:val="21"/>
          <w:szCs w:val="21"/>
        </w:rPr>
      </w:r>
      <w:r/>
    </w:p>
    <w:p w14:paraId="26B13AFE">
      <w:pPr>
        <w:pBdr/>
        <w:spacing/>
        <w:ind/>
        <w:rPr/>
      </w:pPr>
      <w:r>
        <w:rPr>
          <w:rFonts w:ascii="Arial" w:hAnsi="Arial" w:eastAsia="Arial" w:cs="Arial"/>
          <w:b w:val="0"/>
          <w:bCs w:val="0"/>
          <w:sz w:val="21"/>
          <w:szCs w:val="21"/>
        </w:rPr>
        <w:t xml:space="preserve">- Kod pengesahan e-mel dan token penetapan semula akan tamat tempoh secara automatik apabila tamat tempoh; token gerbang pembayaran diuruskan mengikut tarikh luput masing-masing.</w:t>
      </w:r>
      <w:r/>
    </w:p>
    <w:p w14:paraId="4F817FB7">
      <w:pPr>
        <w:pBdr/>
        <w:spacing/>
        <w:ind/>
        <w:rPr/>
      </w:pPr>
      <w:r>
        <w:rPr>
          <w:rFonts w:ascii="Arial" w:hAnsi="Arial" w:eastAsia="Arial" w:cs="Arial"/>
          <w:b w:val="0"/>
          <w:bCs w:val="0"/>
          <w:sz w:val="21"/>
          <w:szCs w:val="21"/>
        </w:rPr>
      </w:r>
      <w:r/>
    </w:p>
    <w:p w14:paraId="78139FFA">
      <w:pPr>
        <w:pBdr/>
        <w:spacing/>
        <w:ind/>
        <w:rPr/>
      </w:pPr>
      <w:r>
        <w:rPr>
          <w:rFonts w:ascii="Arial" w:hAnsi="Arial" w:eastAsia="Arial" w:cs="Arial"/>
          <w:b w:val="0"/>
          <w:bCs w:val="0"/>
          <w:sz w:val="21"/>
          <w:szCs w:val="21"/>
        </w:rPr>
        <w:t xml:space="preserve">7. Hak Anda</w:t>
      </w:r>
      <w:r/>
    </w:p>
    <w:p w14:paraId="0F09B53F">
      <w:pPr>
        <w:pBdr/>
        <w:spacing/>
        <w:ind/>
        <w:rPr/>
      </w:pPr>
      <w:r>
        <w:rPr>
          <w:rFonts w:ascii="Arial" w:hAnsi="Arial" w:eastAsia="Arial" w:cs="Arial"/>
          <w:b w:val="0"/>
          <w:bCs w:val="0"/>
          <w:sz w:val="21"/>
          <w:szCs w:val="21"/>
        </w:rPr>
      </w:r>
      <w:r/>
    </w:p>
    <w:p w14:paraId="55542244">
      <w:pPr>
        <w:pBdr/>
        <w:spacing/>
        <w:ind/>
        <w:rPr/>
      </w:pPr>
      <w:r>
        <w:rPr>
          <w:rFonts w:ascii="Arial" w:hAnsi="Arial" w:eastAsia="Arial" w:cs="Arial"/>
          <w:b w:val="0"/>
          <w:bCs w:val="0"/>
          <w:sz w:val="21"/>
          <w:szCs w:val="21"/>
        </w:rPr>
        <w:t xml:space="preserve">- Akses dan Pembetulan: Lihat dan kemas kini nama, bahasa, mata wang, negara, dsb. anda, melalui halaman "Profil Peribadi" dan tetapan.</w:t>
      </w:r>
      <w:r/>
    </w:p>
    <w:p w14:paraId="3E7B12C8">
      <w:pPr>
        <w:pBdr/>
        <w:spacing/>
        <w:ind/>
        <w:rPr/>
      </w:pPr>
      <w:r>
        <w:rPr>
          <w:rFonts w:ascii="Arial" w:hAnsi="Arial" w:eastAsia="Arial" w:cs="Arial"/>
          <w:b w:val="0"/>
          <w:bCs w:val="0"/>
          <w:sz w:val="21"/>
          <w:szCs w:val="21"/>
        </w:rPr>
      </w:r>
      <w:r/>
    </w:p>
    <w:p w14:paraId="13F5B9F1">
      <w:pPr>
        <w:pBdr/>
        <w:spacing/>
        <w:ind/>
        <w:rPr/>
      </w:pPr>
      <w:r>
        <w:rPr>
          <w:rFonts w:ascii="Arial" w:hAnsi="Arial" w:eastAsia="Arial" w:cs="Arial"/>
          <w:b w:val="0"/>
          <w:bCs w:val="0"/>
          <w:sz w:val="21"/>
          <w:szCs w:val="21"/>
        </w:rPr>
        <w:t xml:space="preserve">- Tukar E-mel: Memerlukan pengesahan kata laluan semasa dan pengesahan melalui kod pengesahan e-mel.</w:t>
      </w:r>
      <w:r/>
    </w:p>
    <w:p w14:paraId="2257A01F">
      <w:pPr>
        <w:pBdr/>
        <w:spacing/>
        <w:ind/>
        <w:rPr/>
      </w:pPr>
      <w:r>
        <w:rPr>
          <w:rFonts w:ascii="Arial" w:hAnsi="Arial" w:eastAsia="Arial" w:cs="Arial"/>
          <w:b w:val="0"/>
          <w:bCs w:val="0"/>
          <w:sz w:val="21"/>
          <w:szCs w:val="21"/>
        </w:rPr>
      </w:r>
      <w:r/>
    </w:p>
    <w:p w14:paraId="599ED9D0">
      <w:pPr>
        <w:pBdr/>
        <w:spacing/>
        <w:ind/>
        <w:rPr/>
      </w:pPr>
      <w:r>
        <w:rPr>
          <w:rFonts w:ascii="Arial" w:hAnsi="Arial" w:eastAsia="Arial" w:cs="Arial"/>
          <w:b w:val="0"/>
          <w:bCs w:val="0"/>
          <w:sz w:val="21"/>
          <w:szCs w:val="21"/>
        </w:rPr>
        <w:t xml:space="preserve">- Tetapkan dan Tetapkan Semula Kata Laluan: Menyokong proses tetapan dan tetapan semula awal (pautan tetapan semula mungkin dihantar melalui e-mel).</w:t>
      </w:r>
      <w:r/>
    </w:p>
    <w:p w14:paraId="4C9EDD6E">
      <w:pPr>
        <w:pBdr/>
        <w:spacing/>
        <w:ind/>
        <w:rPr/>
      </w:pPr>
      <w:r>
        <w:rPr>
          <w:rFonts w:ascii="Arial" w:hAnsi="Arial" w:eastAsia="Arial" w:cs="Arial"/>
          <w:b w:val="0"/>
          <w:bCs w:val="0"/>
          <w:sz w:val="21"/>
          <w:szCs w:val="21"/>
        </w:rPr>
      </w:r>
      <w:r/>
    </w:p>
    <w:p w14:paraId="25E0DF61">
      <w:pPr>
        <w:pBdr/>
        <w:spacing/>
        <w:ind/>
        <w:rPr/>
      </w:pPr>
      <w:r>
        <w:rPr>
          <w:rFonts w:ascii="Arial" w:hAnsi="Arial" w:eastAsia="Arial" w:cs="Arial"/>
          <w:b w:val="0"/>
          <w:bCs w:val="0"/>
          <w:sz w:val="21"/>
          <w:szCs w:val="21"/>
        </w:rPr>
        <w:t xml:space="preserve">- Padam Akaun: Dicetuskan dalam aplikasi; jika kata laluan telah ditetapkan, kata laluan semasa mesti disahkan; selepas pemadaman, pesanan dikekalkan tetapi diasingkan daripada akaun.</w:t>
      </w:r>
      <w:r/>
    </w:p>
    <w:p w14:paraId="7D908B29">
      <w:pPr>
        <w:pBdr/>
        <w:spacing/>
        <w:ind/>
        <w:rPr/>
      </w:pPr>
      <w:r>
        <w:rPr>
          <w:rFonts w:ascii="Arial" w:hAnsi="Arial" w:eastAsia="Arial" w:cs="Arial"/>
          <w:b w:val="0"/>
          <w:bCs w:val="0"/>
          <w:sz w:val="21"/>
          <w:szCs w:val="21"/>
        </w:rPr>
      </w:r>
      <w:r/>
    </w:p>
    <w:p w14:paraId="4FB7D62F">
      <w:pPr>
        <w:pBdr/>
        <w:spacing/>
        <w:ind/>
        <w:rPr/>
      </w:pPr>
      <w:r>
        <w:rPr>
          <w:rFonts w:ascii="Arial" w:hAnsi="Arial" w:eastAsia="Arial" w:cs="Arial"/>
          <w:b w:val="0"/>
          <w:bCs w:val="0"/>
          <w:sz w:val="21"/>
          <w:szCs w:val="21"/>
        </w:rPr>
        <w:t xml:space="preserve">8. Keselamatan Maklumat</w:t>
      </w:r>
      <w:r/>
    </w:p>
    <w:p w14:paraId="7864A494">
      <w:pPr>
        <w:pBdr/>
        <w:spacing/>
        <w:ind/>
        <w:rPr/>
      </w:pPr>
      <w:r>
        <w:rPr>
          <w:rFonts w:ascii="Arial" w:hAnsi="Arial" w:eastAsia="Arial" w:cs="Arial"/>
          <w:b w:val="0"/>
          <w:bCs w:val="0"/>
          <w:sz w:val="21"/>
          <w:szCs w:val="21"/>
        </w:rPr>
      </w:r>
      <w:r/>
    </w:p>
    <w:p w14:paraId="2153602D">
      <w:pPr>
        <w:pBdr/>
        <w:spacing/>
        <w:ind/>
        <w:rPr/>
      </w:pPr>
      <w:r>
        <w:rPr>
          <w:rFonts w:ascii="Arial" w:hAnsi="Arial" w:eastAsia="Arial" w:cs="Arial"/>
          <w:b w:val="0"/>
          <w:bCs w:val="0"/>
          <w:sz w:val="21"/>
          <w:szCs w:val="21"/>
        </w:rPr>
        <w:t xml:space="preserve">- Kata laluan disimpan menggunakan hash yang kuat; token segar semula hanya menyimpan hash; pangkalan data menggunakan kekangan kunci asing dan kawalan pemadaman bertingkat untuk meminimumkan risiko akses tanpa kebenaran dan pemadaman tidak sengaja.</w:t>
      </w:r>
      <w:r/>
    </w:p>
    <w:p w14:paraId="779A6F5D">
      <w:pPr>
        <w:pBdr/>
        <w:spacing/>
        <w:ind/>
        <w:rPr/>
      </w:pPr>
      <w:r>
        <w:rPr>
          <w:rFonts w:ascii="Arial" w:hAnsi="Arial" w:eastAsia="Arial" w:cs="Arial"/>
          <w:b w:val="0"/>
          <w:bCs w:val="0"/>
          <w:sz w:val="21"/>
          <w:szCs w:val="21"/>
        </w:rPr>
      </w:r>
      <w:r/>
    </w:p>
    <w:p w14:paraId="1D07E597">
      <w:pPr>
        <w:pBdr/>
        <w:spacing/>
        <w:ind/>
        <w:rPr/>
      </w:pPr>
      <w:r>
        <w:rPr>
          <w:rFonts w:ascii="Arial" w:hAnsi="Arial" w:eastAsia="Arial" w:cs="Arial"/>
          <w:b w:val="0"/>
          <w:bCs w:val="0"/>
          <w:sz w:val="21"/>
          <w:szCs w:val="21"/>
        </w:rPr>
        <w:t xml:space="preserve">- Kami tidak mengumpul pengecam peranti unik (seperti IMEI/IMSI, IDFA) dan lokasi yang tepat secara aktif; jika diagnostik ranap diaktifkan, SDK pihak ketiga mungkin mengumpul data seperti versi peranti dan sistem untuk mencari masalah.</w:t>
      </w:r>
      <w:r/>
    </w:p>
    <w:p w14:paraId="7DB9E52E">
      <w:pPr>
        <w:pBdr/>
        <w:spacing/>
        <w:ind/>
        <w:rPr/>
      </w:pPr>
      <w:r>
        <w:rPr>
          <w:rFonts w:ascii="Arial" w:hAnsi="Arial" w:eastAsia="Arial" w:cs="Arial"/>
          <w:b w:val="0"/>
          <w:bCs w:val="0"/>
          <w:sz w:val="21"/>
          <w:szCs w:val="21"/>
        </w:rPr>
      </w:r>
      <w:r/>
    </w:p>
    <w:p w14:paraId="772E212F">
      <w:pPr>
        <w:pBdr/>
        <w:spacing/>
        <w:ind/>
        <w:rPr/>
      </w:pPr>
      <w:r>
        <w:rPr>
          <w:rFonts w:ascii="Arial" w:hAnsi="Arial" w:eastAsia="Arial" w:cs="Arial"/>
          <w:b w:val="0"/>
          <w:bCs w:val="0"/>
          <w:sz w:val="21"/>
          <w:szCs w:val="21"/>
        </w:rPr>
        <w:t xml:space="preserve">9. Pemindahan Antarabangsa dan Rentas Sempadan</w:t>
      </w:r>
      <w:r/>
    </w:p>
    <w:p w14:paraId="726B1BF1">
      <w:pPr>
        <w:pBdr/>
        <w:spacing/>
        <w:ind/>
        <w:rPr/>
      </w:pPr>
      <w:r>
        <w:rPr>
          <w:rFonts w:ascii="Arial" w:hAnsi="Arial" w:eastAsia="Arial" w:cs="Arial"/>
          <w:b w:val="0"/>
          <w:bCs w:val="0"/>
          <w:sz w:val="21"/>
          <w:szCs w:val="21"/>
        </w:rPr>
      </w:r>
      <w:r/>
    </w:p>
    <w:p w14:paraId="39C58879">
      <w:pPr>
        <w:pBdr/>
        <w:spacing/>
        <w:ind/>
        <w:rPr/>
      </w:pPr>
      <w:r>
        <w:rPr>
          <w:rFonts w:ascii="Arial" w:hAnsi="Arial" w:eastAsia="Arial" w:cs="Arial"/>
          <w:b w:val="0"/>
          <w:bCs w:val="0"/>
          <w:sz w:val="21"/>
          <w:szCs w:val="21"/>
        </w:rPr>
        <w:t xml:space="preserve">- Sistem ini mungkin berinteraksi dengan pembekal huluan atau gerbang pembayaran yang terletak di wilayah yang berbeza. Data hanya dipindahkan dalam skop yang diperlukan untuk operasi perniagaan, dan strategi penyahidentifikasian atau pengurangan diguna pak</w:t>
      </w:r>
      <w:r>
        <w:rPr>
          <w:rFonts w:ascii="Arial" w:hAnsi="Arial" w:eastAsia="Arial" w:cs="Arial"/>
          <w:b w:val="0"/>
          <w:bCs w:val="0"/>
          <w:sz w:val="21"/>
          <w:szCs w:val="21"/>
        </w:rPr>
        <w:t xml:space="preserve">ai sebanyak mungkin.</w:t>
      </w:r>
      <w:r/>
    </w:p>
    <w:p w14:paraId="01367995">
      <w:pPr>
        <w:pBdr/>
        <w:spacing/>
        <w:ind/>
        <w:rPr/>
      </w:pPr>
      <w:r>
        <w:rPr>
          <w:rFonts w:ascii="Arial" w:hAnsi="Arial" w:eastAsia="Arial" w:cs="Arial"/>
          <w:b w:val="0"/>
          <w:bCs w:val="0"/>
          <w:sz w:val="21"/>
          <w:szCs w:val="21"/>
        </w:rPr>
      </w:r>
      <w:r/>
    </w:p>
    <w:p w14:paraId="209CF030">
      <w:pPr>
        <w:pBdr/>
        <w:spacing/>
        <w:ind/>
        <w:rPr/>
      </w:pPr>
      <w:r>
        <w:rPr>
          <w:rFonts w:ascii="Arial" w:hAnsi="Arial" w:eastAsia="Arial" w:cs="Arial"/>
          <w:b w:val="0"/>
          <w:bCs w:val="0"/>
          <w:sz w:val="21"/>
          <w:szCs w:val="21"/>
        </w:rPr>
        <w:t xml:space="preserve">10. Privasi Kanak-kanak</w:t>
      </w:r>
      <w:r/>
    </w:p>
    <w:p w14:paraId="3EB8C33E">
      <w:pPr>
        <w:pBdr/>
        <w:spacing/>
        <w:ind/>
        <w:rPr/>
      </w:pPr>
      <w:r>
        <w:rPr>
          <w:rFonts w:ascii="Arial" w:hAnsi="Arial" w:eastAsia="Arial" w:cs="Arial"/>
          <w:b w:val="0"/>
          <w:bCs w:val="0"/>
          <w:sz w:val="21"/>
          <w:szCs w:val="21"/>
        </w:rPr>
      </w:r>
      <w:r/>
    </w:p>
    <w:p w14:paraId="2CCD2F65">
      <w:pPr>
        <w:pBdr/>
        <w:spacing/>
        <w:ind/>
        <w:rPr/>
      </w:pPr>
      <w:r>
        <w:rPr>
          <w:rFonts w:ascii="Arial" w:hAnsi="Arial" w:eastAsia="Arial" w:cs="Arial"/>
          <w:b w:val="0"/>
          <w:bCs w:val="0"/>
          <w:sz w:val="21"/>
          <w:szCs w:val="21"/>
        </w:rPr>
        <w:t xml:space="preserve">- Perkhidmatan ini bertujuan untuk pengguna dewasa; kami tidak mengumpul data untuk tujuan mengenal pasti kanak-kanak; jika data dikumpul secara salah, ia akan dipadamkan secepat mungkin atas permintaan.</w:t>
      </w:r>
      <w:r/>
    </w:p>
    <w:p w14:paraId="1FC0DB1B">
      <w:pPr>
        <w:pBdr/>
        <w:spacing/>
        <w:ind/>
        <w:rPr/>
      </w:pPr>
      <w:r>
        <w:rPr>
          <w:rFonts w:ascii="Arial" w:hAnsi="Arial" w:eastAsia="Arial" w:cs="Arial"/>
          <w:b w:val="0"/>
          <w:bCs w:val="0"/>
          <w:sz w:val="21"/>
          <w:szCs w:val="21"/>
        </w:rPr>
      </w:r>
      <w:r/>
    </w:p>
    <w:p w14:paraId="1956EC54">
      <w:pPr>
        <w:pBdr/>
        <w:spacing/>
        <w:ind/>
        <w:rPr/>
      </w:pPr>
      <w:r>
        <w:rPr>
          <w:rFonts w:ascii="Arial" w:hAnsi="Arial" w:eastAsia="Arial" w:cs="Arial"/>
          <w:b w:val="0"/>
          <w:bCs w:val="0"/>
          <w:sz w:val="21"/>
          <w:szCs w:val="21"/>
        </w:rPr>
        <w:t xml:space="preserve">11. eKYC (KYC Elektronik)</w:t>
      </w:r>
      <w:r/>
    </w:p>
    <w:p w14:paraId="79D696FE">
      <w:pPr>
        <w:pBdr/>
        <w:spacing/>
        <w:ind/>
        <w:rPr/>
      </w:pPr>
      <w:r>
        <w:rPr>
          <w:rFonts w:ascii="Arial" w:hAnsi="Arial" w:eastAsia="Arial" w:cs="Arial"/>
          <w:b w:val="0"/>
          <w:bCs w:val="0"/>
          <w:sz w:val="21"/>
          <w:szCs w:val="21"/>
        </w:rPr>
      </w:r>
      <w:r/>
    </w:p>
    <w:p w14:paraId="5637CE6D">
      <w:pPr>
        <w:pBdr/>
        <w:spacing/>
        <w:ind/>
        <w:rPr/>
      </w:pPr>
      <w:r>
        <w:rPr>
          <w:rFonts w:ascii="Arial" w:hAnsi="Arial" w:eastAsia="Arial" w:cs="Arial"/>
          <w:b w:val="0"/>
          <w:bCs w:val="0"/>
          <w:sz w:val="21"/>
          <w:szCs w:val="21"/>
        </w:rPr>
        <w:t xml:space="preserve">- Tujuan dan Skop</w:t>
      </w:r>
      <w:r/>
    </w:p>
    <w:p w14:paraId="185A456F">
      <w:pPr>
        <w:pBdr/>
        <w:spacing/>
        <w:ind/>
        <w:rPr/>
      </w:pPr>
      <w:r>
        <w:rPr>
          <w:rFonts w:ascii="Arial" w:hAnsi="Arial" w:eastAsia="Arial" w:cs="Arial"/>
          <w:b w:val="0"/>
          <w:bCs w:val="0"/>
          <w:sz w:val="21"/>
          <w:szCs w:val="21"/>
        </w:rPr>
      </w:r>
      <w:r/>
    </w:p>
    <w:p w14:paraId="0A9BAE89">
      <w:pPr>
        <w:pBdr/>
        <w:spacing/>
        <w:ind/>
        <w:rPr/>
      </w:pPr>
      <w:r>
        <w:rPr>
          <w:rFonts w:ascii="Arial" w:hAnsi="Arial" w:eastAsia="Arial" w:cs="Arial"/>
          <w:b w:val="0"/>
          <w:bCs w:val="0"/>
          <w:sz w:val="21"/>
          <w:szCs w:val="21"/>
        </w:rPr>
        <w:t xml:space="preserve">- Apabila peraturan undang-undang, pembekal huluan atau gerbang pembayaran memerlukan pengesahan identiti, kami mungkin menjalankan eKYC (pengesahan identiti elektronik) untuk memenuhi keperluan pencegahan pengubahan wang haram/pembiayaan keganasan, pematuh</w:t>
      </w:r>
      <w:r>
        <w:rPr>
          <w:rFonts w:ascii="Arial" w:hAnsi="Arial" w:eastAsia="Arial" w:cs="Arial"/>
          <w:b w:val="0"/>
          <w:bCs w:val="0"/>
          <w:sz w:val="21"/>
          <w:szCs w:val="21"/>
        </w:rPr>
        <w:t xml:space="preserve">an telekomunikasi dan kawalan risiko.</w:t>
      </w:r>
      <w:r/>
    </w:p>
    <w:p w14:paraId="74DD3ECC">
      <w:pPr>
        <w:pBdr/>
        <w:spacing/>
        <w:ind/>
        <w:rPr/>
      </w:pPr>
      <w:r>
        <w:rPr>
          <w:rFonts w:ascii="Arial" w:hAnsi="Arial" w:eastAsia="Arial" w:cs="Arial"/>
          <w:b w:val="0"/>
          <w:bCs w:val="0"/>
          <w:sz w:val="21"/>
          <w:szCs w:val="21"/>
        </w:rPr>
      </w:r>
      <w:r/>
    </w:p>
    <w:p w14:paraId="240480B4">
      <w:pPr>
        <w:pBdr/>
        <w:spacing/>
        <w:ind/>
        <w:rPr/>
      </w:pPr>
      <w:r>
        <w:rPr>
          <w:rFonts w:ascii="Arial" w:hAnsi="Arial" w:eastAsia="Arial" w:cs="Arial"/>
          <w:b w:val="0"/>
          <w:bCs w:val="0"/>
          <w:sz w:val="21"/>
          <w:szCs w:val="21"/>
        </w:rPr>
        <w:t xml:space="preserve">- Maklumat Identiti yang Mungkin Kami Kumpul (Dikumpul Atas Permintaan, Bukan Wajib)</w:t>
      </w:r>
      <w:r/>
    </w:p>
    <w:p w14:paraId="3833FAD1">
      <w:pPr>
        <w:pBdr/>
        <w:spacing/>
        <w:ind/>
        <w:rPr/>
      </w:pPr>
      <w:r>
        <w:rPr>
          <w:rFonts w:ascii="Arial" w:hAnsi="Arial" w:eastAsia="Arial" w:cs="Arial"/>
          <w:b w:val="0"/>
          <w:bCs w:val="0"/>
          <w:sz w:val="21"/>
          <w:szCs w:val="21"/>
        </w:rPr>
      </w:r>
      <w:r/>
    </w:p>
    <w:p w14:paraId="10481418">
      <w:pPr>
        <w:pBdr/>
        <w:spacing/>
        <w:ind/>
        <w:rPr/>
      </w:pPr>
      <w:r>
        <w:rPr>
          <w:rFonts w:ascii="Arial" w:hAnsi="Arial" w:eastAsia="Arial" w:cs="Arial"/>
          <w:b w:val="0"/>
          <w:bCs w:val="0"/>
          <w:sz w:val="21"/>
          <w:szCs w:val="21"/>
        </w:rPr>
        <w:t xml:space="preserve">- Maklumat Asas: Nama, Jantina (jika berkenaan), Tarikh Lahir, Kewarganegaraan/Wilayah, Jenis dan Nombor Dokumen, Pihak Berkuasa Pengeluar dan Tempoh Sah.</w:t>
      </w:r>
      <w:r/>
    </w:p>
    <w:p w14:paraId="5F75C0EE">
      <w:pPr>
        <w:pBdr/>
        <w:spacing/>
        <w:ind/>
        <w:rPr/>
      </w:pPr>
      <w:r>
        <w:rPr>
          <w:rFonts w:ascii="Arial" w:hAnsi="Arial" w:eastAsia="Arial" w:cs="Arial"/>
          <w:b w:val="0"/>
          <w:bCs w:val="0"/>
          <w:sz w:val="21"/>
          <w:szCs w:val="21"/>
        </w:rPr>
      </w:r>
      <w:r/>
    </w:p>
    <w:p w14:paraId="3D9286E5">
      <w:pPr>
        <w:pBdr/>
        <w:spacing/>
        <w:ind/>
        <w:rPr/>
      </w:pPr>
      <w:r>
        <w:rPr>
          <w:rFonts w:ascii="Arial" w:hAnsi="Arial" w:eastAsia="Arial" w:cs="Arial"/>
          <w:b w:val="0"/>
          <w:bCs w:val="0"/>
          <w:sz w:val="21"/>
          <w:szCs w:val="21"/>
        </w:rPr>
        <w:t xml:space="preserve">- Pengesanan Imej dan Keaktifan: Foto ID, Swafoto/Pengesanan Keaktifan, Video Pendek (jika diperlukan oleh pengawal selia atau penyedia perkhidmatan).</w:t>
      </w:r>
      <w:r/>
    </w:p>
    <w:p w14:paraId="02FC35C0">
      <w:pPr>
        <w:pBdr/>
        <w:spacing/>
        <w:ind/>
        <w:rPr/>
      </w:pPr>
      <w:r>
        <w:rPr>
          <w:rFonts w:ascii="Arial" w:hAnsi="Arial" w:eastAsia="Arial" w:cs="Arial"/>
          <w:b w:val="0"/>
          <w:bCs w:val="0"/>
          <w:sz w:val="21"/>
          <w:szCs w:val="21"/>
        </w:rPr>
      </w:r>
      <w:r/>
    </w:p>
    <w:p w14:paraId="7C91B987">
      <w:pPr>
        <w:pBdr/>
        <w:spacing/>
        <w:ind/>
        <w:rPr/>
      </w:pPr>
      <w:r>
        <w:rPr>
          <w:rFonts w:ascii="Arial" w:hAnsi="Arial" w:eastAsia="Arial" w:cs="Arial"/>
          <w:b w:val="0"/>
          <w:bCs w:val="0"/>
          <w:sz w:val="21"/>
          <w:szCs w:val="21"/>
        </w:rPr>
        <w:t xml:space="preserve">- Maklumat Perhubungan dan Persatuan: Alamat E-mel, Nombor Telefon Bimbit (jika perlu untuk pengesahan dan pemberitahuan); pemetaan pengenal pasti yang diperlukan untuk pesanan.</w:t>
      </w:r>
      <w:r/>
    </w:p>
    <w:p w14:paraId="52DE4059">
      <w:pPr>
        <w:pBdr/>
        <w:spacing/>
        <w:ind/>
        <w:rPr/>
      </w:pPr>
      <w:r>
        <w:rPr>
          <w:rFonts w:ascii="Arial" w:hAnsi="Arial" w:eastAsia="Arial" w:cs="Arial"/>
          <w:b w:val="0"/>
          <w:bCs w:val="0"/>
          <w:sz w:val="21"/>
          <w:szCs w:val="21"/>
        </w:rPr>
      </w:r>
      <w:r/>
    </w:p>
    <w:p w14:paraId="7704B3B2">
      <w:pPr>
        <w:pBdr/>
        <w:spacing/>
        <w:ind/>
        <w:rPr/>
      </w:pPr>
      <w:r>
        <w:rPr>
          <w:rFonts w:ascii="Arial" w:hAnsi="Arial" w:eastAsia="Arial" w:cs="Arial"/>
          <w:b w:val="0"/>
          <w:bCs w:val="0"/>
          <w:sz w:val="21"/>
          <w:szCs w:val="21"/>
        </w:rPr>
        <w:t xml:space="preserve">- Bantuan Anti-Penipuan dan Pematuhan: Atribut Peranti dan Rangkaian (cth., Versi Sistem Pengendalian, Pelayar atau Model Peranti), Cap Waktu, Keputusan Pengesahan dan Skor Risiko (jika dikembalikan oleh perkhidmatan pihak ketiga).</w:t>
      </w:r>
      <w:r/>
    </w:p>
    <w:p w14:paraId="5F40D7F5">
      <w:pPr>
        <w:pBdr/>
        <w:spacing/>
        <w:ind/>
        <w:rPr/>
      </w:pPr>
      <w:r>
        <w:rPr>
          <w:rFonts w:ascii="Arial" w:hAnsi="Arial" w:eastAsia="Arial" w:cs="Arial"/>
          <w:b w:val="0"/>
          <w:bCs w:val="0"/>
          <w:sz w:val="21"/>
          <w:szCs w:val="21"/>
        </w:rPr>
      </w:r>
      <w:r/>
    </w:p>
    <w:p w14:paraId="6FF6958F">
      <w:pPr>
        <w:pBdr/>
        <w:spacing/>
        <w:ind/>
        <w:rPr/>
      </w:pPr>
      <w:r>
        <w:rPr>
          <w:rFonts w:ascii="Arial" w:hAnsi="Arial" w:eastAsia="Arial" w:cs="Arial"/>
          <w:b w:val="0"/>
          <w:bCs w:val="0"/>
          <w:sz w:val="21"/>
          <w:szCs w:val="21"/>
        </w:rPr>
        <w:t xml:space="preserve">- Tujuan Penggunaan dan Asas Perundangan</w:t>
      </w:r>
      <w:r/>
    </w:p>
    <w:p w14:paraId="3C8CDD18">
      <w:pPr>
        <w:pBdr/>
        <w:spacing/>
        <w:ind/>
        <w:rPr/>
      </w:pPr>
      <w:r>
        <w:rPr>
          <w:rFonts w:ascii="Arial" w:hAnsi="Arial" w:eastAsia="Arial" w:cs="Arial"/>
          <w:b w:val="0"/>
          <w:bCs w:val="0"/>
          <w:sz w:val="21"/>
          <w:szCs w:val="21"/>
        </w:rPr>
      </w:r>
      <w:r/>
    </w:p>
    <w:p w14:paraId="4FFF1939">
      <w:pPr>
        <w:pBdr/>
        <w:spacing/>
        <w:ind/>
        <w:rPr/>
      </w:pPr>
      <w:r>
        <w:rPr>
          <w:rFonts w:ascii="Arial" w:hAnsi="Arial" w:eastAsia="Arial" w:cs="Arial"/>
          <w:b w:val="0"/>
          <w:bCs w:val="0"/>
          <w:sz w:val="21"/>
          <w:szCs w:val="21"/>
        </w:rPr>
        <w:t xml:space="preserve">- Prestasi Kontrak dan Penyediaan Perkhidmatan: Di kawasan atau senario di mana pengesahan identiti diperlukan untuk melengkapkan pembelian dan penghantaran.</w:t>
      </w:r>
      <w:r/>
    </w:p>
    <w:p w14:paraId="45FF4B6D">
      <w:pPr>
        <w:pBdr/>
        <w:spacing/>
        <w:ind/>
        <w:rPr/>
      </w:pPr>
      <w:r>
        <w:rPr>
          <w:rFonts w:ascii="Arial" w:hAnsi="Arial" w:eastAsia="Arial" w:cs="Arial"/>
          <w:b w:val="0"/>
          <w:bCs w:val="0"/>
          <w:sz w:val="21"/>
          <w:szCs w:val="21"/>
        </w:rPr>
      </w:r>
      <w:r/>
    </w:p>
    <w:p w14:paraId="5BBAA9A3">
      <w:pPr>
        <w:pBdr/>
        <w:spacing/>
        <w:ind/>
        <w:rPr/>
      </w:pPr>
      <w:r>
        <w:rPr>
          <w:rFonts w:ascii="Arial" w:hAnsi="Arial" w:eastAsia="Arial" w:cs="Arial"/>
          <w:b w:val="0"/>
          <w:bCs w:val="0"/>
          <w:sz w:val="21"/>
          <w:szCs w:val="21"/>
        </w:rPr>
        <w:t xml:space="preserve">- Kewajipan Perundangan: Pematuhan dengan undang-undang dan peraturan yang berkenaan (termasuk pematuhan telekomunikasi anti-pengubahan wang haram/pembiayaan keganasan, dsb.) dan keperluan kawal selia.</w:t>
      </w:r>
      <w:r/>
    </w:p>
    <w:p w14:paraId="27F8C673">
      <w:pPr>
        <w:pBdr/>
        <w:spacing/>
        <w:ind/>
        <w:rPr/>
      </w:pPr>
      <w:r>
        <w:rPr>
          <w:rFonts w:ascii="Arial" w:hAnsi="Arial" w:eastAsia="Arial" w:cs="Arial"/>
          <w:b w:val="0"/>
          <w:bCs w:val="0"/>
          <w:sz w:val="21"/>
          <w:szCs w:val="21"/>
        </w:rPr>
      </w:r>
      <w:r/>
    </w:p>
    <w:p w14:paraId="4FBBA267">
      <w:pPr>
        <w:pBdr/>
        <w:spacing/>
        <w:ind/>
        <w:rPr/>
      </w:pPr>
      <w:r>
        <w:rPr>
          <w:rFonts w:ascii="Arial" w:hAnsi="Arial" w:eastAsia="Arial" w:cs="Arial"/>
          <w:b w:val="0"/>
          <w:bCs w:val="0"/>
          <w:sz w:val="21"/>
          <w:szCs w:val="21"/>
        </w:rPr>
        <w:t xml:space="preserve">- Kepentingan Munasabah: Mencegah penipuan dan penyalahgunaan, memastikan keselamatan rangkaian dan pembayaran.</w:t>
      </w:r>
      <w:r/>
    </w:p>
    <w:p w14:paraId="0BB2FDC7">
      <w:pPr>
        <w:pBdr/>
        <w:spacing/>
        <w:ind/>
        <w:rPr/>
      </w:pPr>
      <w:r>
        <w:rPr>
          <w:rFonts w:ascii="Arial" w:hAnsi="Arial" w:eastAsia="Arial" w:cs="Arial"/>
          <w:b w:val="0"/>
          <w:bCs w:val="0"/>
          <w:sz w:val="21"/>
          <w:szCs w:val="21"/>
        </w:rPr>
      </w:r>
      <w:r/>
    </w:p>
    <w:p w14:paraId="281F55D8">
      <w:pPr>
        <w:pBdr/>
        <w:spacing/>
        <w:ind/>
        <w:rPr/>
      </w:pPr>
      <w:r>
        <w:rPr>
          <w:rFonts w:ascii="Arial" w:hAnsi="Arial" w:eastAsia="Arial" w:cs="Arial"/>
          <w:b w:val="0"/>
          <w:bCs w:val="0"/>
          <w:sz w:val="21"/>
          <w:szCs w:val="21"/>
        </w:rPr>
        <w:t xml:space="preserve">- Pihak Ketiga dan Pemindahan Rentas Sempadan</w:t>
      </w:r>
      <w:r/>
    </w:p>
    <w:p w14:paraId="2283A602">
      <w:pPr>
        <w:pBdr/>
        <w:spacing/>
        <w:ind/>
        <w:rPr/>
      </w:pPr>
      <w:r>
        <w:rPr>
          <w:rFonts w:ascii="Arial" w:hAnsi="Arial" w:eastAsia="Arial" w:cs="Arial"/>
          <w:b w:val="0"/>
          <w:bCs w:val="0"/>
          <w:sz w:val="21"/>
          <w:szCs w:val="21"/>
        </w:rPr>
      </w:r>
      <w:r/>
    </w:p>
    <w:p w14:paraId="6E0692C9">
      <w:pPr>
        <w:pBdr/>
        <w:spacing/>
        <w:ind/>
        <w:rPr/>
      </w:pPr>
      <w:r>
        <w:rPr>
          <w:rFonts w:ascii="Arial" w:hAnsi="Arial" w:eastAsia="Arial" w:cs="Arial"/>
          <w:b w:val="0"/>
          <w:bCs w:val="0"/>
          <w:sz w:val="21"/>
          <w:szCs w:val="21"/>
        </w:rPr>
        <w:t xml:space="preserve">- Kami mungkin berkongsi maklumat yang diperlukan dengan perkhidmatan eKYC pihak ketiga yang mematuhi piawaian, pembekal huluan atau gerbang pembayaran untuk melengkapkan pengesahan; perkongsian adalah terhad kepada skop minimum yang diperlukan.</w:t>
      </w:r>
      <w:r/>
    </w:p>
    <w:p w14:paraId="2F4EDFC7">
      <w:pPr>
        <w:pBdr/>
        <w:spacing/>
        <w:ind/>
        <w:rPr/>
      </w:pPr>
      <w:r>
        <w:rPr>
          <w:rFonts w:ascii="Arial" w:hAnsi="Arial" w:eastAsia="Arial" w:cs="Arial"/>
          <w:b w:val="0"/>
          <w:bCs w:val="0"/>
          <w:sz w:val="21"/>
          <w:szCs w:val="21"/>
        </w:rPr>
      </w:r>
      <w:r/>
    </w:p>
    <w:p w14:paraId="5172FF20">
      <w:pPr>
        <w:pBdr/>
        <w:spacing/>
        <w:ind/>
        <w:rPr/>
      </w:pPr>
      <w:r>
        <w:rPr>
          <w:rFonts w:ascii="Arial" w:hAnsi="Arial" w:eastAsia="Arial" w:cs="Arial"/>
          <w:b w:val="0"/>
          <w:bCs w:val="0"/>
          <w:sz w:val="21"/>
          <w:szCs w:val="21"/>
        </w:rPr>
        <w:t xml:space="preserve">- Maklumat mungkin dipindahkan merentasi sempadan ke wilayah tempat perkhidmatan disediakan atau di mana keperluan kawal selia terpakai; kami akan berusaha untuk menggunakan strategi penyahidentifikasian atau pengurangan.</w:t>
      </w:r>
      <w:r/>
    </w:p>
    <w:p w14:paraId="32AF6499">
      <w:pPr>
        <w:pBdr/>
        <w:spacing/>
        <w:ind/>
        <w:rPr/>
      </w:pPr>
      <w:r>
        <w:rPr>
          <w:rFonts w:ascii="Arial" w:hAnsi="Arial" w:eastAsia="Arial" w:cs="Arial"/>
          <w:b w:val="0"/>
          <w:bCs w:val="0"/>
          <w:sz w:val="21"/>
          <w:szCs w:val="21"/>
        </w:rPr>
      </w:r>
      <w:r/>
    </w:p>
    <w:p w14:paraId="1CBDB1FE">
      <w:pPr>
        <w:pBdr/>
        <w:spacing/>
        <w:ind/>
        <w:rPr/>
      </w:pPr>
      <w:r>
        <w:rPr>
          <w:rFonts w:ascii="Arial" w:hAnsi="Arial" w:eastAsia="Arial" w:cs="Arial"/>
          <w:b w:val="0"/>
          <w:bCs w:val="0"/>
          <w:sz w:val="21"/>
          <w:szCs w:val="21"/>
        </w:rPr>
        <w:t xml:space="preserve">- Pengekalan dan Pemadaman</w:t>
      </w:r>
      <w:r/>
    </w:p>
    <w:p w14:paraId="4C948EC5">
      <w:pPr>
        <w:pBdr/>
        <w:spacing/>
        <w:ind/>
        <w:rPr/>
      </w:pPr>
      <w:r>
        <w:rPr>
          <w:rFonts w:ascii="Arial" w:hAnsi="Arial" w:eastAsia="Arial" w:cs="Arial"/>
          <w:b w:val="0"/>
          <w:bCs w:val="0"/>
          <w:sz w:val="21"/>
          <w:szCs w:val="21"/>
        </w:rPr>
      </w:r>
      <w:r/>
    </w:p>
    <w:p w14:paraId="2EBC56FD">
      <w:pPr>
        <w:pBdr/>
        <w:spacing/>
        <w:ind/>
        <w:rPr/>
      </w:pPr>
      <w:r>
        <w:rPr>
          <w:rFonts w:ascii="Arial" w:hAnsi="Arial" w:eastAsia="Arial" w:cs="Arial"/>
          <w:b w:val="0"/>
          <w:bCs w:val="0"/>
          <w:sz w:val="21"/>
          <w:szCs w:val="21"/>
        </w:rPr>
        <w:t xml:space="preserve">- Maklumat identiti akan dikekalkan untuk tempoh minimum yang diperlukan seperti yang dikehendaki oleh undang-undang, peraturan atau garis panduan kawal selia yang terpakai; ia akan dipadamkan atau dinyahaktifkan selepas tamat tempoh tersebut.</w:t>
      </w:r>
      <w:r/>
    </w:p>
    <w:p w14:paraId="57436F6A">
      <w:pPr>
        <w:pBdr/>
        <w:spacing/>
        <w:ind/>
        <w:rPr/>
      </w:pPr>
      <w:r>
        <w:rPr>
          <w:rFonts w:ascii="Arial" w:hAnsi="Arial" w:eastAsia="Arial" w:cs="Arial"/>
          <w:b w:val="0"/>
          <w:bCs w:val="0"/>
          <w:sz w:val="21"/>
          <w:szCs w:val="21"/>
        </w:rPr>
      </w:r>
      <w:r/>
    </w:p>
    <w:p w14:paraId="524BF857">
      <w:pPr>
        <w:pBdr/>
        <w:spacing/>
        <w:ind/>
        <w:rPr/>
      </w:pPr>
      <w:r>
        <w:rPr>
          <w:rFonts w:ascii="Arial" w:hAnsi="Arial" w:eastAsia="Arial" w:cs="Arial"/>
          <w:b w:val="0"/>
          <w:bCs w:val="0"/>
          <w:sz w:val="21"/>
          <w:szCs w:val="21"/>
        </w:rPr>
        <w:t xml:space="preserve">- Rekod yang berkaitan dengan pesanan dan pembayaran akan dikekalkan mengikut keperluan pematuhan; selepas pemadaman akaun, pesanan akan dikekalkan tetapi dinyahaktifkan (dialih keluar daripada user_id).</w:t>
      </w:r>
      <w:r/>
    </w:p>
    <w:p w14:paraId="4DF0FA91">
      <w:pPr>
        <w:pBdr/>
        <w:spacing/>
        <w:ind/>
        <w:rPr/>
      </w:pPr>
      <w:r>
        <w:rPr>
          <w:rFonts w:ascii="Arial" w:hAnsi="Arial" w:eastAsia="Arial" w:cs="Arial"/>
          <w:b w:val="0"/>
          <w:bCs w:val="0"/>
          <w:sz w:val="21"/>
          <w:szCs w:val="21"/>
        </w:rPr>
      </w:r>
      <w:r/>
    </w:p>
    <w:p w14:paraId="31DC0A5C">
      <w:pPr>
        <w:pBdr/>
        <w:spacing/>
        <w:ind/>
        <w:rPr/>
      </w:pPr>
      <w:r>
        <w:rPr>
          <w:rFonts w:ascii="Arial" w:hAnsi="Arial" w:eastAsia="Arial" w:cs="Arial"/>
          <w:b w:val="0"/>
          <w:bCs w:val="0"/>
          <w:sz w:val="21"/>
          <w:szCs w:val="21"/>
        </w:rPr>
        <w:t xml:space="preserve">- Hak Anda</w:t>
      </w:r>
      <w:r/>
    </w:p>
    <w:p w14:paraId="63BFDA3F">
      <w:pPr>
        <w:pBdr/>
        <w:spacing/>
        <w:ind/>
        <w:rPr/>
      </w:pPr>
      <w:r>
        <w:rPr>
          <w:rFonts w:ascii="Arial" w:hAnsi="Arial" w:eastAsia="Arial" w:cs="Arial"/>
          <w:b w:val="0"/>
          <w:bCs w:val="0"/>
          <w:sz w:val="21"/>
          <w:szCs w:val="21"/>
        </w:rPr>
      </w:r>
      <w:r/>
    </w:p>
    <w:p w14:paraId="51C00307">
      <w:pPr>
        <w:pBdr/>
        <w:spacing/>
        <w:ind/>
        <w:rPr/>
      </w:pPr>
      <w:r>
        <w:rPr>
          <w:rFonts w:ascii="Arial" w:hAnsi="Arial" w:eastAsia="Arial" w:cs="Arial"/>
          <w:b w:val="0"/>
          <w:bCs w:val="0"/>
          <w:sz w:val="21"/>
          <w:szCs w:val="21"/>
        </w:rPr>
        <w:t xml:space="preserve">- Anda boleh meminta akses dan pembetulan maklumat eKYC; anda boleh meminta pemadaman atau sekatan pemprosesan, tertakluk kepada kewajipan undang-undang. Rekod dalam tempoh pengekalan pematuhan mandatori mungkin tidak akan dipadamkan serta-merta.</w:t>
      </w:r>
      <w:r/>
    </w:p>
    <w:p w14:paraId="3713AA0A">
      <w:pPr>
        <w:pBdr/>
        <w:spacing/>
        <w:ind/>
        <w:rPr/>
      </w:pPr>
      <w:r>
        <w:rPr>
          <w:rFonts w:ascii="Arial" w:hAnsi="Arial" w:eastAsia="Arial" w:cs="Arial"/>
          <w:b w:val="0"/>
          <w:bCs w:val="0"/>
          <w:sz w:val="21"/>
          <w:szCs w:val="21"/>
        </w:rPr>
      </w:r>
      <w:r/>
    </w:p>
    <w:p w14:paraId="59334EA6">
      <w:pPr>
        <w:pBdr/>
        <w:spacing/>
        <w:ind/>
        <w:rPr/>
      </w:pPr>
      <w:r>
        <w:rPr>
          <w:rFonts w:ascii="Arial" w:hAnsi="Arial" w:eastAsia="Arial" w:cs="Arial"/>
          <w:b w:val="0"/>
          <w:bCs w:val="0"/>
          <w:sz w:val="21"/>
          <w:szCs w:val="21"/>
        </w:rPr>
        <w:t xml:space="preserve">- Keselamatan dan Peminimuman</w:t>
      </w:r>
      <w:r/>
    </w:p>
    <w:p w14:paraId="078290BE">
      <w:pPr>
        <w:pBdr/>
        <w:spacing/>
        <w:ind/>
        <w:rPr/>
      </w:pPr>
      <w:r>
        <w:rPr>
          <w:rFonts w:ascii="Arial" w:hAnsi="Arial" w:eastAsia="Arial" w:cs="Arial"/>
          <w:b w:val="0"/>
          <w:bCs w:val="0"/>
          <w:sz w:val="21"/>
          <w:szCs w:val="21"/>
        </w:rPr>
      </w:r>
      <w:r/>
    </w:p>
    <w:p w14:paraId="066CF3B1">
      <w:pPr>
        <w:pBdr/>
        <w:spacing/>
        <w:ind/>
        <w:rPr/>
      </w:pPr>
      <w:r>
        <w:rPr>
          <w:rFonts w:ascii="Arial" w:hAnsi="Arial" w:eastAsia="Arial" w:cs="Arial"/>
          <w:b w:val="0"/>
          <w:bCs w:val="0"/>
          <w:sz w:val="21"/>
          <w:szCs w:val="21"/>
        </w:rPr>
        <w:t xml:space="preserve">- Kami menggunakan langkah-langkah seperti penyulitan dan kawalan akses untuk melindungi maklumat eKYC; kami mengumpul dan memproses maklumat hanya setakat yang diperlukan, dan berusaha untuk menyimpan hasil dalam bentuk yang tidak dikenal pasti atau digest</w:t>
      </w:r>
      <w:r>
        <w:rPr>
          <w:rFonts w:ascii="Arial" w:hAnsi="Arial" w:eastAsia="Arial" w:cs="Arial"/>
          <w:b w:val="0"/>
          <w:bCs w:val="0"/>
          <w:sz w:val="21"/>
          <w:szCs w:val="21"/>
        </w:rPr>
        <w:t xml:space="preserve">/token.</w:t>
      </w:r>
      <w:r/>
    </w:p>
    <w:p w14:paraId="222CF547">
      <w:pPr>
        <w:pBdr/>
        <w:spacing/>
        <w:ind/>
        <w:rPr/>
      </w:pPr>
      <w:r>
        <w:rPr>
          <w:rFonts w:ascii="Arial" w:hAnsi="Arial" w:eastAsia="Arial" w:cs="Arial"/>
          <w:b w:val="0"/>
          <w:bCs w:val="0"/>
          <w:sz w:val="21"/>
          <w:szCs w:val="21"/>
        </w:rPr>
      </w:r>
      <w:r/>
    </w:p>
    <w:p w14:paraId="7FAC69B7">
      <w:pPr>
        <w:pBdr/>
        <w:spacing/>
        <w:ind/>
        <w:rPr/>
      </w:pPr>
      <w:r>
        <w:rPr>
          <w:rFonts w:ascii="Arial" w:hAnsi="Arial" w:eastAsia="Arial" w:cs="Arial"/>
          <w:b w:val="0"/>
          <w:bCs w:val="0"/>
          <w:sz w:val="21"/>
          <w:szCs w:val="21"/>
        </w:rPr>
        <w:t xml:space="preserve">12. Kemas Kini dan Keberkesanan Dasar</w:t>
      </w:r>
      <w:r/>
    </w:p>
    <w:p w14:paraId="536C971D">
      <w:pPr>
        <w:pBdr/>
        <w:spacing/>
        <w:ind/>
        <w:rPr/>
      </w:pPr>
      <w:r>
        <w:rPr>
          <w:rFonts w:ascii="Arial" w:hAnsi="Arial" w:eastAsia="Arial" w:cs="Arial"/>
          <w:b w:val="0"/>
          <w:bCs w:val="0"/>
          <w:sz w:val="21"/>
          <w:szCs w:val="21"/>
        </w:rPr>
      </w:r>
      <w:r/>
    </w:p>
    <w:p w14:paraId="5E0D55E5">
      <w:pPr>
        <w:pBdr/>
        <w:spacing/>
        <w:ind/>
        <w:rPr/>
      </w:pPr>
      <w:r>
        <w:rPr>
          <w:rFonts w:ascii="Arial" w:hAnsi="Arial" w:eastAsia="Arial" w:cs="Arial"/>
          <w:b w:val="0"/>
          <w:bCs w:val="0"/>
          <w:sz w:val="21"/>
          <w:szCs w:val="21"/>
        </w:rPr>
        <w:t xml:space="preserve">- Kami akan mengemas kini dasar ini mengikut keperluan fungsi dan pematuhan; perubahan ketara akan ditunjukkan dalam "Maklumat Lanjut &gt; Dasar Privasi" aplikasi.</w:t>
      </w:r>
      <w:r/>
    </w:p>
    <w:p w14:paraId="0C61A102">
      <w:pPr>
        <w:pBdr/>
        <w:spacing/>
        <w:ind/>
        <w:rPr/>
      </w:pPr>
      <w:r>
        <w:rPr>
          <w:rFonts w:ascii="Arial" w:hAnsi="Arial" w:eastAsia="Arial" w:cs="Arial"/>
          <w:b w:val="0"/>
          <w:bCs w:val="0"/>
          <w:sz w:val="21"/>
          <w:szCs w:val="21"/>
        </w:rPr>
      </w:r>
      <w:r/>
    </w:p>
    <w:p w14:paraId="51854D07">
      <w:pPr>
        <w:pBdr/>
        <w:spacing/>
        <w:ind/>
        <w:rPr/>
      </w:pPr>
      <w:r>
        <w:rPr>
          <w:rFonts w:ascii="Arial" w:hAnsi="Arial" w:eastAsia="Arial" w:cs="Arial"/>
          <w:b w:val="0"/>
          <w:bCs w:val="0"/>
          <w:sz w:val="21"/>
          <w:szCs w:val="21"/>
        </w:rPr>
        <w:t xml:space="preserve">- Tarikh Kuat Kuasa: 2025-12-10.</w:t>
      </w:r>
      <w:r/>
    </w:p>
    <w:p w14:paraId="56176617">
      <w:pPr>
        <w:pBdr/>
        <w:spacing/>
        <w:ind/>
        <w:rPr/>
      </w:pPr>
      <w:r>
        <w:rPr>
          <w:rFonts w:ascii="Arial" w:hAnsi="Arial" w:eastAsia="Arial" w:cs="Arial"/>
          <w:b w:val="0"/>
          <w:bCs w:val="0"/>
          <w:sz w:val="21"/>
          <w:szCs w:val="21"/>
        </w:rPr>
      </w:r>
      <w:r/>
    </w:p>
    <w:p w14:paraId="00934B0E">
      <w:pPr>
        <w:pBdr/>
        <w:spacing/>
        <w:ind/>
        <w:rPr/>
      </w:pPr>
      <w:r>
        <w:rPr>
          <w:rFonts w:ascii="Arial" w:hAnsi="Arial" w:eastAsia="Arial" w:cs="Arial"/>
          <w:b w:val="0"/>
          <w:bCs w:val="0"/>
          <w:sz w:val="21"/>
          <w:szCs w:val="21"/>
        </w:rPr>
        <w:t xml:space="preserve">13. Hubungi Kami</w:t>
      </w:r>
      <w:r/>
    </w:p>
    <w:p w14:paraId="3C92FED4">
      <w:pPr>
        <w:pBdr/>
        <w:spacing/>
        <w:ind/>
        <w:rPr/>
      </w:pPr>
      <w:r>
        <w:rPr>
          <w:rFonts w:ascii="Arial" w:hAnsi="Arial" w:eastAsia="Arial" w:cs="Arial"/>
          <w:b w:val="0"/>
          <w:bCs w:val="0"/>
          <w:sz w:val="21"/>
          <w:szCs w:val="21"/>
        </w:rPr>
      </w:r>
      <w:r/>
    </w:p>
    <w:p w14:paraId="0736E53F">
      <w:pPr>
        <w:pBdr/>
        <w:spacing/>
        <w:ind/>
        <w:rPr>
          <w:rFonts w:ascii="Arial" w:hAnsi="Arial" w:cs="Arial"/>
          <w:b w:val="0"/>
          <w:bCs w:val="0"/>
          <w:sz w:val="21"/>
          <w:szCs w:val="21"/>
        </w:rPr>
      </w:pPr>
      <w:r>
        <w:rPr>
          <w:rFonts w:ascii="Arial" w:hAnsi="Arial" w:eastAsia="Arial" w:cs="Arial"/>
          <w:b w:val="0"/>
          <w:bCs w:val="0"/>
          <w:sz w:val="21"/>
          <w:szCs w:val="21"/>
        </w:rPr>
        <w:t xml:space="preserve">- E-mel Sokongan: @esim.fit</w:t>
      </w:r>
      <w:r/>
      <w:r>
        <w:rPr>
          <w:rFonts w:ascii="Arial" w:hAnsi="Arial" w:eastAsia="Arial" w:cs="Arial"/>
          <w:b w:val="0"/>
          <w:bCs w:val="0"/>
          <w:sz w:val="21"/>
          <w:szCs w:val="21"/>
        </w:rPr>
      </w:r>
      <w:r>
        <w:rPr>
          <w:rFonts w:ascii="Arial" w:hAnsi="Arial" w:cs="Arial"/>
          <w:b w:val="0"/>
          <w:bCs w:val="0"/>
          <w:sz w:val="21"/>
          <w:szCs w:val="21"/>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C7CDD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FFEC4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8FB9E0D"/>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DFE8D46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9F741A7"/>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FFEB3E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6">
    <w:nsid w:val="177F0E3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37F042C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791E6F9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6"/>
  </w:num>
  <w:num w:numId="2">
    <w:abstractNumId w:val="1"/>
  </w:num>
  <w:num w:numId="3">
    <w:abstractNumId w:val="3"/>
  </w:num>
  <w:num w:numId="4">
    <w:abstractNumId w:val="8"/>
  </w:num>
  <w:num w:numId="5">
    <w:abstractNumId w:val="4"/>
  </w:num>
  <w:num w:numId="6">
    <w:abstractNumId w:val="7"/>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2"/>
    <w:basedOn w:val="901"/>
    <w:next w:val="901"/>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6">
    <w:name w:val="Heading 4"/>
    <w:basedOn w:val="901"/>
    <w:next w:val="901"/>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1"/>
    <w:next w:val="901"/>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1"/>
    <w:next w:val="901"/>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1"/>
    <w:next w:val="901"/>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1"/>
    <w:next w:val="901"/>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1"/>
    <w:next w:val="901"/>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2" w:default="1">
    <w:name w:val="No List"/>
    <w:uiPriority w:val="99"/>
    <w:semiHidden/>
    <w:unhideWhenUsed/>
    <w:pPr>
      <w:pBdr/>
      <w:spacing/>
      <w:ind/>
    </w:pPr>
  </w:style>
  <w:style w:type="character" w:styleId="853">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4">
    <w:name w:val="Heading 2 Char"/>
    <w:basedOn w:val="904"/>
    <w:link w:val="845"/>
    <w:uiPriority w:val="9"/>
    <w:pPr>
      <w:pBdr/>
      <w:spacing/>
      <w:ind/>
    </w:pPr>
    <w:rPr>
      <w:rFonts w:ascii="Arial" w:hAnsi="Arial" w:eastAsia="Arial" w:cs="Arial"/>
      <w:color w:val="0f4761" w:themeColor="accent1" w:themeShade="BF"/>
      <w:sz w:val="32"/>
      <w:szCs w:val="32"/>
    </w:rPr>
  </w:style>
  <w:style w:type="character" w:styleId="855">
    <w:name w:val="Heading 3 Char"/>
    <w:basedOn w:val="904"/>
    <w:link w:val="903"/>
    <w:uiPriority w:val="9"/>
    <w:pPr>
      <w:pBdr/>
      <w:spacing/>
      <w:ind/>
    </w:pPr>
    <w:rPr>
      <w:rFonts w:ascii="Arial" w:hAnsi="Arial" w:eastAsia="Arial" w:cs="Arial"/>
      <w:color w:val="0f4761" w:themeColor="accent1" w:themeShade="BF"/>
      <w:sz w:val="28"/>
      <w:szCs w:val="28"/>
    </w:rPr>
  </w:style>
  <w:style w:type="character" w:styleId="856">
    <w:name w:val="Heading 4 Char"/>
    <w:basedOn w:val="904"/>
    <w:link w:val="846"/>
    <w:uiPriority w:val="9"/>
    <w:pPr>
      <w:pBdr/>
      <w:spacing/>
      <w:ind/>
    </w:pPr>
    <w:rPr>
      <w:rFonts w:ascii="Arial" w:hAnsi="Arial" w:eastAsia="Arial" w:cs="Arial"/>
      <w:i/>
      <w:iCs/>
      <w:color w:val="0f4761" w:themeColor="accent1" w:themeShade="BF"/>
    </w:rPr>
  </w:style>
  <w:style w:type="character" w:styleId="857">
    <w:name w:val="Heading 5 Char"/>
    <w:basedOn w:val="904"/>
    <w:link w:val="847"/>
    <w:uiPriority w:val="9"/>
    <w:pPr>
      <w:pBdr/>
      <w:spacing/>
      <w:ind/>
    </w:pPr>
    <w:rPr>
      <w:rFonts w:ascii="Arial" w:hAnsi="Arial" w:eastAsia="Arial" w:cs="Arial"/>
      <w:color w:val="0f4761" w:themeColor="accent1" w:themeShade="BF"/>
    </w:rPr>
  </w:style>
  <w:style w:type="character" w:styleId="858">
    <w:name w:val="Heading 6 Char"/>
    <w:basedOn w:val="904"/>
    <w:link w:val="848"/>
    <w:uiPriority w:val="9"/>
    <w:pPr>
      <w:pBdr/>
      <w:spacing/>
      <w:ind/>
    </w:pPr>
    <w:rPr>
      <w:rFonts w:ascii="Arial" w:hAnsi="Arial" w:eastAsia="Arial" w:cs="Arial"/>
      <w:i/>
      <w:iCs/>
      <w:color w:val="595959" w:themeColor="text1" w:themeTint="A6"/>
    </w:rPr>
  </w:style>
  <w:style w:type="character" w:styleId="859">
    <w:name w:val="Heading 7 Char"/>
    <w:basedOn w:val="904"/>
    <w:link w:val="849"/>
    <w:uiPriority w:val="9"/>
    <w:pPr>
      <w:pBdr/>
      <w:spacing/>
      <w:ind/>
    </w:pPr>
    <w:rPr>
      <w:rFonts w:ascii="Arial" w:hAnsi="Arial" w:eastAsia="Arial" w:cs="Arial"/>
      <w:color w:val="595959" w:themeColor="text1" w:themeTint="A6"/>
    </w:rPr>
  </w:style>
  <w:style w:type="character" w:styleId="860">
    <w:name w:val="Heading 8 Char"/>
    <w:basedOn w:val="904"/>
    <w:link w:val="850"/>
    <w:uiPriority w:val="9"/>
    <w:pPr>
      <w:pBdr/>
      <w:spacing/>
      <w:ind/>
    </w:pPr>
    <w:rPr>
      <w:rFonts w:ascii="Arial" w:hAnsi="Arial" w:eastAsia="Arial" w:cs="Arial"/>
      <w:i/>
      <w:iCs/>
      <w:color w:val="272727" w:themeColor="text1" w:themeTint="D8"/>
    </w:rPr>
  </w:style>
  <w:style w:type="character" w:styleId="861">
    <w:name w:val="Heading 9 Char"/>
    <w:basedOn w:val="904"/>
    <w:link w:val="851"/>
    <w:uiPriority w:val="9"/>
    <w:pPr>
      <w:pBdr/>
      <w:spacing/>
      <w:ind/>
    </w:pPr>
    <w:rPr>
      <w:rFonts w:ascii="Arial" w:hAnsi="Arial" w:eastAsia="Arial" w:cs="Arial"/>
      <w:i/>
      <w:iCs/>
      <w:color w:val="272727" w:themeColor="text1" w:themeTint="D8"/>
    </w:rPr>
  </w:style>
  <w:style w:type="paragraph" w:styleId="862">
    <w:name w:val="Title"/>
    <w:basedOn w:val="901"/>
    <w:next w:val="901"/>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904"/>
    <w:link w:val="862"/>
    <w:uiPriority w:val="10"/>
    <w:pPr>
      <w:pBdr/>
      <w:spacing/>
      <w:ind/>
    </w:pPr>
    <w:rPr>
      <w:rFonts w:ascii="Arial" w:hAnsi="Arial" w:eastAsia="Arial" w:cs="Arial"/>
      <w:spacing w:val="-10"/>
      <w:sz w:val="56"/>
      <w:szCs w:val="56"/>
    </w:rPr>
  </w:style>
  <w:style w:type="paragraph" w:styleId="864">
    <w:name w:val="Subtitle"/>
    <w:basedOn w:val="901"/>
    <w:next w:val="901"/>
    <w:link w:val="865"/>
    <w:uiPriority w:val="11"/>
    <w:qFormat/>
    <w:pPr>
      <w:numPr>
        <w:ilvl w:val="1"/>
      </w:numPr>
      <w:pBdr/>
      <w:spacing/>
      <w:ind/>
    </w:pPr>
    <w:rPr>
      <w:color w:val="595959" w:themeColor="text1" w:themeTint="A6"/>
      <w:spacing w:val="15"/>
      <w:sz w:val="28"/>
      <w:szCs w:val="28"/>
    </w:rPr>
  </w:style>
  <w:style w:type="character" w:styleId="865">
    <w:name w:val="Subtitle Char"/>
    <w:basedOn w:val="904"/>
    <w:link w:val="864"/>
    <w:uiPriority w:val="11"/>
    <w:pPr>
      <w:pBdr/>
      <w:spacing/>
      <w:ind/>
    </w:pPr>
    <w:rPr>
      <w:color w:val="595959" w:themeColor="text1" w:themeTint="A6"/>
      <w:spacing w:val="15"/>
      <w:sz w:val="28"/>
      <w:szCs w:val="28"/>
    </w:rPr>
  </w:style>
  <w:style w:type="paragraph" w:styleId="866">
    <w:name w:val="Quote"/>
    <w:basedOn w:val="901"/>
    <w:next w:val="901"/>
    <w:link w:val="867"/>
    <w:uiPriority w:val="29"/>
    <w:qFormat/>
    <w:pPr>
      <w:pBdr/>
      <w:spacing w:before="160"/>
      <w:ind/>
      <w:jc w:val="center"/>
    </w:pPr>
    <w:rPr>
      <w:i/>
      <w:iCs/>
      <w:color w:val="404040" w:themeColor="text1" w:themeTint="BF"/>
    </w:rPr>
  </w:style>
  <w:style w:type="character" w:styleId="867">
    <w:name w:val="Quote Char"/>
    <w:basedOn w:val="904"/>
    <w:link w:val="866"/>
    <w:uiPriority w:val="29"/>
    <w:pPr>
      <w:pBdr/>
      <w:spacing/>
      <w:ind/>
    </w:pPr>
    <w:rPr>
      <w:i/>
      <w:iCs/>
      <w:color w:val="404040" w:themeColor="text1" w:themeTint="BF"/>
    </w:rPr>
  </w:style>
  <w:style w:type="paragraph" w:styleId="868">
    <w:name w:val="List Paragraph"/>
    <w:basedOn w:val="901"/>
    <w:uiPriority w:val="34"/>
    <w:qFormat/>
    <w:pPr>
      <w:pBdr/>
      <w:spacing/>
      <w:ind w:left="720"/>
      <w:contextualSpacing w:val="true"/>
    </w:pPr>
  </w:style>
  <w:style w:type="character" w:styleId="869">
    <w:name w:val="Intense Emphasis"/>
    <w:basedOn w:val="904"/>
    <w:uiPriority w:val="21"/>
    <w:qFormat/>
    <w:pPr>
      <w:pBdr/>
      <w:spacing/>
      <w:ind/>
    </w:pPr>
    <w:rPr>
      <w:i/>
      <w:iCs/>
      <w:color w:val="0f4761" w:themeColor="accent1" w:themeShade="BF"/>
    </w:rPr>
  </w:style>
  <w:style w:type="paragraph" w:styleId="870">
    <w:name w:val="Intense Quote"/>
    <w:basedOn w:val="901"/>
    <w:next w:val="901"/>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04"/>
    <w:link w:val="870"/>
    <w:uiPriority w:val="30"/>
    <w:pPr>
      <w:pBdr/>
      <w:spacing/>
      <w:ind/>
    </w:pPr>
    <w:rPr>
      <w:i/>
      <w:iCs/>
      <w:color w:val="0f4761" w:themeColor="accent1" w:themeShade="BF"/>
    </w:rPr>
  </w:style>
  <w:style w:type="character" w:styleId="872">
    <w:name w:val="Intense Reference"/>
    <w:basedOn w:val="904"/>
    <w:uiPriority w:val="32"/>
    <w:qFormat/>
    <w:pPr>
      <w:pBdr/>
      <w:spacing/>
      <w:ind/>
    </w:pPr>
    <w:rPr>
      <w:b/>
      <w:bCs/>
      <w:smallCaps/>
      <w:color w:val="0f4761" w:themeColor="accent1" w:themeShade="BF"/>
      <w:spacing w:val="5"/>
    </w:rPr>
  </w:style>
  <w:style w:type="paragraph" w:styleId="873">
    <w:name w:val="No Spacing"/>
    <w:basedOn w:val="901"/>
    <w:uiPriority w:val="1"/>
    <w:qFormat/>
    <w:pPr>
      <w:pBdr/>
      <w:spacing w:after="0" w:line="240" w:lineRule="auto"/>
      <w:ind/>
    </w:pPr>
  </w:style>
  <w:style w:type="character" w:styleId="874">
    <w:name w:val="Subtle Emphasis"/>
    <w:basedOn w:val="904"/>
    <w:uiPriority w:val="19"/>
    <w:qFormat/>
    <w:pPr>
      <w:pBdr/>
      <w:spacing/>
      <w:ind/>
    </w:pPr>
    <w:rPr>
      <w:i/>
      <w:iCs/>
      <w:color w:val="404040" w:themeColor="text1" w:themeTint="BF"/>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3"/>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 w:type="character" w:styleId="908">
    <w:name w:val="Emphasis"/>
    <w:basedOn w:val="904"/>
    <w:uiPriority w:val="0"/>
    <w:qFormat/>
    <w:pPr>
      <w:pBdr/>
      <w:spacing/>
      <w:ind/>
    </w:pPr>
    <w:rPr>
      <w:i/>
    </w:rPr>
  </w:style>
  <w:style w:type="character" w:styleId="909">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