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30D40A"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tabs>
          <w:tab w:val="left" w:leader="none" w:pos="3107"/>
        </w:tabs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Cookieポリシー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  <w:tab/>
      </w:r>
      <w:r>
        <w:rPr>
          <w:rFonts w:ascii="sans-serif" w:hAnsi="sans-serif" w:eastAsia="sans-serif" w:cs="sans-serif"/>
          <w:b/>
          <w:bCs/>
        </w:rPr>
      </w:r>
    </w:p>
    <w:p w14:paraId="58FF3E5E">
      <w:pPr>
        <w:pBdr/>
        <w:spacing/>
        <w:ind/>
        <w:rPr/>
      </w:pPr>
      <w:r/>
      <w:r/>
    </w:p>
    <w:p w14:paraId="48E06A1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4F3EC18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1. iOSアプリ</w:t>
      </w:r>
      <w:r/>
    </w:p>
    <w:p w14:paraId="3215B96B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B0F2D4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iOSアプリではブラウザCookieは使用していません。言語、通貨、統計情報/クラッシュスイッチの設定は、UserDefaultsにローカルに保存されます。</w:t>
      </w:r>
      <w:r/>
    </w:p>
    <w:p w14:paraId="64D6181B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D6B5AA5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サイト間トラッキングや広告のアトリビューションを目的としてデータを収集することはありません。</w:t>
      </w:r>
      <w:r/>
    </w:p>
    <w:p w14:paraId="2A96FB46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FF5D5B0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2. ウェブヘルプセンター</w:t>
      </w:r>
      <w:r/>
    </w:p>
    <w:p w14:paraId="137A7C4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71E185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ウェブページは、表示とユーザーエクスペリエンスの向上のみを目的として、ブラウザのlocalStorageを使用して言語選択とページ設定を記録する場合があります。</w:t>
      </w:r>
      <w:r/>
    </w:p>
    <w:p w14:paraId="4A528AF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21F399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当社のウェブページにおけるサイト間行動情報を収集するために、サードパーティのトラッキングCookieを使用することはありません。</w:t>
      </w:r>
      <w:r/>
    </w:p>
    <w:p w14:paraId="7CF25A2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D69B8E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3. サードパーティのウェブサイト</w:t>
      </w:r>
      <w:r/>
    </w:p>
    <w:p w14:paraId="6CF79E7A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E8947B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当社のアプリまたはページからサードパーティのウェブサイトにリダイレクトされた場合、そのウェブサイトは独自のCookieとプライバシーポリシーを管理しています。そのウェブサイトのポリシーを参照し、ブラウザの設定を適宜調整してください。</w:t>
      </w:r>
      <w:r/>
    </w:p>
    <w:p w14:paraId="21E6A2A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4364C4F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4. 管理と選択</w:t>
      </w:r>
      <w:r/>
    </w:p>
    <w:p w14:paraId="722CF02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01F3B36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言語、通貨、統計情報/クラッシュスイッチの設定は、アプリの設定でいつでも変更できます。</w:t>
      </w:r>
      <w:r/>
    </w:p>
    <w:p w14:paraId="6CC2D73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218DA59">
      <w:pPr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Arial" w:hAnsi="Arial" w:eastAsia="Arial" w:cs="Arial"/>
          <w:b w:val="0"/>
          <w:bCs w:val="0"/>
        </w:rPr>
        <w:t xml:space="preserve">- ブラウザのlocalStorageとCookieは、サイトデータを消去するか、プライバシー設定を変更することで管理できます。</w:t>
      </w:r>
      <w:r/>
      <w:r>
        <w:rPr>
          <w:rFonts w:hint="default" w:ascii="Arial" w:hAnsi="Arial" w:eastAsia="Arial" w:cs="Arial"/>
          <w:b w:val="0"/>
          <w:bCs w:val="0"/>
        </w:rPr>
      </w:r>
      <w:r>
        <w:rPr>
          <w:rFonts w:ascii="Arial" w:hAnsi="Arial" w:cs="Arial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87FA35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0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0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0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0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7"/>
    <w:next w:val="887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90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7"/>
    <w:next w:val="887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90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7"/>
    <w:next w:val="887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0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7"/>
    <w:next w:val="887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90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0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0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90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9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9">
    <w:name w:val="Heading 3"/>
    <w:basedOn w:val="887"/>
    <w:next w:val="887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3">
    <w:name w:val="Strong"/>
    <w:basedOn w:val="890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2025-12-10T06:13:57Z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