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B1AD7E" w14:textId="47879470" w:rsidR="0058595A" w:rsidRDefault="002025CE" w:rsidP="0058595A">
      <w:r>
        <w:t>Jordan Black</w:t>
      </w:r>
    </w:p>
    <w:p w14:paraId="07F5E2BD" w14:textId="2A5FAEB4" w:rsidR="002025CE" w:rsidRDefault="002025CE" w:rsidP="0058595A">
      <w:r>
        <w:t>CTS 4910 202501</w:t>
      </w:r>
    </w:p>
    <w:p w14:paraId="1CE22932" w14:textId="37E19593" w:rsidR="002025CE" w:rsidRDefault="002025CE" w:rsidP="0058595A">
      <w:r>
        <w:t>Professor Lakshnmi Prayaga</w:t>
      </w:r>
    </w:p>
    <w:p w14:paraId="389079F5" w14:textId="2CAF97C8" w:rsidR="002025CE" w:rsidRDefault="002025CE" w:rsidP="0058595A">
      <w:r>
        <w:t>2/</w:t>
      </w:r>
      <w:r w:rsidR="008163BD">
        <w:t>4</w:t>
      </w:r>
      <w:r>
        <w:t>/2025</w:t>
      </w:r>
    </w:p>
    <w:p w14:paraId="477269CC" w14:textId="77777777" w:rsidR="002025CE" w:rsidRDefault="002025CE" w:rsidP="0058595A">
      <w:pPr>
        <w:rPr>
          <w:b/>
          <w:bCs/>
        </w:rPr>
      </w:pPr>
    </w:p>
    <w:p w14:paraId="5C906509" w14:textId="3E3E4EBD" w:rsidR="003830B7" w:rsidRDefault="003830B7" w:rsidP="0058595A">
      <w:pPr>
        <w:rPr>
          <w:b/>
          <w:bCs/>
        </w:rPr>
      </w:pPr>
      <w:r>
        <w:rPr>
          <w:b/>
          <w:bCs/>
        </w:rPr>
        <w:tab/>
      </w:r>
      <w:r>
        <w:rPr>
          <w:b/>
          <w:bCs/>
        </w:rPr>
        <w:tab/>
      </w:r>
      <w:r w:rsidR="00C62DCA">
        <w:rPr>
          <w:b/>
          <w:bCs/>
        </w:rPr>
        <w:tab/>
      </w:r>
      <w:r w:rsidR="00C62DCA">
        <w:rPr>
          <w:b/>
          <w:bCs/>
        </w:rPr>
        <w:tab/>
      </w:r>
      <w:r w:rsidR="00C62DCA">
        <w:rPr>
          <w:b/>
          <w:bCs/>
        </w:rPr>
        <w:tab/>
      </w:r>
      <w:r>
        <w:rPr>
          <w:b/>
          <w:bCs/>
        </w:rPr>
        <w:t>Project 1:</w:t>
      </w:r>
    </w:p>
    <w:p w14:paraId="5E83C6B1" w14:textId="77777777" w:rsidR="003830B7" w:rsidRPr="003830B7" w:rsidRDefault="003830B7" w:rsidP="0058595A"/>
    <w:p w14:paraId="0C6AEFC4" w14:textId="7BD4750D" w:rsidR="006C02EA" w:rsidRDefault="003830B7" w:rsidP="006C02EA">
      <w:pPr>
        <w:spacing w:line="480" w:lineRule="auto"/>
        <w:ind w:firstLine="720"/>
        <w:rPr>
          <w:b/>
          <w:bCs/>
        </w:rPr>
      </w:pPr>
      <w:r>
        <w:t xml:space="preserve">I found that </w:t>
      </w:r>
      <w:r w:rsidRPr="003830B7">
        <w:t>positive sentiments</w:t>
      </w:r>
      <w:r w:rsidRPr="003830B7">
        <w:t xml:space="preserve"> outnumber negative sentiments slightly. The bar chart reveals two main categories of tweets</w:t>
      </w:r>
      <w:r>
        <w:t>,</w:t>
      </w:r>
      <w:r w:rsidRPr="003830B7">
        <w:t xml:space="preserve"> with around 66,000 tweets marked positive and approximately 59,000 tweets defined as </w:t>
      </w:r>
      <w:r>
        <w:t>unfavorable</w:t>
      </w:r>
      <w:r w:rsidRPr="003830B7">
        <w:t xml:space="preserve">. The minor difference between positive and negative tweets shows that Twitter users express both positive and negative emotions in </w:t>
      </w:r>
      <w:r w:rsidRPr="003830B7">
        <w:t>equal</w:t>
      </w:r>
      <w:r w:rsidRPr="003830B7">
        <w:t xml:space="preserve"> </w:t>
      </w:r>
      <w:r w:rsidR="00C62DCA">
        <w:t>measure</w:t>
      </w:r>
      <w:r w:rsidRPr="003830B7">
        <w:t xml:space="preserve">. The </w:t>
      </w:r>
      <w:r>
        <w:t>intense</w:t>
      </w:r>
      <w:r w:rsidRPr="003830B7">
        <w:t xml:space="preserve"> positive sentiment indicates that Twitter </w:t>
      </w:r>
      <w:r w:rsidR="00642644">
        <w:t>users</w:t>
      </w:r>
      <w:r w:rsidRPr="003830B7">
        <w:t xml:space="preserve"> express accomplishments and positive news </w:t>
      </w:r>
      <w:r>
        <w:t>and support</w:t>
      </w:r>
      <w:r w:rsidRPr="003830B7">
        <w:t xml:space="preserve"> various causes. The large volume of negative sentiment reveals Twitter as a platform where people openly express their frustrations and opposing opinions.</w:t>
      </w:r>
      <w:r w:rsidRPr="003830B7">
        <w:br/>
      </w:r>
      <w:r w:rsidRPr="003830B7">
        <w:br/>
      </w:r>
      <w:r w:rsidR="00F37DAF" w:rsidRPr="00F37DAF">
        <w:rPr>
          <w:b/>
          <w:bCs/>
        </w:rPr>
        <w:br/>
      </w:r>
      <w:r w:rsidR="00F37DAF" w:rsidRPr="00F37DAF">
        <w:t xml:space="preserve">The </w:t>
      </w:r>
      <w:r w:rsidR="00F37DAF">
        <w:t>most significant</w:t>
      </w:r>
      <w:r w:rsidR="00F37DAF" w:rsidRPr="00F37DAF">
        <w:t xml:space="preserve"> observation was the equal distribution of positive and negative sentiment counts. Public opinion distribution on social media displays complex perspectives that develop over time through influences from different events and personal experiences. </w:t>
      </w:r>
      <w:r w:rsidR="00F37DAF">
        <w:t>I realized that social media platforms are powerful mirrors that reveal human emotions. Twitter and platforms like it gather all forms of human emotions by facilitating dialogues about wide-ranging subjects,</w:t>
      </w:r>
      <w:r w:rsidR="00F37DAF" w:rsidRPr="00F37DAF">
        <w:t xml:space="preserve"> from global happenings to personal introspection. </w:t>
      </w:r>
    </w:p>
    <w:p w14:paraId="76A2DA98" w14:textId="77777777" w:rsidR="00F37DAF" w:rsidRDefault="00F37DAF" w:rsidP="00C62DCA">
      <w:pPr>
        <w:spacing w:line="480" w:lineRule="auto"/>
        <w:rPr>
          <w:b/>
          <w:bCs/>
        </w:rPr>
      </w:pPr>
    </w:p>
    <w:p w14:paraId="2494C138" w14:textId="77777777" w:rsidR="00BB1C50" w:rsidRDefault="00BB1C50" w:rsidP="00C62DCA">
      <w:pPr>
        <w:spacing w:line="480" w:lineRule="auto"/>
        <w:rPr>
          <w:b/>
          <w:bCs/>
        </w:rPr>
      </w:pPr>
    </w:p>
    <w:p w14:paraId="05C3E854" w14:textId="643A1DC3" w:rsidR="009B58C7" w:rsidRDefault="009B58C7" w:rsidP="00C62DCA">
      <w:pPr>
        <w:spacing w:line="480" w:lineRule="auto"/>
        <w:rPr>
          <w:b/>
          <w:bCs/>
        </w:rPr>
      </w:pPr>
      <w:r w:rsidRPr="009B58C7">
        <w:rPr>
          <w:b/>
          <w:bCs/>
        </w:rPr>
        <w:lastRenderedPageBreak/>
        <w:t>Key Observations:</w:t>
      </w:r>
    </w:p>
    <w:p w14:paraId="189E4F4A" w14:textId="4B4FC892" w:rsidR="009B58C7" w:rsidRPr="009B58C7" w:rsidRDefault="009B58C7" w:rsidP="006C02EA">
      <w:pPr>
        <w:spacing w:line="480" w:lineRule="auto"/>
        <w:rPr>
          <w:b/>
          <w:bCs/>
        </w:rPr>
      </w:pPr>
      <w:r>
        <w:rPr>
          <w:b/>
          <w:bCs/>
        </w:rPr>
        <w:t>1: Positive Sentiment Dominates:</w:t>
      </w:r>
    </w:p>
    <w:p w14:paraId="474B38D1" w14:textId="5DD5A55C" w:rsidR="009B58C7" w:rsidRDefault="005E0BB4" w:rsidP="006C02EA">
      <w:pPr>
        <w:spacing w:line="480" w:lineRule="auto"/>
      </w:pPr>
      <w:r w:rsidRPr="005E0BB4">
        <w:t>The positive sentiment bar stands taller than the negative bar</w:t>
      </w:r>
      <w:r w:rsidR="002025CE">
        <w:t>, showing</w:t>
      </w:r>
      <w:r w:rsidRPr="005E0BB4">
        <w:t xml:space="preserve"> more optimistic content.</w:t>
      </w:r>
      <w:r w:rsidRPr="005E0BB4">
        <w:br/>
        <w:t xml:space="preserve"> </w:t>
      </w:r>
      <w:r w:rsidRPr="00BB1C50">
        <w:rPr>
          <w:highlight w:val="yellow"/>
        </w:rPr>
        <w:t>Positive Tweets: Around 66,000 tweets</w:t>
      </w:r>
      <w:r w:rsidRPr="005E0BB4">
        <w:t>.</w:t>
      </w:r>
      <w:r w:rsidRPr="005E0BB4">
        <w:br/>
      </w:r>
      <w:r w:rsidRPr="00BB1C50">
        <w:rPr>
          <w:highlight w:val="yellow"/>
        </w:rPr>
        <w:t>Negative Tweets: About 59,000 tweets.</w:t>
      </w:r>
      <w:r w:rsidRPr="005E0BB4">
        <w:br/>
        <w:t>Most Twitter users express positive emotions more frequently than negative ones</w:t>
      </w:r>
      <w:r w:rsidR="002025CE">
        <w:t>,</w:t>
      </w:r>
      <w:r w:rsidRPr="005E0BB4">
        <w:t xml:space="preserve"> although both types of sentiments remain highly active.</w:t>
      </w:r>
      <w:r w:rsidRPr="005E0BB4">
        <w:br/>
      </w:r>
      <w:r w:rsidRPr="005E0BB4">
        <w:rPr>
          <w:b/>
          <w:bCs/>
        </w:rPr>
        <w:t>2. Close Sentiment Distribution:</w:t>
      </w:r>
      <w:r w:rsidRPr="005E0BB4">
        <w:br/>
        <w:t>There exists a small difference between positive and negative sentiments.</w:t>
      </w:r>
      <w:r w:rsidRPr="005E0BB4">
        <w:br/>
        <w:t>The current trend shows that although positive messages are prevalent, negative comments still make up a substantial portion of the posts.</w:t>
      </w:r>
      <w:r w:rsidRPr="005E0BB4">
        <w:br/>
        <w:t>The data indicates that Twitter displays a diverse emotional spectrum rather than favoring any type of reaction.</w:t>
      </w:r>
      <w:r w:rsidRPr="005E0BB4">
        <w:br/>
      </w:r>
      <w:r w:rsidRPr="005E0BB4">
        <w:rPr>
          <w:b/>
          <w:bCs/>
        </w:rPr>
        <w:t>3. Potential Influences:</w:t>
      </w:r>
      <w:r w:rsidRPr="005E0BB4">
        <w:br/>
        <w:t xml:space="preserve">The data set includes discussions of topics or events </w:t>
      </w:r>
      <w:r w:rsidR="002025CE">
        <w:t>that</w:t>
      </w:r>
      <w:r w:rsidRPr="005E0BB4">
        <w:t xml:space="preserve"> generated mixed reactions from those who engaged with them.</w:t>
      </w:r>
      <w:r w:rsidRPr="005E0BB4">
        <w:br/>
        <w:t xml:space="preserve"> For example:</w:t>
      </w:r>
      <w:r w:rsidRPr="005E0BB4">
        <w:br/>
        <w:t>When tweets focus on a popular product</w:t>
      </w:r>
      <w:r w:rsidR="002025CE">
        <w:t>,</w:t>
      </w:r>
      <w:r w:rsidRPr="005E0BB4">
        <w:t xml:space="preserve"> they may present both positive reviews and negative opinions.</w:t>
      </w:r>
      <w:r w:rsidRPr="005E0BB4">
        <w:br/>
        <w:t>Sentiment balance in trending topics or controversial subjects often results from mixed responses.</w:t>
      </w:r>
    </w:p>
    <w:p w14:paraId="7C9B9D39" w14:textId="77777777" w:rsidR="0058595A" w:rsidRDefault="0058595A" w:rsidP="006C02EA">
      <w:pPr>
        <w:spacing w:line="480" w:lineRule="auto"/>
      </w:pPr>
    </w:p>
    <w:p w14:paraId="6DBC7548" w14:textId="77777777" w:rsidR="006C02EA" w:rsidRDefault="006C02EA" w:rsidP="006C02EA">
      <w:pPr>
        <w:spacing w:line="480" w:lineRule="auto"/>
        <w:rPr>
          <w:b/>
          <w:bCs/>
        </w:rPr>
      </w:pPr>
    </w:p>
    <w:p w14:paraId="7A925675" w14:textId="77777777" w:rsidR="003D3C0D" w:rsidRDefault="003D3C0D" w:rsidP="006C02EA">
      <w:pPr>
        <w:spacing w:line="480" w:lineRule="auto"/>
        <w:rPr>
          <w:b/>
          <w:bCs/>
        </w:rPr>
      </w:pPr>
    </w:p>
    <w:p w14:paraId="3D641FB6" w14:textId="7465A5B0" w:rsidR="0058595A" w:rsidRDefault="002025CE" w:rsidP="006C02EA">
      <w:pPr>
        <w:spacing w:line="480" w:lineRule="auto"/>
        <w:rPr>
          <w:b/>
          <w:bCs/>
        </w:rPr>
      </w:pPr>
      <w:r w:rsidRPr="002025CE">
        <w:rPr>
          <w:b/>
          <w:bCs/>
        </w:rPr>
        <w:lastRenderedPageBreak/>
        <w:t>Insights:</w:t>
      </w:r>
    </w:p>
    <w:p w14:paraId="2A77B03E" w14:textId="5F0A024B" w:rsidR="0058595A" w:rsidRDefault="002025CE" w:rsidP="006C02EA">
      <w:pPr>
        <w:spacing w:line="480" w:lineRule="auto"/>
      </w:pPr>
      <w:r w:rsidRPr="002025CE">
        <w:rPr>
          <w:b/>
          <w:bCs/>
        </w:rPr>
        <w:t>• Positive Dominance:</w:t>
      </w:r>
      <w:r w:rsidRPr="002025CE">
        <w:rPr>
          <w:b/>
          <w:bCs/>
        </w:rPr>
        <w:br/>
      </w:r>
      <w:r w:rsidRPr="002025CE">
        <w:t xml:space="preserve">The dataset shows </w:t>
      </w:r>
      <w:r w:rsidRPr="002025CE">
        <w:t>that people use Twitter</w:t>
      </w:r>
      <w:r w:rsidRPr="002025CE">
        <w:t xml:space="preserve"> to announce their accomplishments and express support for different causes while sharing expressions of thankfulness.</w:t>
      </w:r>
      <w:r w:rsidRPr="002025CE">
        <w:rPr>
          <w:b/>
          <w:bCs/>
        </w:rPr>
        <w:br/>
        <w:t>• Negative Sentiment Presence:</w:t>
      </w:r>
      <w:r w:rsidRPr="002025CE">
        <w:rPr>
          <w:b/>
          <w:bCs/>
        </w:rPr>
        <w:br/>
      </w:r>
      <w:r w:rsidRPr="002025CE">
        <w:t>The platform Twitter enables users to express their dissatisfaction and complaints while opening up spaces to discuss controversial subjects.</w:t>
      </w:r>
      <w:r w:rsidRPr="002025CE">
        <w:rPr>
          <w:b/>
          <w:bCs/>
        </w:rPr>
        <w:br/>
        <w:t>• Engagement Reflection:</w:t>
      </w:r>
      <w:r w:rsidRPr="002025CE">
        <w:rPr>
          <w:b/>
          <w:bCs/>
        </w:rPr>
        <w:br/>
      </w:r>
      <w:r w:rsidRPr="002025CE">
        <w:t>Discussions about viral content</w:t>
      </w:r>
      <w:r w:rsidRPr="002025CE">
        <w:t>, combined with major events and public debates in which opinions split equally,</w:t>
      </w:r>
      <w:r w:rsidRPr="002025CE">
        <w:t xml:space="preserve"> lead to a balanced sentiment distribution.</w:t>
      </w:r>
    </w:p>
    <w:p w14:paraId="33C8AABD" w14:textId="77777777" w:rsidR="006C02EA" w:rsidRDefault="006C02EA" w:rsidP="0058595A"/>
    <w:p w14:paraId="39677947" w14:textId="6A0A466A" w:rsidR="006C02EA" w:rsidRDefault="006C02EA" w:rsidP="0058595A">
      <w:pPr>
        <w:rPr>
          <w:b/>
          <w:bCs/>
        </w:rPr>
      </w:pPr>
      <w:r w:rsidRPr="006C02EA">
        <w:rPr>
          <w:b/>
          <w:bCs/>
        </w:rPr>
        <w:lastRenderedPageBreak/>
        <w:drawing>
          <wp:inline distT="0" distB="0" distL="0" distR="0" wp14:anchorId="39AF54F7" wp14:editId="4AFAB830">
            <wp:extent cx="6814268" cy="6503670"/>
            <wp:effectExtent l="0" t="0" r="5715" b="0"/>
            <wp:docPr id="972625680" name="Picture 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625680" name="Picture 1" descr="A screenshot of a computer program"/>
                    <pic:cNvPicPr/>
                  </pic:nvPicPr>
                  <pic:blipFill>
                    <a:blip r:embed="rId7"/>
                    <a:stretch>
                      <a:fillRect/>
                    </a:stretch>
                  </pic:blipFill>
                  <pic:spPr>
                    <a:xfrm>
                      <a:off x="0" y="0"/>
                      <a:ext cx="6822467" cy="6511495"/>
                    </a:xfrm>
                    <a:prstGeom prst="rect">
                      <a:avLst/>
                    </a:prstGeom>
                  </pic:spPr>
                </pic:pic>
              </a:graphicData>
            </a:graphic>
          </wp:inline>
        </w:drawing>
      </w:r>
    </w:p>
    <w:p w14:paraId="6DE06A5A" w14:textId="2A1D8C25" w:rsidR="00984F85" w:rsidRPr="00984F85" w:rsidRDefault="00984F85" w:rsidP="00984F85">
      <w:pPr>
        <w:ind w:firstLine="720"/>
        <w:rPr>
          <w:b/>
          <w:bCs/>
        </w:rPr>
      </w:pPr>
      <w:r w:rsidRPr="00984F85">
        <w:rPr>
          <w:b/>
          <w:bCs/>
        </w:rPr>
        <w:t>Screenshot of R Code:</w:t>
      </w:r>
    </w:p>
    <w:p w14:paraId="3C640C9D" w14:textId="1B4468DD" w:rsidR="0058595A" w:rsidRDefault="00CE66CC" w:rsidP="0058595A">
      <w:r w:rsidRPr="00CE66CC">
        <w:lastRenderedPageBreak/>
        <w:drawing>
          <wp:inline distT="0" distB="0" distL="0" distR="0" wp14:anchorId="7EA2AC7F" wp14:editId="501561EC">
            <wp:extent cx="6840662" cy="6553200"/>
            <wp:effectExtent l="0" t="0" r="0" b="0"/>
            <wp:docPr id="21345642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564219" name="Picture 1" descr="A screenshot of a computer&#10;&#10;Description automatically generated"/>
                    <pic:cNvPicPr/>
                  </pic:nvPicPr>
                  <pic:blipFill>
                    <a:blip r:embed="rId8"/>
                    <a:stretch>
                      <a:fillRect/>
                    </a:stretch>
                  </pic:blipFill>
                  <pic:spPr>
                    <a:xfrm>
                      <a:off x="0" y="0"/>
                      <a:ext cx="6844347" cy="6556730"/>
                    </a:xfrm>
                    <a:prstGeom prst="rect">
                      <a:avLst/>
                    </a:prstGeom>
                  </pic:spPr>
                </pic:pic>
              </a:graphicData>
            </a:graphic>
          </wp:inline>
        </w:drawing>
      </w:r>
    </w:p>
    <w:p w14:paraId="132B097E" w14:textId="2D008671" w:rsidR="0058595A" w:rsidRPr="00984F85" w:rsidRDefault="00984F85" w:rsidP="0058595A">
      <w:pPr>
        <w:rPr>
          <w:b/>
          <w:bCs/>
        </w:rPr>
      </w:pPr>
      <w:r w:rsidRPr="00984F85">
        <w:rPr>
          <w:b/>
          <w:bCs/>
        </w:rPr>
        <w:t>Extra Screenshot:</w:t>
      </w:r>
    </w:p>
    <w:p w14:paraId="3155C151" w14:textId="77777777" w:rsidR="0058595A" w:rsidRPr="0058595A" w:rsidRDefault="0058595A" w:rsidP="0058595A"/>
    <w:p w14:paraId="31EC8700" w14:textId="77777777" w:rsidR="0058595A" w:rsidRDefault="0058595A" w:rsidP="0058595A"/>
    <w:p w14:paraId="57267B0E" w14:textId="43DFD1E9" w:rsidR="00882DA5" w:rsidRDefault="00882DA5" w:rsidP="0058595A">
      <w:r>
        <w:rPr>
          <w:noProof/>
        </w:rPr>
        <w:lastRenderedPageBreak/>
        <w:drawing>
          <wp:inline distT="0" distB="0" distL="0" distR="0" wp14:anchorId="7C84B96C" wp14:editId="2F2B08E3">
            <wp:extent cx="4706007" cy="6792273"/>
            <wp:effectExtent l="0" t="0" r="0" b="0"/>
            <wp:docPr id="900722946" name="Picture 1"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722946" name="Picture 1" descr="A graph of a bar graph&#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706007" cy="6792273"/>
                    </a:xfrm>
                    <a:prstGeom prst="rect">
                      <a:avLst/>
                    </a:prstGeom>
                  </pic:spPr>
                </pic:pic>
              </a:graphicData>
            </a:graphic>
          </wp:inline>
        </w:drawing>
      </w:r>
    </w:p>
    <w:p w14:paraId="466126CC" w14:textId="77777777" w:rsidR="00882DA5" w:rsidRDefault="00882DA5" w:rsidP="0058595A"/>
    <w:p w14:paraId="5F4FC1BA" w14:textId="17C3F237" w:rsidR="0058595A" w:rsidRPr="00984F85" w:rsidRDefault="00984F85" w:rsidP="0058595A">
      <w:pPr>
        <w:rPr>
          <w:b/>
          <w:bCs/>
        </w:rPr>
      </w:pPr>
      <w:r w:rsidRPr="00984F85">
        <w:rPr>
          <w:b/>
          <w:bCs/>
        </w:rPr>
        <w:t xml:space="preserve">Exported </w:t>
      </w:r>
      <w:proofErr w:type="spellStart"/>
      <w:r>
        <w:rPr>
          <w:b/>
          <w:bCs/>
        </w:rPr>
        <w:t>GGplot</w:t>
      </w:r>
      <w:proofErr w:type="spellEnd"/>
      <w:r w:rsidRPr="00984F85">
        <w:rPr>
          <w:b/>
          <w:bCs/>
        </w:rPr>
        <w:t>:</w:t>
      </w:r>
    </w:p>
    <w:p w14:paraId="3F5E936E" w14:textId="29E70832" w:rsidR="0058595A" w:rsidRDefault="002025CE" w:rsidP="0058595A">
      <w:r w:rsidRPr="002025CE">
        <w:lastRenderedPageBreak/>
        <w:drawing>
          <wp:inline distT="0" distB="0" distL="0" distR="0" wp14:anchorId="1F32246F" wp14:editId="2DC728CA">
            <wp:extent cx="5943600" cy="3216275"/>
            <wp:effectExtent l="0" t="0" r="0" b="0"/>
            <wp:docPr id="15674464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446496" name="Picture 1" descr="A screenshot of a computer&#10;&#10;Description automatically generated"/>
                    <pic:cNvPicPr/>
                  </pic:nvPicPr>
                  <pic:blipFill>
                    <a:blip r:embed="rId10"/>
                    <a:stretch>
                      <a:fillRect/>
                    </a:stretch>
                  </pic:blipFill>
                  <pic:spPr>
                    <a:xfrm>
                      <a:off x="0" y="0"/>
                      <a:ext cx="5943600" cy="3216275"/>
                    </a:xfrm>
                    <a:prstGeom prst="rect">
                      <a:avLst/>
                    </a:prstGeom>
                  </pic:spPr>
                </pic:pic>
              </a:graphicData>
            </a:graphic>
          </wp:inline>
        </w:drawing>
      </w:r>
    </w:p>
    <w:p w14:paraId="475A836B" w14:textId="3797BB9D" w:rsidR="0058595A" w:rsidRPr="00984F85" w:rsidRDefault="00BB1C50" w:rsidP="0058595A">
      <w:pPr>
        <w:rPr>
          <w:b/>
          <w:bCs/>
        </w:rPr>
      </w:pPr>
      <w:r w:rsidRPr="00984F85">
        <w:rPr>
          <w:b/>
          <w:bCs/>
        </w:rPr>
        <w:t>Screenshot of Twitter training</w:t>
      </w:r>
      <w:r w:rsidR="00984F85" w:rsidRPr="00984F85">
        <w:rPr>
          <w:b/>
          <w:bCs/>
        </w:rPr>
        <w:t>:</w:t>
      </w:r>
    </w:p>
    <w:p w14:paraId="2D7D3E37" w14:textId="77777777" w:rsidR="002025CE" w:rsidRDefault="002025CE" w:rsidP="0058595A"/>
    <w:p w14:paraId="3A2CF8EC" w14:textId="77777777" w:rsidR="002025CE" w:rsidRDefault="002025CE" w:rsidP="0058595A"/>
    <w:p w14:paraId="0B3A9775" w14:textId="77777777" w:rsidR="002025CE" w:rsidRDefault="002025CE" w:rsidP="0058595A"/>
    <w:p w14:paraId="2FF50FA1" w14:textId="77777777" w:rsidR="002025CE" w:rsidRDefault="002025CE" w:rsidP="0058595A"/>
    <w:p w14:paraId="37769454" w14:textId="77777777" w:rsidR="002025CE" w:rsidRDefault="002025CE" w:rsidP="0058595A"/>
    <w:p w14:paraId="3CAFA03B" w14:textId="77777777" w:rsidR="002025CE" w:rsidRDefault="002025CE" w:rsidP="0058595A"/>
    <w:p w14:paraId="00AF31BF" w14:textId="5B253002" w:rsidR="002025CE" w:rsidRDefault="002025CE" w:rsidP="0058595A">
      <w:r w:rsidRPr="002025CE">
        <w:lastRenderedPageBreak/>
        <w:drawing>
          <wp:inline distT="0" distB="0" distL="0" distR="0" wp14:anchorId="7CB8586C" wp14:editId="1EE964AB">
            <wp:extent cx="5943600" cy="4905375"/>
            <wp:effectExtent l="0" t="0" r="0" b="0"/>
            <wp:docPr id="7970007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000763" name="Picture 1" descr="A screenshot of a computer&#10;&#10;Description automatically generated"/>
                    <pic:cNvPicPr/>
                  </pic:nvPicPr>
                  <pic:blipFill>
                    <a:blip r:embed="rId11"/>
                    <a:stretch>
                      <a:fillRect/>
                    </a:stretch>
                  </pic:blipFill>
                  <pic:spPr>
                    <a:xfrm>
                      <a:off x="0" y="0"/>
                      <a:ext cx="5943600" cy="4905375"/>
                    </a:xfrm>
                    <a:prstGeom prst="rect">
                      <a:avLst/>
                    </a:prstGeom>
                  </pic:spPr>
                </pic:pic>
              </a:graphicData>
            </a:graphic>
          </wp:inline>
        </w:drawing>
      </w:r>
    </w:p>
    <w:p w14:paraId="3F80D8C3" w14:textId="37881296" w:rsidR="00882DA5" w:rsidRDefault="00BB1C50" w:rsidP="00984F85">
      <w:pPr>
        <w:rPr>
          <w:b/>
          <w:bCs/>
        </w:rPr>
      </w:pPr>
      <w:r w:rsidRPr="00BB1C50">
        <w:rPr>
          <w:b/>
          <w:bCs/>
        </w:rPr>
        <w:t>Screenshot of Console:</w:t>
      </w:r>
    </w:p>
    <w:p w14:paraId="31B83DDD" w14:textId="27FCC9B5" w:rsidR="00984F85" w:rsidRPr="00882DA5" w:rsidRDefault="00984F85" w:rsidP="00984F85">
      <w:pPr>
        <w:rPr>
          <w:b/>
          <w:bCs/>
        </w:rPr>
      </w:pPr>
      <w:r>
        <w:rPr>
          <w:b/>
          <w:bCs/>
        </w:rPr>
        <w:t>Removed the extra unnecessary Console code:</w:t>
      </w:r>
    </w:p>
    <w:p w14:paraId="0DD856A6" w14:textId="77777777" w:rsidR="002025CE" w:rsidRPr="00984F85" w:rsidRDefault="002025CE" w:rsidP="00882DA5">
      <w:pPr>
        <w:tabs>
          <w:tab w:val="left" w:pos="2317"/>
        </w:tabs>
        <w:spacing w:line="240" w:lineRule="auto"/>
      </w:pPr>
    </w:p>
    <w:sectPr w:rsidR="002025CE" w:rsidRPr="00984F85">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684F57" w14:textId="77777777" w:rsidR="001859EC" w:rsidRDefault="001859EC" w:rsidP="0058595A">
      <w:pPr>
        <w:spacing w:after="0" w:line="240" w:lineRule="auto"/>
      </w:pPr>
      <w:r>
        <w:separator/>
      </w:r>
    </w:p>
  </w:endnote>
  <w:endnote w:type="continuationSeparator" w:id="0">
    <w:p w14:paraId="71DB6E57" w14:textId="77777777" w:rsidR="001859EC" w:rsidRDefault="001859EC" w:rsidP="00585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5C4345" w14:textId="77777777" w:rsidR="001859EC" w:rsidRDefault="001859EC" w:rsidP="0058595A">
      <w:pPr>
        <w:spacing w:after="0" w:line="240" w:lineRule="auto"/>
      </w:pPr>
      <w:r>
        <w:separator/>
      </w:r>
    </w:p>
  </w:footnote>
  <w:footnote w:type="continuationSeparator" w:id="0">
    <w:p w14:paraId="4D6BFE80" w14:textId="77777777" w:rsidR="001859EC" w:rsidRDefault="001859EC" w:rsidP="005859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8162923"/>
      <w:docPartObj>
        <w:docPartGallery w:val="Page Numbers (Top of Page)"/>
        <w:docPartUnique/>
      </w:docPartObj>
    </w:sdtPr>
    <w:sdtEndPr>
      <w:rPr>
        <w:noProof/>
      </w:rPr>
    </w:sdtEndPr>
    <w:sdtContent>
      <w:p w14:paraId="78703598" w14:textId="3CDBD672" w:rsidR="002025CE" w:rsidRDefault="002025CE" w:rsidP="002025CE">
        <w:pPr>
          <w:pStyle w:val="Header"/>
          <w:jc w:val="right"/>
        </w:pPr>
        <w:r>
          <w:t xml:space="preserve">Black </w:t>
        </w:r>
        <w:r>
          <w:fldChar w:fldCharType="begin"/>
        </w:r>
        <w:r>
          <w:instrText xml:space="preserve"> PAGE   \* MERGEFORMAT </w:instrText>
        </w:r>
        <w:r>
          <w:fldChar w:fldCharType="separate"/>
        </w:r>
        <w:r>
          <w:rPr>
            <w:noProof/>
          </w:rPr>
          <w:t>2</w:t>
        </w:r>
        <w:r>
          <w:rPr>
            <w:noProof/>
          </w:rPr>
          <w:fldChar w:fldCharType="end"/>
        </w:r>
      </w:p>
    </w:sdtContent>
  </w:sdt>
  <w:p w14:paraId="3C68363C" w14:textId="77777777" w:rsidR="002025CE" w:rsidRDefault="002025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342E4A"/>
    <w:multiLevelType w:val="multilevel"/>
    <w:tmpl w:val="03309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CB0163"/>
    <w:multiLevelType w:val="multilevel"/>
    <w:tmpl w:val="E806F0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228865">
    <w:abstractNumId w:val="1"/>
  </w:num>
  <w:num w:numId="2" w16cid:durableId="1682273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6CC"/>
    <w:rsid w:val="000F026B"/>
    <w:rsid w:val="001859EC"/>
    <w:rsid w:val="0020201A"/>
    <w:rsid w:val="002025CE"/>
    <w:rsid w:val="00296891"/>
    <w:rsid w:val="003830B7"/>
    <w:rsid w:val="003A31C6"/>
    <w:rsid w:val="003D3C0D"/>
    <w:rsid w:val="003F7859"/>
    <w:rsid w:val="004D32A1"/>
    <w:rsid w:val="0058595A"/>
    <w:rsid w:val="005E0BB4"/>
    <w:rsid w:val="00642644"/>
    <w:rsid w:val="006C02EA"/>
    <w:rsid w:val="00797048"/>
    <w:rsid w:val="008163BD"/>
    <w:rsid w:val="00835D1D"/>
    <w:rsid w:val="00882DA5"/>
    <w:rsid w:val="00984F85"/>
    <w:rsid w:val="009B58C7"/>
    <w:rsid w:val="00BB1C50"/>
    <w:rsid w:val="00BD32D3"/>
    <w:rsid w:val="00BF0454"/>
    <w:rsid w:val="00C62DCA"/>
    <w:rsid w:val="00CE66CC"/>
    <w:rsid w:val="00CF46D4"/>
    <w:rsid w:val="00F37DAF"/>
    <w:rsid w:val="00FC5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68F7C4"/>
  <w15:chartTrackingRefBased/>
  <w15:docId w15:val="{EA2DF863-BBE9-4606-90B1-2B3D326B9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6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66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66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66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66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66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66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66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66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6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66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66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66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66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66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66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66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66CC"/>
    <w:rPr>
      <w:rFonts w:eastAsiaTheme="majorEastAsia" w:cstheme="majorBidi"/>
      <w:color w:val="272727" w:themeColor="text1" w:themeTint="D8"/>
    </w:rPr>
  </w:style>
  <w:style w:type="paragraph" w:styleId="Title">
    <w:name w:val="Title"/>
    <w:basedOn w:val="Normal"/>
    <w:next w:val="Normal"/>
    <w:link w:val="TitleChar"/>
    <w:uiPriority w:val="10"/>
    <w:qFormat/>
    <w:rsid w:val="00CE66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6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66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66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66CC"/>
    <w:pPr>
      <w:spacing w:before="160"/>
      <w:jc w:val="center"/>
    </w:pPr>
    <w:rPr>
      <w:i/>
      <w:iCs/>
      <w:color w:val="404040" w:themeColor="text1" w:themeTint="BF"/>
    </w:rPr>
  </w:style>
  <w:style w:type="character" w:customStyle="1" w:styleId="QuoteChar">
    <w:name w:val="Quote Char"/>
    <w:basedOn w:val="DefaultParagraphFont"/>
    <w:link w:val="Quote"/>
    <w:uiPriority w:val="29"/>
    <w:rsid w:val="00CE66CC"/>
    <w:rPr>
      <w:i/>
      <w:iCs/>
      <w:color w:val="404040" w:themeColor="text1" w:themeTint="BF"/>
    </w:rPr>
  </w:style>
  <w:style w:type="paragraph" w:styleId="ListParagraph">
    <w:name w:val="List Paragraph"/>
    <w:basedOn w:val="Normal"/>
    <w:uiPriority w:val="34"/>
    <w:qFormat/>
    <w:rsid w:val="00CE66CC"/>
    <w:pPr>
      <w:ind w:left="720"/>
      <w:contextualSpacing/>
    </w:pPr>
  </w:style>
  <w:style w:type="character" w:styleId="IntenseEmphasis">
    <w:name w:val="Intense Emphasis"/>
    <w:basedOn w:val="DefaultParagraphFont"/>
    <w:uiPriority w:val="21"/>
    <w:qFormat/>
    <w:rsid w:val="00CE66CC"/>
    <w:rPr>
      <w:i/>
      <w:iCs/>
      <w:color w:val="0F4761" w:themeColor="accent1" w:themeShade="BF"/>
    </w:rPr>
  </w:style>
  <w:style w:type="paragraph" w:styleId="IntenseQuote">
    <w:name w:val="Intense Quote"/>
    <w:basedOn w:val="Normal"/>
    <w:next w:val="Normal"/>
    <w:link w:val="IntenseQuoteChar"/>
    <w:uiPriority w:val="30"/>
    <w:qFormat/>
    <w:rsid w:val="00CE66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66CC"/>
    <w:rPr>
      <w:i/>
      <w:iCs/>
      <w:color w:val="0F4761" w:themeColor="accent1" w:themeShade="BF"/>
    </w:rPr>
  </w:style>
  <w:style w:type="character" w:styleId="IntenseReference">
    <w:name w:val="Intense Reference"/>
    <w:basedOn w:val="DefaultParagraphFont"/>
    <w:uiPriority w:val="32"/>
    <w:qFormat/>
    <w:rsid w:val="00CE66CC"/>
    <w:rPr>
      <w:b/>
      <w:bCs/>
      <w:smallCaps/>
      <w:color w:val="0F4761" w:themeColor="accent1" w:themeShade="BF"/>
      <w:spacing w:val="5"/>
    </w:rPr>
  </w:style>
  <w:style w:type="paragraph" w:styleId="Header">
    <w:name w:val="header"/>
    <w:basedOn w:val="Normal"/>
    <w:link w:val="HeaderChar"/>
    <w:uiPriority w:val="99"/>
    <w:unhideWhenUsed/>
    <w:rsid w:val="00585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95A"/>
  </w:style>
  <w:style w:type="paragraph" w:styleId="Footer">
    <w:name w:val="footer"/>
    <w:basedOn w:val="Normal"/>
    <w:link w:val="FooterChar"/>
    <w:uiPriority w:val="99"/>
    <w:unhideWhenUsed/>
    <w:rsid w:val="00585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95A"/>
  </w:style>
  <w:style w:type="character" w:styleId="Hyperlink">
    <w:name w:val="Hyperlink"/>
    <w:basedOn w:val="DefaultParagraphFont"/>
    <w:uiPriority w:val="99"/>
    <w:unhideWhenUsed/>
    <w:rsid w:val="002025CE"/>
    <w:rPr>
      <w:color w:val="467886" w:themeColor="hyperlink"/>
      <w:u w:val="single"/>
    </w:rPr>
  </w:style>
  <w:style w:type="character" w:styleId="UnresolvedMention">
    <w:name w:val="Unresolved Mention"/>
    <w:basedOn w:val="DefaultParagraphFont"/>
    <w:uiPriority w:val="99"/>
    <w:semiHidden/>
    <w:unhideWhenUsed/>
    <w:rsid w:val="002025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482751">
      <w:bodyDiv w:val="1"/>
      <w:marLeft w:val="0"/>
      <w:marRight w:val="0"/>
      <w:marTop w:val="0"/>
      <w:marBottom w:val="0"/>
      <w:divBdr>
        <w:top w:val="none" w:sz="0" w:space="0" w:color="auto"/>
        <w:left w:val="none" w:sz="0" w:space="0" w:color="auto"/>
        <w:bottom w:val="none" w:sz="0" w:space="0" w:color="auto"/>
        <w:right w:val="none" w:sz="0" w:space="0" w:color="auto"/>
      </w:divBdr>
    </w:div>
    <w:div w:id="214977565">
      <w:bodyDiv w:val="1"/>
      <w:marLeft w:val="0"/>
      <w:marRight w:val="0"/>
      <w:marTop w:val="0"/>
      <w:marBottom w:val="0"/>
      <w:divBdr>
        <w:top w:val="none" w:sz="0" w:space="0" w:color="auto"/>
        <w:left w:val="none" w:sz="0" w:space="0" w:color="auto"/>
        <w:bottom w:val="none" w:sz="0" w:space="0" w:color="auto"/>
        <w:right w:val="none" w:sz="0" w:space="0" w:color="auto"/>
      </w:divBdr>
      <w:divsChild>
        <w:div w:id="734738051">
          <w:marLeft w:val="0"/>
          <w:marRight w:val="0"/>
          <w:marTop w:val="0"/>
          <w:marBottom w:val="0"/>
          <w:divBdr>
            <w:top w:val="none" w:sz="0" w:space="0" w:color="auto"/>
            <w:left w:val="none" w:sz="0" w:space="0" w:color="auto"/>
            <w:bottom w:val="none" w:sz="0" w:space="0" w:color="auto"/>
            <w:right w:val="none" w:sz="0" w:space="0" w:color="auto"/>
          </w:divBdr>
        </w:div>
      </w:divsChild>
    </w:div>
    <w:div w:id="313726487">
      <w:bodyDiv w:val="1"/>
      <w:marLeft w:val="0"/>
      <w:marRight w:val="0"/>
      <w:marTop w:val="0"/>
      <w:marBottom w:val="0"/>
      <w:divBdr>
        <w:top w:val="none" w:sz="0" w:space="0" w:color="auto"/>
        <w:left w:val="none" w:sz="0" w:space="0" w:color="auto"/>
        <w:bottom w:val="none" w:sz="0" w:space="0" w:color="auto"/>
        <w:right w:val="none" w:sz="0" w:space="0" w:color="auto"/>
      </w:divBdr>
    </w:div>
    <w:div w:id="359284146">
      <w:bodyDiv w:val="1"/>
      <w:marLeft w:val="0"/>
      <w:marRight w:val="0"/>
      <w:marTop w:val="0"/>
      <w:marBottom w:val="0"/>
      <w:divBdr>
        <w:top w:val="none" w:sz="0" w:space="0" w:color="auto"/>
        <w:left w:val="none" w:sz="0" w:space="0" w:color="auto"/>
        <w:bottom w:val="none" w:sz="0" w:space="0" w:color="auto"/>
        <w:right w:val="none" w:sz="0" w:space="0" w:color="auto"/>
      </w:divBdr>
    </w:div>
    <w:div w:id="1639332894">
      <w:bodyDiv w:val="1"/>
      <w:marLeft w:val="0"/>
      <w:marRight w:val="0"/>
      <w:marTop w:val="0"/>
      <w:marBottom w:val="0"/>
      <w:divBdr>
        <w:top w:val="none" w:sz="0" w:space="0" w:color="auto"/>
        <w:left w:val="none" w:sz="0" w:space="0" w:color="auto"/>
        <w:bottom w:val="none" w:sz="0" w:space="0" w:color="auto"/>
        <w:right w:val="none" w:sz="0" w:space="0" w:color="auto"/>
      </w:divBdr>
    </w:div>
    <w:div w:id="1779136559">
      <w:bodyDiv w:val="1"/>
      <w:marLeft w:val="0"/>
      <w:marRight w:val="0"/>
      <w:marTop w:val="0"/>
      <w:marBottom w:val="0"/>
      <w:divBdr>
        <w:top w:val="none" w:sz="0" w:space="0" w:color="auto"/>
        <w:left w:val="none" w:sz="0" w:space="0" w:color="auto"/>
        <w:bottom w:val="none" w:sz="0" w:space="0" w:color="auto"/>
        <w:right w:val="none" w:sz="0" w:space="0" w:color="auto"/>
      </w:divBdr>
      <w:divsChild>
        <w:div w:id="1016347699">
          <w:marLeft w:val="0"/>
          <w:marRight w:val="0"/>
          <w:marTop w:val="0"/>
          <w:marBottom w:val="0"/>
          <w:divBdr>
            <w:top w:val="none" w:sz="0" w:space="0" w:color="auto"/>
            <w:left w:val="none" w:sz="0" w:space="0" w:color="auto"/>
            <w:bottom w:val="none" w:sz="0" w:space="0" w:color="auto"/>
            <w:right w:val="none" w:sz="0" w:space="0" w:color="auto"/>
          </w:divBdr>
        </w:div>
      </w:divsChild>
    </w:div>
    <w:div w:id="198052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1470</TotalTime>
  <Pages>8</Pages>
  <Words>417</Words>
  <Characters>2599</Characters>
  <Application>Microsoft Office Word</Application>
  <DocSecurity>0</DocSecurity>
  <Lines>78</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Black</dc:creator>
  <cp:keywords/>
  <dc:description/>
  <cp:lastModifiedBy>Jordan Black</cp:lastModifiedBy>
  <cp:revision>13</cp:revision>
  <dcterms:created xsi:type="dcterms:W3CDTF">2025-02-03T03:12:00Z</dcterms:created>
  <dcterms:modified xsi:type="dcterms:W3CDTF">2025-02-04T23:02:00Z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84ff3aa4-ad35-4ec4-88b4-2ee6efeaa078</vt:lpwstr>
  </property>
</Properties>
</file>