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1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CS-4780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Howard Nguyen, Andres Vicente, Antonio Vazquez Bravo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the SDES (SDES.SDES)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main and important functions are the encrypt and decrypt functions which have their own string parameter overload to cipher strings, by default the functions take in a short type value. After importing the SDES class, statically call the encrypt or decrypt functions while passing either a short-type or string-type value, and a KeyGeneration instance as parameters. The functions will return the desired short or string output depending on which is used.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SDES and KeyGeneration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instance of KeyGeneration by passing in a 10-bit short-type value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encrypt/decrypt from SDES and pass in a plain string or short-type value, and the KeyGeneration instance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 should return a processed short or string value depending on input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Generating a Key (SDES.KeyGeneration)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generate keys used in this project, an instance of the KeyGeneration class is needed to be passed into the ciphering function. When calling the class’s constructor a 10-bit short-type value is required and passed in, which on construction will generate the 2 subkeys used for the SDES. Getter functions for both subkeys (k1, k2) are provided.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Triple SDES (SDES.TripleSDES)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 SDES operates the same as SDES, however two KeyGeneration instances for each raw key are required as parameters. See SDES for more details.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PermTable: </w:t>
      </w:r>
      <w:r w:rsidDel="00000000" w:rsidR="00000000" w:rsidRPr="00000000">
        <w:rPr>
          <w:sz w:val="24"/>
          <w:szCs w:val="24"/>
          <w:rtl w:val="0"/>
        </w:rPr>
        <w:t xml:space="preserve">a class that provides static functions of permutation table and S-box results. Used by SDES class.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CASCII (Part 3 only): </w:t>
      </w:r>
      <w:r w:rsidDel="00000000" w:rsidR="00000000" w:rsidRPr="00000000">
        <w:rPr>
          <w:sz w:val="24"/>
          <w:szCs w:val="24"/>
          <w:rtl w:val="0"/>
        </w:rPr>
        <w:t xml:space="preserve">The provided class to convert from ascii to compact ascii. Only used to do part 3 of the project.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Raw key</w:t>
        <w:tab/>
        <w:t xml:space="preserve">Plain</w:t>
        <w:tab/>
        <w:tab/>
        <w:t xml:space="preserve">Cipher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0000000000</w:t>
        <w:tab/>
        <w:t xml:space="preserve"> 00000000</w:t>
        <w:tab/>
        <w:t xml:space="preserve"> 01001000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1111111111</w:t>
        <w:tab/>
        <w:t xml:space="preserve"> 11111111</w:t>
        <w:tab/>
        <w:t xml:space="preserve"> 11010110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0000011111</w:t>
        <w:tab/>
        <w:t xml:space="preserve"> 00000000</w:t>
        <w:tab/>
        <w:t xml:space="preserve"> 00011100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0000011111</w:t>
        <w:tab/>
        <w:t xml:space="preserve"> 11111111</w:t>
        <w:tab/>
        <w:t xml:space="preserve"> 11000000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0000000000</w:t>
        <w:tab/>
        <w:t xml:space="preserve"> 01001000</w:t>
        <w:tab/>
        <w:t xml:space="preserve"> 00000000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1111111111</w:t>
        <w:tab/>
        <w:t xml:space="preserve"> 11010110 </w:t>
        <w:tab/>
        <w:t xml:space="preserve">11111111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0000011111</w:t>
        <w:tab/>
        <w:t xml:space="preserve"> 01001101</w:t>
        <w:tab/>
        <w:t xml:space="preserve"> 00000000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0000011111</w:t>
        <w:tab/>
        <w:t xml:space="preserve"> 00011011</w:t>
        <w:tab/>
        <w:t xml:space="preserve"> 11111111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Raw key 2</w:t>
        <w:tab/>
        <w:t xml:space="preserve"> Raw Key 2</w:t>
        <w:tab/>
        <w:tab/>
        <w:t xml:space="preserve">Plain</w:t>
        <w:tab/>
        <w:tab/>
        <w:t xml:space="preserve">Cipher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0000000000</w:t>
        <w:tab/>
        <w:t xml:space="preserve"> 0000000000 </w:t>
        <w:tab/>
        <w:t xml:space="preserve">00000000 </w:t>
        <w:tab/>
        <w:t xml:space="preserve">01001000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1000101110</w:t>
        <w:tab/>
        <w:t xml:space="preserve"> 0110101110 </w:t>
        <w:tab/>
        <w:tab/>
        <w:t xml:space="preserve">11010111 </w:t>
        <w:tab/>
        <w:t xml:space="preserve">10101100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1000101110</w:t>
        <w:tab/>
        <w:t xml:space="preserve"> 0110101110 </w:t>
        <w:tab/>
        <w:tab/>
        <w:t xml:space="preserve">10101010</w:t>
        <w:tab/>
        <w:t xml:space="preserve"> 01110101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1111111111</w:t>
        <w:tab/>
        <w:t xml:space="preserve"> 1111111111 </w:t>
        <w:tab/>
        <w:tab/>
        <w:t xml:space="preserve">10101010</w:t>
        <w:tab/>
        <w:t xml:space="preserve"> 01111101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1000101110</w:t>
        <w:tab/>
        <w:t xml:space="preserve"> 0110101110 </w:t>
        <w:tab/>
        <w:tab/>
        <w:t xml:space="preserve">01101110</w:t>
        <w:tab/>
        <w:t xml:space="preserve"> 11100110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1011101111</w:t>
        <w:tab/>
        <w:t xml:space="preserve"> 0110101110</w:t>
        <w:tab/>
        <w:tab/>
        <w:t xml:space="preserve">10010111 </w:t>
        <w:tab/>
        <w:t xml:space="preserve">01010000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0000000000</w:t>
        <w:tab/>
        <w:t xml:space="preserve"> 0000000000 </w:t>
        <w:tab/>
        <w:t xml:space="preserve">11001110 </w:t>
        <w:tab/>
        <w:t xml:space="preserve">10000000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1111111111</w:t>
        <w:tab/>
        <w:t xml:space="preserve"> 1111111111</w:t>
        <w:tab/>
        <w:tab/>
        <w:t xml:space="preserve"> 00001110 </w:t>
        <w:tab/>
        <w:t xml:space="preserve">10010010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Plain: CRYPTOGRAPHY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Cipher: ë~[ºH~Aë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2.3.) An attempt was made with parts 3.2, and 3.3. The method used was a brute-force approach where the decryption function would produce all possible results using all possible keys from 0 to 1111111111. The results can be found in out.txt and out2.txt for all combinations, however tangible text can’t be found leading to some improper use of CASCII conversions.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Screenshots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of all 3 parts (excluding 3.2 3.3)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0413" cy="37929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792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encrypt and decrypt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05000" cy="742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