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EDB053" w14:textId="6C78C0A2" w:rsidR="00A3712D" w:rsidRPr="00D17547" w:rsidRDefault="00A3712D">
      <w:pPr>
        <w:spacing w:after="0" w:line="240" w:lineRule="auto"/>
        <w:jc w:val="right"/>
        <w:rPr>
          <w:rFonts w:ascii="Times New Roman" w:eastAsiaTheme="minorEastAsia" w:hAnsi="Times New Roman" w:cs="Times New Roman"/>
          <w:sz w:val="24"/>
          <w:szCs w:val="24"/>
          <w:lang w:eastAsia="zh-CN"/>
        </w:rPr>
      </w:pPr>
    </w:p>
    <w:p w14:paraId="2392641A" w14:textId="77777777" w:rsidR="00A3712D" w:rsidRDefault="00A3712D">
      <w:pPr>
        <w:spacing w:after="0" w:line="240" w:lineRule="auto"/>
        <w:rPr>
          <w:rFonts w:ascii="Times New Roman" w:eastAsia="Times New Roman" w:hAnsi="Times New Roman" w:cs="Times New Roman"/>
          <w:sz w:val="24"/>
          <w:szCs w:val="24"/>
        </w:rPr>
      </w:pPr>
    </w:p>
    <w:p w14:paraId="42170E57" w14:textId="7A4F556C" w:rsidR="00A3712D" w:rsidRDefault="00455EA6">
      <w:pPr>
        <w:pStyle w:val="Title"/>
        <w:spacing w:after="0"/>
        <w:rPr>
          <w:color w:val="A61C00"/>
        </w:rPr>
      </w:pPr>
      <w:bookmarkStart w:id="0" w:name="_heading=h.r860xl2pclwz" w:colFirst="0" w:colLast="0"/>
      <w:bookmarkEnd w:id="0"/>
      <w:r>
        <w:rPr>
          <w:rFonts w:ascii="Times New Roman" w:eastAsia="Times New Roman" w:hAnsi="Times New Roman" w:cs="Times New Roman"/>
          <w:b/>
          <w:sz w:val="22"/>
          <w:szCs w:val="22"/>
        </w:rPr>
        <w:t xml:space="preserve">Master of </w:t>
      </w:r>
      <w:r>
        <w:rPr>
          <w:rFonts w:ascii="Times New Roman" w:eastAsia="Times New Roman" w:hAnsi="Times New Roman" w:cs="Times New Roman"/>
          <w:b/>
          <w:color w:val="A61C00"/>
          <w:sz w:val="22"/>
          <w:szCs w:val="22"/>
        </w:rPr>
        <w:t xml:space="preserve">Science in </w:t>
      </w:r>
      <w:proofErr w:type="gramStart"/>
      <w:r w:rsidR="00FE341A">
        <w:rPr>
          <w:rFonts w:asciiTheme="minorEastAsia" w:eastAsiaTheme="minorEastAsia" w:hAnsiTheme="minorEastAsia" w:cs="Times New Roman"/>
          <w:b/>
          <w:color w:val="A61C00"/>
          <w:lang w:eastAsia="zh-CN"/>
        </w:rPr>
        <w:t>{{</w:t>
      </w:r>
      <w:r w:rsidR="00BE039F">
        <w:rPr>
          <w:rFonts w:ascii="Times New Roman" w:eastAsia="Times New Roman" w:hAnsi="Times New Roman" w:cs="Times New Roman"/>
          <w:b/>
          <w:color w:val="A61C00"/>
          <w:sz w:val="22"/>
          <w:szCs w:val="22"/>
        </w:rPr>
        <w:t xml:space="preserve"> </w:t>
      </w:r>
      <w:proofErr w:type="spellStart"/>
      <w:r>
        <w:rPr>
          <w:rFonts w:ascii="Times New Roman" w:eastAsia="Times New Roman" w:hAnsi="Times New Roman" w:cs="Times New Roman"/>
          <w:b/>
          <w:color w:val="A61C00"/>
          <w:sz w:val="22"/>
          <w:szCs w:val="22"/>
        </w:rPr>
        <w:t>programname</w:t>
      </w:r>
      <w:proofErr w:type="spellEnd"/>
      <w:proofErr w:type="gramEnd"/>
      <w:r w:rsidR="00FE341A">
        <w:rPr>
          <w:rFonts w:asciiTheme="minorEastAsia" w:eastAsiaTheme="minorEastAsia" w:hAnsiTheme="minorEastAsia" w:cs="Times New Roman"/>
          <w:b/>
          <w:color w:val="A61C00"/>
          <w:lang w:eastAsia="zh-CN"/>
        </w:rPr>
        <w:t>}}</w:t>
      </w:r>
    </w:p>
    <w:p w14:paraId="098DF1BB" w14:textId="4BA2325E" w:rsidR="00A3712D" w:rsidRDefault="00A40E15">
      <w:pPr>
        <w:spacing w:after="0" w:line="240" w:lineRule="auto"/>
        <w:rPr>
          <w:rFonts w:ascii="Times New Roman" w:eastAsia="Times New Roman" w:hAnsi="Times New Roman" w:cs="Times New Roman"/>
          <w:color w:val="A61C00"/>
        </w:rPr>
      </w:pPr>
      <w:r>
        <w:rPr>
          <w:rFonts w:asciiTheme="minorEastAsia" w:eastAsiaTheme="minorEastAsia" w:hAnsiTheme="minorEastAsia" w:cs="Times New Roman" w:hint="eastAsia"/>
          <w:b/>
          <w:color w:val="A61C00"/>
          <w:lang w:eastAsia="zh-CN"/>
        </w:rPr>
        <w:t>{</w:t>
      </w:r>
      <w:r>
        <w:rPr>
          <w:rFonts w:asciiTheme="minorEastAsia" w:eastAsiaTheme="minorEastAsia" w:hAnsiTheme="minorEastAsia" w:cs="Times New Roman"/>
          <w:b/>
          <w:color w:val="A61C00"/>
          <w:lang w:eastAsia="zh-CN"/>
        </w:rPr>
        <w:t>{</w:t>
      </w:r>
      <w:bookmarkStart w:id="1" w:name="OLE_LINK3"/>
      <w:proofErr w:type="spellStart"/>
      <w:r w:rsidR="00BE039F">
        <w:rPr>
          <w:rFonts w:asciiTheme="minorEastAsia" w:eastAsiaTheme="minorEastAsia" w:hAnsiTheme="minorEastAsia" w:cs="Times New Roman"/>
          <w:b/>
          <w:color w:val="A61C00"/>
          <w:lang w:eastAsia="zh-CN"/>
        </w:rPr>
        <w:t>classnameandnumber</w:t>
      </w:r>
      <w:bookmarkEnd w:id="1"/>
      <w:proofErr w:type="spellEnd"/>
      <w:r>
        <w:rPr>
          <w:rFonts w:asciiTheme="minorEastAsia" w:eastAsiaTheme="minorEastAsia" w:hAnsiTheme="minorEastAsia" w:cs="Times New Roman" w:hint="eastAsia"/>
          <w:b/>
          <w:color w:val="A61C00"/>
          <w:lang w:eastAsia="zh-CN"/>
        </w:rPr>
        <w:t>}}</w:t>
      </w:r>
    </w:p>
    <w:p w14:paraId="257F4969" w14:textId="42F03183" w:rsidR="00A3712D" w:rsidRDefault="00FE341A">
      <w:pPr>
        <w:spacing w:after="0" w:line="240" w:lineRule="auto"/>
        <w:rPr>
          <w:rFonts w:ascii="Times New Roman" w:eastAsia="Times New Roman" w:hAnsi="Times New Roman" w:cs="Times New Roman"/>
          <w:color w:val="A61C00"/>
        </w:rPr>
      </w:pPr>
      <w:r>
        <w:rPr>
          <w:rFonts w:asciiTheme="minorEastAsia" w:eastAsiaTheme="minorEastAsia" w:hAnsiTheme="minorEastAsia" w:cs="Times New Roman" w:hint="eastAsia"/>
          <w:b/>
          <w:color w:val="A61C00"/>
          <w:lang w:eastAsia="zh-CN"/>
        </w:rPr>
        <w:t>{</w:t>
      </w:r>
      <w:r>
        <w:rPr>
          <w:rFonts w:asciiTheme="minorEastAsia" w:eastAsiaTheme="minorEastAsia" w:hAnsiTheme="minorEastAsia" w:cs="Times New Roman"/>
          <w:b/>
          <w:color w:val="A61C00"/>
          <w:lang w:eastAsia="zh-CN"/>
        </w:rPr>
        <w:t>{</w:t>
      </w:r>
      <w:proofErr w:type="spellStart"/>
      <w:r w:rsidR="00BE039F">
        <w:rPr>
          <w:rFonts w:ascii="Times New Roman" w:eastAsia="Times New Roman" w:hAnsi="Times New Roman" w:cs="Times New Roman"/>
          <w:b/>
          <w:color w:val="A61C00"/>
        </w:rPr>
        <w:t>classtime</w:t>
      </w:r>
      <w:proofErr w:type="spellEnd"/>
      <w:r>
        <w:rPr>
          <w:rFonts w:asciiTheme="minorEastAsia" w:eastAsiaTheme="minorEastAsia" w:hAnsiTheme="minorEastAsia" w:cs="Times New Roman" w:hint="eastAsia"/>
          <w:b/>
          <w:color w:val="A61C00"/>
          <w:lang w:eastAsia="zh-CN"/>
        </w:rPr>
        <w:t>}}</w:t>
      </w:r>
    </w:p>
    <w:p w14:paraId="1F2FF6A5" w14:textId="4C668555" w:rsidR="00A3712D" w:rsidRDefault="00FE341A">
      <w:pPr>
        <w:spacing w:after="0" w:line="240" w:lineRule="auto"/>
        <w:rPr>
          <w:rFonts w:ascii="Times New Roman" w:eastAsia="Times New Roman" w:hAnsi="Times New Roman" w:cs="Times New Roman"/>
          <w:b/>
          <w:color w:val="A61C00"/>
        </w:rPr>
      </w:pPr>
      <w:r>
        <w:rPr>
          <w:rFonts w:asciiTheme="minorEastAsia" w:eastAsiaTheme="minorEastAsia" w:hAnsiTheme="minorEastAsia" w:cs="Times New Roman" w:hint="eastAsia"/>
          <w:b/>
          <w:color w:val="A61C00"/>
          <w:lang w:eastAsia="zh-CN"/>
        </w:rPr>
        <w:t>{</w:t>
      </w:r>
      <w:r>
        <w:rPr>
          <w:rFonts w:asciiTheme="minorEastAsia" w:eastAsiaTheme="minorEastAsia" w:hAnsiTheme="minorEastAsia" w:cs="Times New Roman"/>
          <w:b/>
          <w:color w:val="A61C00"/>
          <w:lang w:eastAsia="zh-CN"/>
        </w:rPr>
        <w:t>{</w:t>
      </w:r>
      <w:r w:rsidR="00455EA6">
        <w:rPr>
          <w:rFonts w:ascii="Times New Roman" w:eastAsia="Times New Roman" w:hAnsi="Times New Roman" w:cs="Times New Roman"/>
          <w:b/>
          <w:color w:val="A61C00"/>
        </w:rPr>
        <w:t>credits</w:t>
      </w:r>
      <w:r>
        <w:rPr>
          <w:rFonts w:asciiTheme="minorEastAsia" w:eastAsiaTheme="minorEastAsia" w:hAnsiTheme="minorEastAsia" w:cs="Times New Roman" w:hint="eastAsia"/>
          <w:b/>
          <w:color w:val="A61C00"/>
          <w:lang w:eastAsia="zh-CN"/>
        </w:rPr>
        <w:t>}}</w:t>
      </w:r>
    </w:p>
    <w:p w14:paraId="0E15E5F2" w14:textId="13A839BF" w:rsidR="00A3712D" w:rsidRDefault="00FE341A">
      <w:pPr>
        <w:spacing w:after="0" w:line="240" w:lineRule="auto"/>
        <w:rPr>
          <w:rFonts w:ascii="Times New Roman" w:eastAsia="Times New Roman" w:hAnsi="Times New Roman" w:cs="Times New Roman"/>
          <w:b/>
          <w:color w:val="A61C00"/>
        </w:rPr>
      </w:pPr>
      <w:r>
        <w:rPr>
          <w:rFonts w:asciiTheme="minorEastAsia" w:eastAsiaTheme="minorEastAsia" w:hAnsiTheme="minorEastAsia" w:cs="Times New Roman" w:hint="eastAsia"/>
          <w:b/>
          <w:color w:val="A61C00"/>
          <w:lang w:eastAsia="zh-CN"/>
        </w:rPr>
        <w:t>{</w:t>
      </w:r>
      <w:r>
        <w:rPr>
          <w:rFonts w:asciiTheme="minorEastAsia" w:eastAsiaTheme="minorEastAsia" w:hAnsiTheme="minorEastAsia" w:cs="Times New Roman"/>
          <w:b/>
          <w:color w:val="A61C00"/>
          <w:lang w:eastAsia="zh-CN"/>
        </w:rPr>
        <w:t>{</w:t>
      </w:r>
      <w:proofErr w:type="spellStart"/>
      <w:r w:rsidR="00BE039F">
        <w:rPr>
          <w:rFonts w:ascii="Times New Roman" w:eastAsia="Times New Roman" w:hAnsi="Times New Roman" w:cs="Times New Roman"/>
          <w:b/>
          <w:color w:val="A61C00"/>
        </w:rPr>
        <w:t>coursetype</w:t>
      </w:r>
      <w:proofErr w:type="spellEnd"/>
      <w:r>
        <w:rPr>
          <w:rFonts w:asciiTheme="minorEastAsia" w:eastAsiaTheme="minorEastAsia" w:hAnsiTheme="minorEastAsia" w:cs="Times New Roman" w:hint="eastAsia"/>
          <w:b/>
          <w:color w:val="A61C00"/>
          <w:lang w:eastAsia="zh-CN"/>
        </w:rPr>
        <w:t>}}</w:t>
      </w:r>
    </w:p>
    <w:p w14:paraId="79232BC2" w14:textId="0615F4FA" w:rsidR="00A3712D" w:rsidRDefault="00455EA6">
      <w:pPr>
        <w:spacing w:before="240" w:after="0" w:line="240" w:lineRule="auto"/>
        <w:ind w:left="2160" w:hanging="2160"/>
        <w:rPr>
          <w:rFonts w:ascii="Times New Roman" w:eastAsia="Times New Roman" w:hAnsi="Times New Roman" w:cs="Times New Roman"/>
          <w:color w:val="A61C00"/>
          <w:sz w:val="20"/>
          <w:szCs w:val="20"/>
        </w:rPr>
      </w:pPr>
      <w:r>
        <w:rPr>
          <w:rFonts w:ascii="Times New Roman" w:eastAsia="Times New Roman" w:hAnsi="Times New Roman" w:cs="Times New Roman"/>
          <w:b/>
          <w:sz w:val="20"/>
          <w:szCs w:val="20"/>
        </w:rPr>
        <w:t>Instructor:</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00BE039F">
        <w:rPr>
          <w:rFonts w:ascii="Times New Roman" w:eastAsia="Times New Roman" w:hAnsi="Times New Roman" w:cs="Times New Roman"/>
          <w:sz w:val="20"/>
          <w:szCs w:val="20"/>
        </w:rPr>
        <w:t>{{</w:t>
      </w:r>
      <w:r w:rsidR="00BE039F" w:rsidRPr="00D858E5">
        <w:rPr>
          <w:rFonts w:ascii="Times New Roman" w:eastAsia="Times New Roman" w:hAnsi="Times New Roman" w:cs="Times New Roman"/>
          <w:sz w:val="20"/>
          <w:szCs w:val="20"/>
        </w:rPr>
        <w:t>instructor}}</w:t>
      </w:r>
    </w:p>
    <w:p w14:paraId="5552B02E" w14:textId="469CB23E" w:rsidR="00A3712D" w:rsidRDefault="00455EA6">
      <w:pPr>
        <w:spacing w:after="0" w:line="240" w:lineRule="auto"/>
        <w:ind w:left="2160" w:hanging="2160"/>
        <w:rPr>
          <w:rFonts w:ascii="Times New Roman" w:eastAsia="Times New Roman" w:hAnsi="Times New Roman" w:cs="Times New Roman"/>
          <w:color w:val="A61C00"/>
        </w:rPr>
      </w:pPr>
      <w:r>
        <w:rPr>
          <w:rFonts w:ascii="Times New Roman" w:eastAsia="Times New Roman" w:hAnsi="Times New Roman" w:cs="Times New Roman"/>
          <w:b/>
          <w:sz w:val="20"/>
          <w:szCs w:val="20"/>
        </w:rPr>
        <w:t>Office Hours:</w:t>
      </w:r>
      <w:r>
        <w:rPr>
          <w:rFonts w:ascii="Times New Roman" w:eastAsia="Times New Roman" w:hAnsi="Times New Roman" w:cs="Times New Roman"/>
          <w:sz w:val="20"/>
          <w:szCs w:val="20"/>
        </w:rPr>
        <w:tab/>
      </w:r>
      <w:r w:rsidR="00BE039F" w:rsidRPr="00D858E5">
        <w:rPr>
          <w:rFonts w:ascii="Times New Roman" w:eastAsia="Times New Roman" w:hAnsi="Times New Roman" w:cs="Times New Roman"/>
          <w:sz w:val="20"/>
          <w:szCs w:val="20"/>
        </w:rPr>
        <w:t>{{</w:t>
      </w:r>
      <w:proofErr w:type="spellStart"/>
      <w:r w:rsidR="00BE039F" w:rsidRPr="00D858E5">
        <w:rPr>
          <w:rFonts w:ascii="Times New Roman" w:eastAsia="Times New Roman" w:hAnsi="Times New Roman" w:cs="Times New Roman"/>
          <w:sz w:val="20"/>
          <w:szCs w:val="20"/>
        </w:rPr>
        <w:t>officehours</w:t>
      </w:r>
      <w:proofErr w:type="spellEnd"/>
      <w:r w:rsidR="00BE039F" w:rsidRPr="00D858E5">
        <w:rPr>
          <w:rFonts w:ascii="Times New Roman" w:eastAsia="Times New Roman" w:hAnsi="Times New Roman" w:cs="Times New Roman"/>
          <w:sz w:val="20"/>
          <w:szCs w:val="20"/>
        </w:rPr>
        <w:t>}}</w:t>
      </w:r>
    </w:p>
    <w:p w14:paraId="603DB48B" w14:textId="28CB4619" w:rsidR="00A3712D" w:rsidRDefault="00455EA6">
      <w:pPr>
        <w:spacing w:after="0" w:line="240" w:lineRule="auto"/>
        <w:ind w:left="2160" w:hanging="2160"/>
        <w:rPr>
          <w:rFonts w:ascii="Times New Roman" w:eastAsia="Times New Roman" w:hAnsi="Times New Roman" w:cs="Times New Roman"/>
          <w:color w:val="A61C00"/>
          <w:sz w:val="20"/>
          <w:szCs w:val="20"/>
        </w:rPr>
      </w:pPr>
      <w:r>
        <w:rPr>
          <w:rFonts w:ascii="Times New Roman" w:eastAsia="Times New Roman" w:hAnsi="Times New Roman" w:cs="Times New Roman"/>
          <w:b/>
          <w:sz w:val="20"/>
          <w:szCs w:val="20"/>
        </w:rPr>
        <w:t>Response Policy:</w:t>
      </w:r>
      <w:r>
        <w:rPr>
          <w:rFonts w:ascii="Times New Roman" w:eastAsia="Times New Roman" w:hAnsi="Times New Roman" w:cs="Times New Roman"/>
          <w:sz w:val="20"/>
          <w:szCs w:val="20"/>
        </w:rPr>
        <w:tab/>
      </w:r>
      <w:r w:rsidR="00BE039F" w:rsidRPr="00D858E5">
        <w:rPr>
          <w:rFonts w:ascii="Times New Roman" w:eastAsia="Times New Roman" w:hAnsi="Times New Roman" w:cs="Times New Roman"/>
          <w:sz w:val="20"/>
          <w:szCs w:val="20"/>
        </w:rPr>
        <w:t>{{</w:t>
      </w:r>
      <w:proofErr w:type="spellStart"/>
      <w:r w:rsidR="00BE039F" w:rsidRPr="00D858E5">
        <w:rPr>
          <w:rFonts w:ascii="Times New Roman" w:eastAsia="Times New Roman" w:hAnsi="Times New Roman" w:cs="Times New Roman"/>
          <w:sz w:val="20"/>
          <w:szCs w:val="20"/>
        </w:rPr>
        <w:t>responsepolicy</w:t>
      </w:r>
      <w:proofErr w:type="spellEnd"/>
      <w:r w:rsidR="00BE039F" w:rsidRPr="00D858E5">
        <w:rPr>
          <w:rFonts w:ascii="Times New Roman" w:eastAsia="Times New Roman" w:hAnsi="Times New Roman" w:cs="Times New Roman"/>
          <w:sz w:val="20"/>
          <w:szCs w:val="20"/>
        </w:rPr>
        <w:t>}}</w:t>
      </w:r>
    </w:p>
    <w:p w14:paraId="3A441E8D" w14:textId="385C5CDF" w:rsidR="00A3712D" w:rsidRDefault="00455EA6">
      <w:pPr>
        <w:spacing w:before="280" w:after="0" w:line="240" w:lineRule="auto"/>
        <w:rPr>
          <w:rFonts w:ascii="Times New Roman" w:eastAsia="Times New Roman" w:hAnsi="Times New Roman" w:cs="Times New Roman"/>
          <w:color w:val="A61C00"/>
          <w:sz w:val="20"/>
          <w:szCs w:val="20"/>
        </w:rPr>
      </w:pPr>
      <w:r>
        <w:rPr>
          <w:rFonts w:ascii="Times New Roman" w:eastAsia="Times New Roman" w:hAnsi="Times New Roman" w:cs="Times New Roman"/>
          <w:b/>
          <w:sz w:val="20"/>
          <w:szCs w:val="20"/>
        </w:rPr>
        <w:t>Facilitator/Teaching Assistant</w:t>
      </w:r>
      <w:r>
        <w:rPr>
          <w:rFonts w:ascii="Times New Roman" w:eastAsia="Times New Roman" w:hAnsi="Times New Roman" w:cs="Times New Roman"/>
          <w:b/>
          <w:color w:val="A61C00"/>
          <w:sz w:val="20"/>
          <w:szCs w:val="20"/>
        </w:rPr>
        <w:t>, if applicable</w:t>
      </w:r>
      <w:r>
        <w:rPr>
          <w:rFonts w:ascii="Times New Roman" w:eastAsia="Times New Roman" w:hAnsi="Times New Roman" w:cs="Times New Roman"/>
          <w:b/>
          <w:sz w:val="20"/>
          <w:szCs w:val="20"/>
        </w:rPr>
        <w:t>:</w:t>
      </w:r>
      <w:r>
        <w:rPr>
          <w:rFonts w:ascii="Times New Roman" w:eastAsia="Times New Roman" w:hAnsi="Times New Roman" w:cs="Times New Roman"/>
          <w:color w:val="A61C00"/>
          <w:sz w:val="20"/>
          <w:szCs w:val="20"/>
        </w:rPr>
        <w:t xml:space="preserve"> </w:t>
      </w:r>
      <w:r w:rsidR="00BE039F" w:rsidRPr="00D858E5">
        <w:rPr>
          <w:rFonts w:ascii="Times New Roman" w:eastAsia="Times New Roman" w:hAnsi="Times New Roman" w:cs="Times New Roman"/>
          <w:sz w:val="20"/>
          <w:szCs w:val="20"/>
        </w:rPr>
        <w:t>{{TA}}</w:t>
      </w:r>
    </w:p>
    <w:p w14:paraId="6254C9D5" w14:textId="18A1FD64" w:rsidR="00A3712D" w:rsidRDefault="00455EA6">
      <w:pPr>
        <w:spacing w:after="0" w:line="240" w:lineRule="auto"/>
        <w:ind w:left="2160" w:hanging="2160"/>
        <w:rPr>
          <w:rFonts w:ascii="Times New Roman" w:eastAsia="Times New Roman" w:hAnsi="Times New Roman" w:cs="Times New Roman"/>
          <w:color w:val="A61C00"/>
        </w:rPr>
      </w:pPr>
      <w:r>
        <w:rPr>
          <w:rFonts w:ascii="Times New Roman" w:eastAsia="Times New Roman" w:hAnsi="Times New Roman" w:cs="Times New Roman"/>
          <w:b/>
          <w:sz w:val="20"/>
          <w:szCs w:val="20"/>
        </w:rPr>
        <w:t>Office Hours:</w:t>
      </w:r>
      <w:r>
        <w:rPr>
          <w:rFonts w:ascii="Times New Roman" w:eastAsia="Times New Roman" w:hAnsi="Times New Roman" w:cs="Times New Roman"/>
          <w:sz w:val="20"/>
          <w:szCs w:val="20"/>
        </w:rPr>
        <w:tab/>
      </w:r>
      <w:r w:rsidR="00BE039F" w:rsidRPr="00D858E5">
        <w:rPr>
          <w:rFonts w:ascii="Times New Roman" w:eastAsia="Times New Roman" w:hAnsi="Times New Roman" w:cs="Times New Roman"/>
          <w:sz w:val="20"/>
          <w:szCs w:val="20"/>
        </w:rPr>
        <w:t>{{</w:t>
      </w:r>
      <w:proofErr w:type="spellStart"/>
      <w:r w:rsidR="00BE039F" w:rsidRPr="00D858E5">
        <w:rPr>
          <w:rFonts w:ascii="Times New Roman" w:eastAsia="Times New Roman" w:hAnsi="Times New Roman" w:cs="Times New Roman"/>
          <w:sz w:val="20"/>
          <w:szCs w:val="20"/>
        </w:rPr>
        <w:t>TAofficehours</w:t>
      </w:r>
      <w:proofErr w:type="spellEnd"/>
      <w:r w:rsidR="00BE039F" w:rsidRPr="00D858E5">
        <w:rPr>
          <w:rFonts w:ascii="Times New Roman" w:eastAsia="Times New Roman" w:hAnsi="Times New Roman" w:cs="Times New Roman"/>
          <w:sz w:val="20"/>
          <w:szCs w:val="20"/>
        </w:rPr>
        <w:t>}}</w:t>
      </w:r>
    </w:p>
    <w:p w14:paraId="69CFDC93" w14:textId="73E2B757" w:rsidR="00A3712D" w:rsidRDefault="00455EA6">
      <w:pPr>
        <w:spacing w:after="0" w:line="240" w:lineRule="auto"/>
        <w:ind w:left="2160" w:hanging="2160"/>
        <w:rPr>
          <w:rFonts w:ascii="Times New Roman" w:eastAsia="Times New Roman" w:hAnsi="Times New Roman" w:cs="Times New Roman"/>
          <w:color w:val="A61C00"/>
        </w:rPr>
      </w:pPr>
      <w:r>
        <w:rPr>
          <w:rFonts w:ascii="Times New Roman" w:eastAsia="Times New Roman" w:hAnsi="Times New Roman" w:cs="Times New Roman"/>
          <w:b/>
          <w:sz w:val="20"/>
          <w:szCs w:val="20"/>
        </w:rPr>
        <w:t>Response Policy:</w:t>
      </w:r>
      <w:r>
        <w:rPr>
          <w:rFonts w:ascii="Times New Roman" w:eastAsia="Times New Roman" w:hAnsi="Times New Roman" w:cs="Times New Roman"/>
          <w:sz w:val="20"/>
          <w:szCs w:val="20"/>
        </w:rPr>
        <w:tab/>
      </w:r>
      <w:r w:rsidR="00BE039F" w:rsidRPr="00D858E5">
        <w:rPr>
          <w:rFonts w:ascii="Times New Roman" w:eastAsia="Times New Roman" w:hAnsi="Times New Roman" w:cs="Times New Roman"/>
          <w:sz w:val="20"/>
          <w:szCs w:val="20"/>
        </w:rPr>
        <w:t>{{</w:t>
      </w:r>
      <w:proofErr w:type="spellStart"/>
      <w:r w:rsidR="00BE039F" w:rsidRPr="00D858E5">
        <w:rPr>
          <w:rFonts w:ascii="Times New Roman" w:eastAsia="Times New Roman" w:hAnsi="Times New Roman" w:cs="Times New Roman"/>
          <w:sz w:val="20"/>
          <w:szCs w:val="20"/>
        </w:rPr>
        <w:t>TAresponsepolicy</w:t>
      </w:r>
      <w:proofErr w:type="spellEnd"/>
      <w:r w:rsidR="00BE039F" w:rsidRPr="00D858E5">
        <w:rPr>
          <w:rFonts w:ascii="Times New Roman" w:eastAsia="Times New Roman" w:hAnsi="Times New Roman" w:cs="Times New Roman"/>
          <w:sz w:val="20"/>
          <w:szCs w:val="20"/>
        </w:rPr>
        <w:t>}}</w:t>
      </w:r>
    </w:p>
    <w:p w14:paraId="664DD854" w14:textId="77777777" w:rsidR="00A3712D" w:rsidRDefault="00455EA6">
      <w:pPr>
        <w:pStyle w:val="Heading1"/>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Course Overview</w:t>
      </w:r>
    </w:p>
    <w:p w14:paraId="33A1BD9C" w14:textId="77777777" w:rsidR="00C658C2" w:rsidRDefault="00C658C2" w:rsidP="00D858E5">
      <w:pPr>
        <w:rPr>
          <w:lang w:eastAsia="zh-CN"/>
        </w:rPr>
      </w:pPr>
    </w:p>
    <w:p w14:paraId="6E7D8BF4" w14:textId="7F70CB04" w:rsidR="00D858E5" w:rsidRPr="00B51A8A" w:rsidRDefault="00D858E5" w:rsidP="00D858E5">
      <w:pPr>
        <w:rPr>
          <w:rFonts w:ascii="Times New Roman" w:eastAsia="Times New Roman" w:hAnsi="Times New Roman" w:cs="Times New Roman"/>
          <w:sz w:val="20"/>
          <w:szCs w:val="20"/>
        </w:rPr>
      </w:pPr>
      <w:r w:rsidRPr="00B51A8A">
        <w:rPr>
          <w:rFonts w:ascii="Times New Roman" w:eastAsia="Times New Roman" w:hAnsi="Times New Roman" w:cs="Times New Roman" w:hint="eastAsia"/>
          <w:sz w:val="20"/>
          <w:szCs w:val="20"/>
        </w:rPr>
        <w:t>{{courseoverview</w:t>
      </w:r>
      <w:r w:rsidRPr="00B51A8A">
        <w:rPr>
          <w:rFonts w:ascii="Times New Roman" w:eastAsia="Times New Roman" w:hAnsi="Times New Roman" w:cs="Times New Roman"/>
          <w:sz w:val="20"/>
          <w:szCs w:val="20"/>
        </w:rPr>
        <w:t>1</w:t>
      </w:r>
      <w:r w:rsidR="00C658C2" w:rsidRPr="00B51A8A">
        <w:rPr>
          <w:rFonts w:ascii="Times New Roman" w:eastAsia="Times New Roman" w:hAnsi="Times New Roman" w:cs="Times New Roman" w:hint="eastAsia"/>
          <w:sz w:val="20"/>
          <w:szCs w:val="20"/>
        </w:rPr>
        <w:t>}}</w:t>
      </w:r>
    </w:p>
    <w:p w14:paraId="1CD45920" w14:textId="77777777" w:rsidR="00D858E5" w:rsidRPr="00D858E5" w:rsidRDefault="00D858E5" w:rsidP="00D858E5">
      <w:pPr>
        <w:rPr>
          <w:lang w:eastAsia="zh-CN"/>
        </w:rPr>
      </w:pPr>
    </w:p>
    <w:p w14:paraId="734F77CE" w14:textId="365E3D86" w:rsidR="00D858E5" w:rsidRPr="00B51A8A" w:rsidRDefault="00D858E5" w:rsidP="00D858E5">
      <w:pPr>
        <w:rPr>
          <w:rFonts w:ascii="Times New Roman" w:eastAsia="Times New Roman" w:hAnsi="Times New Roman" w:cs="Times New Roman"/>
          <w:sz w:val="20"/>
          <w:szCs w:val="20"/>
        </w:rPr>
      </w:pPr>
      <w:r w:rsidRPr="00B51A8A">
        <w:rPr>
          <w:rFonts w:ascii="Times New Roman" w:eastAsia="Times New Roman" w:hAnsi="Times New Roman" w:cs="Times New Roman"/>
          <w:sz w:val="20"/>
          <w:szCs w:val="20"/>
        </w:rPr>
        <w:t>{{</w:t>
      </w:r>
      <w:r w:rsidRPr="00B51A8A">
        <w:rPr>
          <w:rFonts w:ascii="Times New Roman" w:eastAsia="Times New Roman" w:hAnsi="Times New Roman" w:cs="Times New Roman" w:hint="eastAsia"/>
          <w:sz w:val="20"/>
          <w:szCs w:val="20"/>
        </w:rPr>
        <w:t>courseoverview</w:t>
      </w:r>
      <w:r w:rsidRPr="00B51A8A">
        <w:rPr>
          <w:rFonts w:ascii="Times New Roman" w:eastAsia="Times New Roman" w:hAnsi="Times New Roman" w:cs="Times New Roman"/>
          <w:sz w:val="20"/>
          <w:szCs w:val="20"/>
        </w:rPr>
        <w:t>2}}</w:t>
      </w:r>
    </w:p>
    <w:p w14:paraId="58CE99F4" w14:textId="77777777" w:rsidR="00D858E5" w:rsidRDefault="00D858E5" w:rsidP="00D858E5">
      <w:pPr>
        <w:rPr>
          <w:lang w:eastAsia="zh-CN"/>
        </w:rPr>
      </w:pPr>
    </w:p>
    <w:p w14:paraId="72C5684D" w14:textId="196BD4C7" w:rsidR="00D858E5" w:rsidRPr="00B51A8A" w:rsidRDefault="00D858E5" w:rsidP="00D858E5">
      <w:pPr>
        <w:rPr>
          <w:rFonts w:ascii="Times New Roman" w:eastAsia="Times New Roman" w:hAnsi="Times New Roman" w:cs="Times New Roman"/>
          <w:sz w:val="20"/>
          <w:szCs w:val="20"/>
        </w:rPr>
      </w:pPr>
      <w:r w:rsidRPr="00B51A8A">
        <w:rPr>
          <w:rFonts w:ascii="Times New Roman" w:eastAsia="Times New Roman" w:hAnsi="Times New Roman" w:cs="Times New Roman"/>
          <w:sz w:val="20"/>
          <w:szCs w:val="20"/>
        </w:rPr>
        <w:t>{{courseoverview3}}</w:t>
      </w:r>
    </w:p>
    <w:p w14:paraId="7A21E16C" w14:textId="77777777" w:rsidR="00D858E5" w:rsidRPr="00D858E5" w:rsidRDefault="00D858E5" w:rsidP="00D858E5"/>
    <w:p w14:paraId="0C003C86" w14:textId="62ABA8F4" w:rsidR="00A3712D" w:rsidRDefault="00455EA6">
      <w:pPr>
        <w:pStyle w:val="Heading1"/>
        <w:spacing w:before="240"/>
        <w:rPr>
          <w:rFonts w:ascii="Times New Roman" w:eastAsia="Times New Roman" w:hAnsi="Times New Roman" w:cs="Times New Roman"/>
        </w:rPr>
      </w:pPr>
      <w:r>
        <w:rPr>
          <w:rFonts w:ascii="Times New Roman" w:eastAsia="Times New Roman" w:hAnsi="Times New Roman" w:cs="Times New Roman"/>
          <w:sz w:val="24"/>
          <w:szCs w:val="24"/>
        </w:rPr>
        <w:t>Learning Objectives</w:t>
      </w:r>
      <w:r>
        <w:rPr>
          <w:rFonts w:ascii="Times New Roman" w:eastAsia="Times New Roman" w:hAnsi="Times New Roman" w:cs="Times New Roman"/>
          <w:sz w:val="20"/>
          <w:szCs w:val="20"/>
        </w:rPr>
        <w:t xml:space="preserve"> </w:t>
      </w:r>
    </w:p>
    <w:p w14:paraId="55337A97" w14:textId="77777777" w:rsidR="00800A71" w:rsidRDefault="00800A71">
      <w:pPr>
        <w:pStyle w:val="Heading1"/>
        <w:spacing w:before="240"/>
        <w:rPr>
          <w:sz w:val="20"/>
          <w:szCs w:val="20"/>
        </w:rPr>
      </w:pPr>
      <w:r w:rsidRPr="00800A71">
        <w:rPr>
          <w:sz w:val="20"/>
          <w:szCs w:val="20"/>
        </w:rPr>
        <w:t>Upon successful completion of this course students should be able to:</w:t>
      </w:r>
    </w:p>
    <w:p w14:paraId="2D773C08" w14:textId="77777777" w:rsidR="00800A71" w:rsidRPr="00800A71" w:rsidRDefault="00800A71" w:rsidP="00800A71">
      <w:pPr>
        <w:pStyle w:val="HTMLPreformatted"/>
        <w:textAlignment w:val="baseline"/>
        <w:rPr>
          <w:rFonts w:ascii="inherit" w:hAnsi="inherit"/>
          <w:bdr w:val="none" w:sz="0" w:space="0" w:color="auto" w:frame="1"/>
        </w:rPr>
      </w:pPr>
      <w:r>
        <w:tab/>
      </w:r>
      <w:r w:rsidRPr="00800A71">
        <w:rPr>
          <w:rFonts w:ascii="inherit" w:hAnsi="inherit"/>
          <w:bdr w:val="none" w:sz="0" w:space="0" w:color="auto" w:frame="1"/>
        </w:rPr>
        <w:t>{% for bullet in bullets %}</w:t>
      </w:r>
    </w:p>
    <w:p w14:paraId="5246D380" w14:textId="61F5FC0B" w:rsidR="00800A71" w:rsidRPr="00800A71" w:rsidRDefault="00800A71" w:rsidP="00800A7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zh-CN"/>
        </w:rPr>
      </w:pPr>
      <w:proofErr w:type="gramStart"/>
      <w:r w:rsidRPr="00800A71">
        <w:rPr>
          <w:rFonts w:ascii="inherit" w:eastAsia="Times New Roman" w:hAnsi="inherit" w:cs="Courier New"/>
          <w:sz w:val="20"/>
          <w:szCs w:val="20"/>
          <w:bdr w:val="none" w:sz="0" w:space="0" w:color="auto" w:frame="1"/>
          <w:lang w:eastAsia="zh-CN"/>
        </w:rPr>
        <w:t>{{ bullet</w:t>
      </w:r>
      <w:proofErr w:type="gramEnd"/>
      <w:r w:rsidRPr="00800A71">
        <w:rPr>
          <w:rFonts w:ascii="inherit" w:eastAsia="Times New Roman" w:hAnsi="inherit" w:cs="Courier New"/>
          <w:sz w:val="20"/>
          <w:szCs w:val="20"/>
          <w:bdr w:val="none" w:sz="0" w:space="0" w:color="auto" w:frame="1"/>
          <w:lang w:eastAsia="zh-CN"/>
        </w:rPr>
        <w:t xml:space="preserve"> }}{% </w:t>
      </w:r>
      <w:proofErr w:type="spellStart"/>
      <w:r w:rsidRPr="00800A71">
        <w:rPr>
          <w:rFonts w:ascii="inherit" w:eastAsia="Times New Roman" w:hAnsi="inherit" w:cs="Courier New"/>
          <w:sz w:val="20"/>
          <w:szCs w:val="20"/>
          <w:bdr w:val="none" w:sz="0" w:space="0" w:color="auto" w:frame="1"/>
          <w:lang w:eastAsia="zh-CN"/>
        </w:rPr>
        <w:t>endfor</w:t>
      </w:r>
      <w:proofErr w:type="spellEnd"/>
      <w:r w:rsidRPr="00800A71">
        <w:rPr>
          <w:rFonts w:ascii="inherit" w:eastAsia="Times New Roman" w:hAnsi="inherit" w:cs="Courier New"/>
          <w:sz w:val="20"/>
          <w:szCs w:val="20"/>
          <w:bdr w:val="none" w:sz="0" w:space="0" w:color="auto" w:frame="1"/>
          <w:lang w:eastAsia="zh-CN"/>
        </w:rPr>
        <w:t xml:space="preserve"> %}</w:t>
      </w:r>
    </w:p>
    <w:p w14:paraId="1BE59591" w14:textId="022CC91E" w:rsidR="00800A71" w:rsidRPr="00800A71" w:rsidRDefault="00800A71" w:rsidP="00800A71"/>
    <w:p w14:paraId="3C8BB5FD" w14:textId="56D18BA4" w:rsidR="00800A71" w:rsidRPr="00800A71" w:rsidRDefault="00800A71" w:rsidP="00800A71">
      <w:r>
        <w:tab/>
      </w:r>
    </w:p>
    <w:p w14:paraId="2678A7CA" w14:textId="77777777" w:rsidR="00800A71" w:rsidRDefault="00800A71">
      <w:pPr>
        <w:pStyle w:val="Heading1"/>
        <w:spacing w:before="240"/>
      </w:pPr>
    </w:p>
    <w:p w14:paraId="742F5911" w14:textId="32F2C4E7" w:rsidR="00A3712D" w:rsidRDefault="00455EA6">
      <w:pPr>
        <w:pStyle w:val="Heading1"/>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Readings</w:t>
      </w:r>
    </w:p>
    <w:p w14:paraId="5F16E22F" w14:textId="77777777" w:rsidR="002B5848" w:rsidRDefault="002B5848" w:rsidP="002B5848"/>
    <w:p w14:paraId="54F4C095" w14:textId="4C75D270" w:rsidR="002B5848" w:rsidRDefault="002B5848" w:rsidP="002B5848">
      <w:pPr>
        <w:rPr>
          <w:b/>
          <w:bCs/>
        </w:rPr>
      </w:pPr>
      <w:r w:rsidRPr="002B5848">
        <w:rPr>
          <w:rFonts w:hint="eastAsia"/>
          <w:b/>
          <w:bCs/>
          <w:lang w:eastAsia="zh-CN"/>
        </w:rPr>
        <w:t>Book</w:t>
      </w:r>
      <w:r w:rsidRPr="002B5848">
        <w:rPr>
          <w:b/>
          <w:bCs/>
        </w:rPr>
        <w:t>s</w:t>
      </w:r>
    </w:p>
    <w:p w14:paraId="01D2821C" w14:textId="03D617A2" w:rsidR="002B5848" w:rsidRPr="00443C08" w:rsidRDefault="002B5848" w:rsidP="002B5848">
      <w:r w:rsidRPr="00443C08">
        <w:rPr>
          <w:rFonts w:hint="eastAsia"/>
        </w:rPr>
        <w:lastRenderedPageBreak/>
        <w:t>{{books}}</w:t>
      </w:r>
    </w:p>
    <w:p w14:paraId="31BCC8E7" w14:textId="5E7C8394" w:rsidR="002B5848" w:rsidRPr="002B5848" w:rsidRDefault="002B5848" w:rsidP="002B5848">
      <w:pPr>
        <w:rPr>
          <w:b/>
          <w:bCs/>
        </w:rPr>
      </w:pPr>
      <w:r w:rsidRPr="002B5848">
        <w:rPr>
          <w:b/>
          <w:bCs/>
        </w:rPr>
        <w:t>Other Required Readings (available through Canvas course site or web link)</w:t>
      </w:r>
    </w:p>
    <w:p w14:paraId="14C24D36" w14:textId="3B42CAB1" w:rsidR="002B5848" w:rsidRDefault="002B5848" w:rsidP="002B5848">
      <w:r>
        <w:t>{{others}}</w:t>
      </w:r>
    </w:p>
    <w:p w14:paraId="5C07BE33" w14:textId="6342C209" w:rsidR="002B5848" w:rsidRPr="002B5848" w:rsidRDefault="002B5848" w:rsidP="002B5848">
      <w:pPr>
        <w:rPr>
          <w:b/>
          <w:bCs/>
        </w:rPr>
      </w:pPr>
      <w:r w:rsidRPr="002B5848">
        <w:rPr>
          <w:b/>
          <w:bCs/>
        </w:rPr>
        <w:t>Websites and Videos</w:t>
      </w:r>
    </w:p>
    <w:p w14:paraId="1A0447BF" w14:textId="581ABB02" w:rsidR="002B5848" w:rsidRPr="002B5848" w:rsidRDefault="002B5848" w:rsidP="002B5848">
      <w:pPr>
        <w:rPr>
          <w:b/>
          <w:bCs/>
          <w:lang w:eastAsia="zh-CN"/>
        </w:rPr>
      </w:pPr>
      <w:r>
        <w:t>{{</w:t>
      </w:r>
      <w:proofErr w:type="spellStart"/>
      <w:r>
        <w:t>webandvideo</w:t>
      </w:r>
      <w:proofErr w:type="spellEnd"/>
      <w:r>
        <w:t>}}</w:t>
      </w:r>
    </w:p>
    <w:p w14:paraId="05CAB45C" w14:textId="77777777" w:rsidR="002B5848" w:rsidRDefault="002B5848">
      <w:pPr>
        <w:pStyle w:val="Heading1"/>
        <w:spacing w:before="0"/>
        <w:rPr>
          <w:rFonts w:ascii="Times New Roman" w:eastAsia="Times New Roman" w:hAnsi="Times New Roman" w:cs="Times New Roman"/>
          <w:sz w:val="24"/>
          <w:szCs w:val="24"/>
        </w:rPr>
      </w:pPr>
    </w:p>
    <w:p w14:paraId="23A14AB1" w14:textId="5D9705E9" w:rsidR="00A3712D" w:rsidRDefault="00455EA6">
      <w:pPr>
        <w:pStyle w:val="Heading1"/>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 and Assessments</w:t>
      </w:r>
    </w:p>
    <w:p w14:paraId="3522BDE5" w14:textId="77777777" w:rsidR="00A63370" w:rsidRDefault="00A63370">
      <w:pPr>
        <w:rPr>
          <w:rFonts w:ascii="Times New Roman" w:eastAsia="Times New Roman" w:hAnsi="Times New Roman" w:cs="Times New Roman"/>
          <w:color w:val="A61C00"/>
          <w:sz w:val="20"/>
          <w:szCs w:val="20"/>
        </w:rPr>
      </w:pPr>
    </w:p>
    <w:p w14:paraId="59096F1E" w14:textId="1BD596FD" w:rsidR="00A63370" w:rsidRPr="00A63370" w:rsidRDefault="00A63370">
      <w:pPr>
        <w:rPr>
          <w:rFonts w:ascii="Times New Roman" w:eastAsia="Times New Roman" w:hAnsi="Times New Roman" w:cs="Times New Roman"/>
          <w:color w:val="A61C00"/>
          <w:sz w:val="20"/>
          <w:szCs w:val="20"/>
        </w:rPr>
      </w:pPr>
      <w:r w:rsidRPr="00A63370">
        <w:rPr>
          <w:rFonts w:ascii="Times New Roman" w:hAnsi="Times New Roman" w:cs="Times New Roman"/>
        </w:rPr>
        <w:t>All assignment page lengths are based on using times new roman 12 pt font and double spacing. Page numbers do not include notes or works cited. Title pages are not needed.</w:t>
      </w:r>
    </w:p>
    <w:p w14:paraId="1D86CB2D" w14:textId="3A5B6D01" w:rsidR="00A3712D" w:rsidRDefault="00A63370">
      <w:pPr>
        <w:pStyle w:val="Heading1"/>
        <w:spacing w:before="240"/>
      </w:pPr>
      <w:r>
        <w:t>1.</w:t>
      </w:r>
      <w:r>
        <w:rPr>
          <w:rFonts w:hint="eastAsia"/>
          <w:lang w:eastAsia="zh-CN"/>
        </w:rPr>
        <w:t>{{</w:t>
      </w:r>
      <w:proofErr w:type="spellStart"/>
      <w:r>
        <w:rPr>
          <w:rFonts w:hint="eastAsia"/>
          <w:lang w:eastAsia="zh-CN"/>
        </w:rPr>
        <w:t>write</w:t>
      </w:r>
      <w:r>
        <w:rPr>
          <w:lang w:eastAsia="zh-CN"/>
        </w:rPr>
        <w:t>assignment</w:t>
      </w:r>
      <w:proofErr w:type="spellEnd"/>
      <w:r>
        <w:rPr>
          <w:rFonts w:hint="eastAsia"/>
          <w:lang w:eastAsia="zh-CN"/>
        </w:rPr>
        <w:t>}}</w:t>
      </w:r>
    </w:p>
    <w:p w14:paraId="31476743" w14:textId="77777777" w:rsidR="00A63370" w:rsidRDefault="00A63370" w:rsidP="00A63370"/>
    <w:p w14:paraId="196B887B" w14:textId="214DD7C9" w:rsidR="00A63370" w:rsidRDefault="00A63370" w:rsidP="00A63370">
      <w:pPr>
        <w:pStyle w:val="Heading1"/>
        <w:spacing w:before="240"/>
      </w:pPr>
      <w:r>
        <w:t>2.</w:t>
      </w:r>
      <w:r>
        <w:rPr>
          <w:rFonts w:hint="eastAsia"/>
          <w:lang w:eastAsia="zh-CN"/>
        </w:rPr>
        <w:t>{{present}}</w:t>
      </w:r>
    </w:p>
    <w:p w14:paraId="7E1342A7" w14:textId="77777777" w:rsidR="00A63370" w:rsidRPr="00A63370" w:rsidRDefault="00A63370" w:rsidP="00A63370"/>
    <w:p w14:paraId="57D7DEEF" w14:textId="48713899" w:rsidR="00A63370" w:rsidRDefault="00A63370" w:rsidP="00A63370">
      <w:pPr>
        <w:pStyle w:val="Heading1"/>
        <w:spacing w:before="240"/>
      </w:pPr>
      <w:r>
        <w:t>3.{{exams}}</w:t>
      </w:r>
    </w:p>
    <w:p w14:paraId="101738A0" w14:textId="77777777" w:rsidR="00A63370" w:rsidRPr="00A63370" w:rsidRDefault="00A63370" w:rsidP="00A63370"/>
    <w:p w14:paraId="2A903857" w14:textId="79CE3CB7" w:rsidR="00A63370" w:rsidRPr="00A63370" w:rsidRDefault="00A63370" w:rsidP="00A63370">
      <w:pPr>
        <w:pStyle w:val="Heading1"/>
        <w:spacing w:before="240"/>
      </w:pPr>
      <w:r>
        <w:t>4.{{practice}}</w:t>
      </w:r>
    </w:p>
    <w:p w14:paraId="762DE855" w14:textId="77777777" w:rsidR="00A63370" w:rsidRPr="00A63370" w:rsidRDefault="00A63370" w:rsidP="00A63370"/>
    <w:p w14:paraId="1B7045DF" w14:textId="0345EDA2" w:rsidR="00A63370" w:rsidRDefault="00A63370" w:rsidP="00A63370">
      <w:pPr>
        <w:pStyle w:val="Heading1"/>
        <w:spacing w:before="240"/>
      </w:pPr>
      <w:r>
        <w:t>5.</w:t>
      </w:r>
      <w:r w:rsidR="00DB6ACC">
        <w:t>{{</w:t>
      </w:r>
      <w:proofErr w:type="spellStart"/>
      <w:r w:rsidR="00DB6ACC">
        <w:t>onlineinteraction</w:t>
      </w:r>
      <w:proofErr w:type="spellEnd"/>
      <w:r w:rsidR="00DB6ACC">
        <w:t>}}</w:t>
      </w:r>
    </w:p>
    <w:p w14:paraId="0A18BBD5" w14:textId="77777777" w:rsidR="00A63370" w:rsidRPr="00A63370" w:rsidRDefault="00A63370" w:rsidP="00A63370"/>
    <w:p w14:paraId="225DD931" w14:textId="3FDC838F" w:rsidR="00A63370" w:rsidRDefault="00A63370" w:rsidP="00A63370">
      <w:pPr>
        <w:pStyle w:val="Heading1"/>
        <w:spacing w:before="240"/>
      </w:pPr>
      <w:r>
        <w:t>6.</w:t>
      </w:r>
      <w:r w:rsidR="00DB6ACC">
        <w:t>{{participation}}</w:t>
      </w:r>
    </w:p>
    <w:p w14:paraId="5B924055" w14:textId="77777777" w:rsidR="00DB6ACC" w:rsidRDefault="00DB6ACC" w:rsidP="00DB6ACC"/>
    <w:p w14:paraId="62023D87" w14:textId="4F186651" w:rsidR="00DB6ACC" w:rsidRPr="00C658C2" w:rsidRDefault="00DB6ACC" w:rsidP="00DB6ACC">
      <w:pPr>
        <w:rPr>
          <w:rFonts w:asciiTheme="majorHAnsi" w:eastAsiaTheme="majorEastAsia" w:hAnsiTheme="majorHAnsi" w:cstheme="majorBidi"/>
          <w:b/>
          <w:bCs/>
          <w:sz w:val="28"/>
          <w:szCs w:val="28"/>
        </w:rPr>
      </w:pPr>
      <w:r w:rsidRPr="00C658C2">
        <w:rPr>
          <w:rFonts w:asciiTheme="majorHAnsi" w:eastAsiaTheme="majorEastAsia" w:hAnsiTheme="majorHAnsi" w:cstheme="majorBidi"/>
          <w:b/>
          <w:bCs/>
          <w:sz w:val="28"/>
          <w:szCs w:val="28"/>
        </w:rPr>
        <w:t>7.{{</w:t>
      </w:r>
      <w:proofErr w:type="spellStart"/>
      <w:r w:rsidRPr="00C658C2">
        <w:rPr>
          <w:rFonts w:asciiTheme="majorHAnsi" w:eastAsiaTheme="majorEastAsia" w:hAnsiTheme="majorHAnsi" w:cstheme="majorBidi"/>
          <w:b/>
          <w:bCs/>
          <w:sz w:val="28"/>
          <w:szCs w:val="28"/>
        </w:rPr>
        <w:t>otherassignment</w:t>
      </w:r>
      <w:proofErr w:type="spellEnd"/>
      <w:r w:rsidRPr="00C658C2">
        <w:rPr>
          <w:rFonts w:asciiTheme="majorHAnsi" w:eastAsiaTheme="majorEastAsia" w:hAnsiTheme="majorHAnsi" w:cstheme="majorBidi"/>
          <w:b/>
          <w:bCs/>
          <w:sz w:val="28"/>
          <w:szCs w:val="28"/>
        </w:rPr>
        <w:t>}}</w:t>
      </w:r>
    </w:p>
    <w:p w14:paraId="4F846E64" w14:textId="77777777" w:rsidR="00A63370" w:rsidRPr="00A63370" w:rsidRDefault="00A63370" w:rsidP="00A63370"/>
    <w:p w14:paraId="572D2F79" w14:textId="77777777" w:rsidR="00A3712D" w:rsidRDefault="00455EA6">
      <w:pPr>
        <w:pStyle w:val="Heading1"/>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Grading</w:t>
      </w:r>
    </w:p>
    <w:p w14:paraId="7B8322A6" w14:textId="77777777" w:rsidR="00A3712D" w:rsidRDefault="00455EA6">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final grade will be calculated as described below:</w:t>
      </w:r>
    </w:p>
    <w:p w14:paraId="70D53782" w14:textId="77777777" w:rsidR="00A3712D" w:rsidRDefault="00455EA6">
      <w:pPr>
        <w:keepNext/>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FINAL GRADING SCALE</w:t>
      </w:r>
    </w:p>
    <w:tbl>
      <w:tblPr>
        <w:tblStyle w:val="af"/>
        <w:tblW w:w="2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38"/>
        <w:gridCol w:w="1620"/>
      </w:tblGrid>
      <w:tr w:rsidR="00A3712D" w14:paraId="5B8FB1CA" w14:textId="77777777">
        <w:trPr>
          <w:trHeight w:val="180"/>
        </w:trPr>
        <w:tc>
          <w:tcPr>
            <w:tcW w:w="83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3EBF6426" w14:textId="77777777" w:rsidR="00A3712D" w:rsidRDefault="00455EA6">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Grade</w:t>
            </w:r>
          </w:p>
        </w:tc>
        <w:tc>
          <w:tcPr>
            <w:tcW w:w="1620" w:type="dxa"/>
            <w:tcBorders>
              <w:top w:val="single" w:sz="8" w:space="0" w:color="000000"/>
              <w:left w:val="single" w:sz="8" w:space="0" w:color="000000"/>
              <w:bottom w:val="single" w:sz="8" w:space="0" w:color="000000"/>
              <w:right w:val="single" w:sz="8" w:space="0" w:color="000000"/>
            </w:tcBorders>
          </w:tcPr>
          <w:p w14:paraId="4F71CB43" w14:textId="77777777" w:rsidR="00A3712D" w:rsidRDefault="00455EA6">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Percentage</w:t>
            </w:r>
          </w:p>
        </w:tc>
      </w:tr>
      <w:tr w:rsidR="00A3712D" w14:paraId="0182730B"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32A4742A"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6A094AAB"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98–100 %</w:t>
            </w:r>
          </w:p>
        </w:tc>
      </w:tr>
      <w:tr w:rsidR="00A3712D" w14:paraId="0123C15C"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04841636"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5A54C559"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93–97.9 %</w:t>
            </w:r>
          </w:p>
        </w:tc>
      </w:tr>
      <w:tr w:rsidR="00A3712D" w14:paraId="148E7183"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53BD885D"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29253C7E"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90–92.9 %</w:t>
            </w:r>
          </w:p>
        </w:tc>
      </w:tr>
      <w:tr w:rsidR="00A3712D" w14:paraId="6C5F1DD9"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37A569DC"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5FDAEA65"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87–89.9 %</w:t>
            </w:r>
          </w:p>
        </w:tc>
      </w:tr>
      <w:tr w:rsidR="00A3712D" w14:paraId="37956903"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18090306"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2CC5B3F4"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83–86.9 %</w:t>
            </w:r>
          </w:p>
        </w:tc>
      </w:tr>
      <w:tr w:rsidR="00A3712D" w14:paraId="04722418"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79EA7BF7"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33A2B7CE"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80–82.9 %</w:t>
            </w:r>
          </w:p>
        </w:tc>
      </w:tr>
      <w:tr w:rsidR="00A3712D" w14:paraId="2A5D3BCE"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29DF606C"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7982CF72"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77–79.9 %</w:t>
            </w:r>
          </w:p>
        </w:tc>
      </w:tr>
      <w:tr w:rsidR="00A3712D" w14:paraId="18FB8404"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55CC1D2F"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12887BA1"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73–76.9 %</w:t>
            </w:r>
          </w:p>
        </w:tc>
      </w:tr>
      <w:tr w:rsidR="00A3712D" w14:paraId="05292544"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04044D99"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34218647"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70–72.9 %</w:t>
            </w:r>
          </w:p>
        </w:tc>
      </w:tr>
      <w:tr w:rsidR="00A3712D" w14:paraId="10410488"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16876285"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62DB405C"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60–69.9 %</w:t>
            </w:r>
          </w:p>
        </w:tc>
      </w:tr>
      <w:tr w:rsidR="00A3712D" w14:paraId="05921DF1" w14:textId="77777777">
        <w:trPr>
          <w:trHeight w:val="180"/>
        </w:trPr>
        <w:tc>
          <w:tcPr>
            <w:tcW w:w="838"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29579998" w14:textId="77777777" w:rsidR="00A3712D" w:rsidRDefault="00455EA6">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w:t>
            </w:r>
          </w:p>
        </w:tc>
        <w:tc>
          <w:tcPr>
            <w:tcW w:w="1620" w:type="dxa"/>
            <w:tcBorders>
              <w:bottom w:val="single" w:sz="8" w:space="0" w:color="000000"/>
              <w:right w:val="single" w:sz="8" w:space="0" w:color="000000"/>
            </w:tcBorders>
            <w:shd w:val="clear" w:color="auto" w:fill="auto"/>
            <w:tcMar>
              <w:top w:w="28" w:type="dxa"/>
              <w:left w:w="28" w:type="dxa"/>
              <w:bottom w:w="28" w:type="dxa"/>
              <w:right w:w="28" w:type="dxa"/>
            </w:tcMar>
          </w:tcPr>
          <w:p w14:paraId="20AC1AF0" w14:textId="77777777" w:rsidR="00A3712D" w:rsidRDefault="00455EA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59.9% and below</w:t>
            </w:r>
          </w:p>
        </w:tc>
      </w:tr>
    </w:tbl>
    <w:p w14:paraId="5193553B" w14:textId="77777777" w:rsidR="00A3712D" w:rsidRDefault="00A3712D">
      <w:pPr>
        <w:widowControl w:val="0"/>
        <w:pBdr>
          <w:top w:val="nil"/>
          <w:left w:val="nil"/>
          <w:bottom w:val="nil"/>
          <w:right w:val="nil"/>
          <w:between w:val="nil"/>
        </w:pBdr>
        <w:spacing w:after="0"/>
        <w:rPr>
          <w:rFonts w:ascii="Times New Roman" w:eastAsia="Times New Roman" w:hAnsi="Times New Roman" w:cs="Times New Roman"/>
          <w:sz w:val="20"/>
          <w:szCs w:val="20"/>
        </w:rPr>
      </w:pPr>
    </w:p>
    <w:p w14:paraId="1C39987F" w14:textId="77777777" w:rsidR="00A3712D" w:rsidRDefault="00455EA6">
      <w:pPr>
        <w:widowControl w:val="0"/>
        <w:pBdr>
          <w:top w:val="nil"/>
          <w:left w:val="nil"/>
          <w:bottom w:val="nil"/>
          <w:right w:val="nil"/>
          <w:between w:val="nil"/>
        </w:pBdr>
        <w:spacing w:after="0"/>
        <w:rPr>
          <w:rFonts w:ascii="Times New Roman" w:eastAsia="Times New Roman" w:hAnsi="Times New Roman" w:cs="Times New Roman"/>
          <w:color w:val="A61C00"/>
          <w:sz w:val="20"/>
          <w:szCs w:val="20"/>
        </w:rPr>
      </w:pPr>
      <w:r>
        <w:rPr>
          <w:rFonts w:ascii="Times New Roman" w:eastAsia="Times New Roman" w:hAnsi="Times New Roman" w:cs="Times New Roman"/>
          <w:color w:val="A61C00"/>
          <w:sz w:val="20"/>
          <w:szCs w:val="20"/>
        </w:rPr>
        <w:t>[Indicate the grade weight for each assignment and whether the grade is assigned to the individual or to the group/team.]</w:t>
      </w:r>
    </w:p>
    <w:tbl>
      <w:tblPr>
        <w:tblStyle w:val="af0"/>
        <w:tblW w:w="8090" w:type="dxa"/>
        <w:tblBorders>
          <w:top w:val="nil"/>
          <w:left w:val="nil"/>
          <w:bottom w:val="nil"/>
          <w:right w:val="nil"/>
          <w:insideH w:val="nil"/>
          <w:insideV w:val="nil"/>
        </w:tblBorders>
        <w:tblLayout w:type="fixed"/>
        <w:tblLook w:val="0600" w:firstRow="0" w:lastRow="0" w:firstColumn="0" w:lastColumn="0" w:noHBand="1" w:noVBand="1"/>
      </w:tblPr>
      <w:tblGrid>
        <w:gridCol w:w="5230"/>
        <w:gridCol w:w="1350"/>
        <w:gridCol w:w="1510"/>
      </w:tblGrid>
      <w:tr w:rsidR="00A3712D" w14:paraId="7714B778" w14:textId="77777777">
        <w:trPr>
          <w:trHeight w:val="250"/>
        </w:trPr>
        <w:tc>
          <w:tcPr>
            <w:tcW w:w="5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9BEE5E" w14:textId="77777777" w:rsidR="00A3712D" w:rsidRDefault="00455EA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Assignment/Assessment</w:t>
            </w:r>
          </w:p>
        </w:tc>
        <w:tc>
          <w:tcPr>
            <w:tcW w:w="13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468C3" w14:textId="77777777" w:rsidR="00A3712D" w:rsidRDefault="00455EA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Weight</w:t>
            </w:r>
          </w:p>
        </w:tc>
        <w:tc>
          <w:tcPr>
            <w:tcW w:w="1510" w:type="dxa"/>
            <w:tcBorders>
              <w:top w:val="single" w:sz="8" w:space="0" w:color="000000"/>
              <w:bottom w:val="single" w:sz="8" w:space="0" w:color="000000"/>
              <w:right w:val="single" w:sz="8" w:space="0" w:color="000000"/>
            </w:tcBorders>
          </w:tcPr>
          <w:p w14:paraId="4703C7CC" w14:textId="77777777" w:rsidR="00A3712D" w:rsidRDefault="00455EA6">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Individual or Group/Team Grade</w:t>
            </w:r>
          </w:p>
        </w:tc>
      </w:tr>
      <w:tr w:rsidR="00A3712D" w14:paraId="6A689D6D" w14:textId="77777777">
        <w:trPr>
          <w:trHeight w:val="287"/>
        </w:trPr>
        <w:tc>
          <w:tcPr>
            <w:tcW w:w="5230" w:type="dxa"/>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14:paraId="70CF790B" w14:textId="7CF6A9C2" w:rsidR="00A3712D" w:rsidRDefault="00FB33A0">
            <w:pPr>
              <w:spacing w:after="0" w:line="240" w:lineRule="auto"/>
              <w:rPr>
                <w:rFonts w:ascii="Times New Roman" w:eastAsia="Times New Roman" w:hAnsi="Times New Roman" w:cs="Times New Roman"/>
                <w:color w:val="A61C00"/>
                <w:sz w:val="20"/>
                <w:szCs w:val="20"/>
              </w:rPr>
            </w:pPr>
            <w:bookmarkStart w:id="2" w:name="OLE_LINK1"/>
            <w:r>
              <w:rPr>
                <w:rFonts w:asciiTheme="minorEastAsia" w:eastAsiaTheme="minorEastAsia" w:hAnsiTheme="minorEastAsia" w:cs="Times New Roman" w:hint="eastAsia"/>
                <w:color w:val="A61C00"/>
                <w:sz w:val="20"/>
                <w:szCs w:val="20"/>
                <w:lang w:eastAsia="zh-CN"/>
              </w:rPr>
              <w:t>{</w:t>
            </w:r>
            <w:r>
              <w:rPr>
                <w:rFonts w:asciiTheme="minorEastAsia" w:eastAsiaTheme="minorEastAsia" w:hAnsiTheme="minorEastAsia" w:cs="Times New Roman"/>
                <w:color w:val="A61C00"/>
                <w:sz w:val="20"/>
                <w:szCs w:val="20"/>
                <w:lang w:eastAsia="zh-CN"/>
              </w:rPr>
              <w:t>%</w:t>
            </w:r>
            <w:r>
              <w:rPr>
                <w:rFonts w:asciiTheme="minorEastAsia" w:eastAsiaTheme="minorEastAsia" w:hAnsiTheme="minorEastAsia" w:cs="Times New Roman" w:hint="eastAsia"/>
                <w:color w:val="A61C00"/>
                <w:sz w:val="20"/>
                <w:szCs w:val="20"/>
                <w:lang w:eastAsia="zh-CN"/>
              </w:rPr>
              <w:t>tr</w:t>
            </w:r>
            <w:r>
              <w:rPr>
                <w:rFonts w:asciiTheme="minorEastAsia" w:eastAsiaTheme="minorEastAsia" w:hAnsiTheme="minorEastAsia" w:cs="Times New Roman"/>
                <w:color w:val="A61C00"/>
                <w:sz w:val="20"/>
                <w:szCs w:val="20"/>
                <w:lang w:eastAsia="zh-CN"/>
              </w:rPr>
              <w:t xml:space="preserve"> for item in </w:t>
            </w:r>
            <w:proofErr w:type="spellStart"/>
            <w:r>
              <w:rPr>
                <w:rFonts w:asciiTheme="minorEastAsia" w:eastAsiaTheme="minorEastAsia" w:hAnsiTheme="minorEastAsia" w:cs="Times New Roman"/>
                <w:color w:val="A61C00"/>
                <w:sz w:val="20"/>
                <w:szCs w:val="20"/>
                <w:lang w:eastAsia="zh-CN"/>
              </w:rPr>
              <w:t>tbl_contents</w:t>
            </w:r>
            <w:proofErr w:type="spellEnd"/>
            <w:r>
              <w:rPr>
                <w:rFonts w:asciiTheme="minorEastAsia" w:eastAsiaTheme="minorEastAsia" w:hAnsiTheme="minorEastAsia" w:cs="Times New Roman"/>
                <w:color w:val="A61C00"/>
                <w:sz w:val="20"/>
                <w:szCs w:val="20"/>
                <w:lang w:eastAsia="zh-CN"/>
              </w:rPr>
              <w:t>%</w:t>
            </w:r>
            <w:r>
              <w:rPr>
                <w:rFonts w:asciiTheme="minorEastAsia" w:eastAsiaTheme="minorEastAsia" w:hAnsiTheme="minorEastAsia" w:cs="Times New Roman" w:hint="eastAsia"/>
                <w:color w:val="A61C00"/>
                <w:sz w:val="20"/>
                <w:szCs w:val="20"/>
                <w:lang w:eastAsia="zh-CN"/>
              </w:rPr>
              <w:t>}</w:t>
            </w:r>
            <w:bookmarkEnd w:id="2"/>
          </w:p>
        </w:tc>
        <w:tc>
          <w:tcPr>
            <w:tcW w:w="1350" w:type="dxa"/>
            <w:tcBorders>
              <w:bottom w:val="single" w:sz="8" w:space="0" w:color="000000"/>
              <w:right w:val="single" w:sz="8" w:space="0" w:color="000000"/>
            </w:tcBorders>
            <w:shd w:val="clear" w:color="auto" w:fill="auto"/>
            <w:tcMar>
              <w:top w:w="28" w:type="dxa"/>
              <w:left w:w="28" w:type="dxa"/>
              <w:bottom w:w="28" w:type="dxa"/>
              <w:right w:w="28" w:type="dxa"/>
            </w:tcMar>
          </w:tcPr>
          <w:p w14:paraId="62637DF9" w14:textId="77777777" w:rsidR="00A3712D" w:rsidRDefault="00A3712D">
            <w:pPr>
              <w:spacing w:after="0" w:line="240" w:lineRule="auto"/>
              <w:jc w:val="center"/>
              <w:rPr>
                <w:rFonts w:ascii="Times New Roman" w:eastAsia="Times New Roman" w:hAnsi="Times New Roman" w:cs="Times New Roman"/>
                <w:color w:val="A61C00"/>
                <w:sz w:val="20"/>
                <w:szCs w:val="20"/>
              </w:rPr>
            </w:pPr>
          </w:p>
        </w:tc>
        <w:tc>
          <w:tcPr>
            <w:tcW w:w="1510" w:type="dxa"/>
            <w:tcBorders>
              <w:bottom w:val="single" w:sz="8" w:space="0" w:color="000000"/>
              <w:right w:val="single" w:sz="8" w:space="0" w:color="000000"/>
            </w:tcBorders>
          </w:tcPr>
          <w:p w14:paraId="1DE4B7B7" w14:textId="77777777" w:rsidR="00A3712D" w:rsidRDefault="00A3712D">
            <w:pPr>
              <w:spacing w:after="0" w:line="240" w:lineRule="auto"/>
              <w:jc w:val="center"/>
              <w:rPr>
                <w:rFonts w:ascii="Times New Roman" w:eastAsia="Times New Roman" w:hAnsi="Times New Roman" w:cs="Times New Roman"/>
                <w:color w:val="A61C00"/>
                <w:sz w:val="20"/>
                <w:szCs w:val="20"/>
              </w:rPr>
            </w:pPr>
          </w:p>
        </w:tc>
      </w:tr>
      <w:tr w:rsidR="00FB33A0" w14:paraId="41EF26E5" w14:textId="77777777">
        <w:trPr>
          <w:trHeight w:val="299"/>
        </w:trPr>
        <w:tc>
          <w:tcPr>
            <w:tcW w:w="523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A6C5668" w14:textId="6603E054" w:rsidR="00FB33A0" w:rsidRDefault="00FB33A0" w:rsidP="00FB33A0">
            <w:pPr>
              <w:spacing w:after="0" w:line="240" w:lineRule="auto"/>
              <w:rPr>
                <w:rFonts w:ascii="Times New Roman" w:eastAsia="Times New Roman" w:hAnsi="Times New Roman" w:cs="Times New Roman"/>
                <w:color w:val="A61C00"/>
                <w:sz w:val="20"/>
                <w:szCs w:val="20"/>
              </w:rPr>
            </w:pPr>
            <w:r>
              <w:rPr>
                <w:rFonts w:ascii="Times New Roman" w:eastAsia="Times New Roman" w:hAnsi="Times New Roman" w:cs="Times New Roman"/>
                <w:color w:val="A61C00"/>
                <w:sz w:val="20"/>
                <w:szCs w:val="20"/>
              </w:rPr>
              <w:t>{{</w:t>
            </w:r>
            <w:proofErr w:type="spellStart"/>
            <w:proofErr w:type="gramStart"/>
            <w:r>
              <w:rPr>
                <w:rFonts w:ascii="Times New Roman" w:eastAsia="Times New Roman" w:hAnsi="Times New Roman" w:cs="Times New Roman"/>
                <w:color w:val="A61C00"/>
                <w:sz w:val="20"/>
                <w:szCs w:val="20"/>
              </w:rPr>
              <w:t>item</w:t>
            </w:r>
            <w:r w:rsidR="0014780B">
              <w:rPr>
                <w:rFonts w:ascii="宋体" w:hAnsi="宋体" w:cs="宋体" w:hint="eastAsia"/>
                <w:color w:val="A61C00"/>
                <w:sz w:val="20"/>
                <w:szCs w:val="20"/>
                <w:lang w:eastAsia="zh-CN"/>
              </w:rPr>
              <w:t>.</w:t>
            </w:r>
            <w:r w:rsidR="0014780B">
              <w:rPr>
                <w:rFonts w:ascii="宋体" w:hAnsi="宋体" w:cs="宋体"/>
                <w:color w:val="A61C00"/>
                <w:sz w:val="20"/>
                <w:szCs w:val="20"/>
                <w:lang w:eastAsia="zh-CN"/>
              </w:rPr>
              <w:t>assignment</w:t>
            </w:r>
            <w:proofErr w:type="spellEnd"/>
            <w:proofErr w:type="gramEnd"/>
            <w:r w:rsidR="007A72F9">
              <w:rPr>
                <w:rFonts w:ascii="Times New Roman" w:eastAsia="Times New Roman" w:hAnsi="Times New Roman" w:cs="Times New Roman"/>
                <w:color w:val="A61C00"/>
                <w:sz w:val="20"/>
                <w:szCs w:val="20"/>
              </w:rPr>
              <w:t>}}</w:t>
            </w:r>
          </w:p>
        </w:tc>
        <w:tc>
          <w:tcPr>
            <w:tcW w:w="1350" w:type="dxa"/>
            <w:tcBorders>
              <w:bottom w:val="single" w:sz="8" w:space="0" w:color="000000"/>
              <w:right w:val="single" w:sz="8" w:space="0" w:color="000000"/>
            </w:tcBorders>
            <w:shd w:val="clear" w:color="auto" w:fill="auto"/>
            <w:tcMar>
              <w:top w:w="28" w:type="dxa"/>
              <w:left w:w="28" w:type="dxa"/>
              <w:bottom w:w="28" w:type="dxa"/>
              <w:right w:w="28" w:type="dxa"/>
            </w:tcMar>
          </w:tcPr>
          <w:p w14:paraId="393BBEA1" w14:textId="104B64A0" w:rsidR="00FB33A0" w:rsidRDefault="0014780B" w:rsidP="00FB33A0">
            <w:pPr>
              <w:spacing w:after="0" w:line="240" w:lineRule="auto"/>
              <w:jc w:val="center"/>
              <w:rPr>
                <w:rFonts w:ascii="Times New Roman" w:eastAsia="Times New Roman" w:hAnsi="Times New Roman" w:cs="Times New Roman"/>
                <w:color w:val="A61C00"/>
                <w:sz w:val="20"/>
                <w:szCs w:val="20"/>
              </w:rPr>
            </w:pPr>
            <w:r>
              <w:rPr>
                <w:rFonts w:ascii="Times New Roman" w:eastAsia="Times New Roman" w:hAnsi="Times New Roman" w:cs="Times New Roman"/>
                <w:color w:val="A61C00"/>
                <w:sz w:val="20"/>
                <w:szCs w:val="20"/>
              </w:rPr>
              <w:t>{{</w:t>
            </w:r>
            <w:proofErr w:type="spellStart"/>
            <w:proofErr w:type="gramStart"/>
            <w:r>
              <w:rPr>
                <w:rFonts w:ascii="Times New Roman" w:eastAsia="Times New Roman" w:hAnsi="Times New Roman" w:cs="Times New Roman"/>
                <w:color w:val="A61C00"/>
                <w:sz w:val="20"/>
                <w:szCs w:val="20"/>
              </w:rPr>
              <w:t>item.weight</w:t>
            </w:r>
            <w:proofErr w:type="spellEnd"/>
            <w:proofErr w:type="gramEnd"/>
            <w:r>
              <w:rPr>
                <w:rFonts w:ascii="Times New Roman" w:eastAsia="Times New Roman" w:hAnsi="Times New Roman" w:cs="Times New Roman"/>
                <w:color w:val="A61C00"/>
                <w:sz w:val="20"/>
                <w:szCs w:val="20"/>
              </w:rPr>
              <w:t>}}</w:t>
            </w:r>
          </w:p>
        </w:tc>
        <w:tc>
          <w:tcPr>
            <w:tcW w:w="1510" w:type="dxa"/>
            <w:tcBorders>
              <w:bottom w:val="single" w:sz="8" w:space="0" w:color="000000"/>
              <w:right w:val="single" w:sz="8" w:space="0" w:color="000000"/>
            </w:tcBorders>
          </w:tcPr>
          <w:p w14:paraId="440D0114" w14:textId="5B1EF23D" w:rsidR="00FB33A0" w:rsidRDefault="0014780B" w:rsidP="00FB33A0">
            <w:pPr>
              <w:spacing w:after="0" w:line="240" w:lineRule="auto"/>
              <w:jc w:val="center"/>
              <w:rPr>
                <w:rFonts w:ascii="Times New Roman" w:eastAsia="Times New Roman" w:hAnsi="Times New Roman" w:cs="Times New Roman"/>
                <w:color w:val="A61C00"/>
                <w:sz w:val="20"/>
                <w:szCs w:val="20"/>
              </w:rPr>
            </w:pPr>
            <w:r>
              <w:rPr>
                <w:rFonts w:ascii="Times New Roman" w:eastAsia="Times New Roman" w:hAnsi="Times New Roman" w:cs="Times New Roman"/>
                <w:color w:val="A61C00"/>
                <w:sz w:val="20"/>
                <w:szCs w:val="20"/>
              </w:rPr>
              <w:t>{{</w:t>
            </w:r>
            <w:proofErr w:type="spellStart"/>
            <w:proofErr w:type="gramStart"/>
            <w:r>
              <w:rPr>
                <w:rFonts w:ascii="Times New Roman" w:eastAsia="Times New Roman" w:hAnsi="Times New Roman" w:cs="Times New Roman"/>
                <w:color w:val="A61C00"/>
                <w:sz w:val="20"/>
                <w:szCs w:val="20"/>
              </w:rPr>
              <w:t>item.type</w:t>
            </w:r>
            <w:proofErr w:type="spellEnd"/>
            <w:proofErr w:type="gramEnd"/>
            <w:r>
              <w:rPr>
                <w:rFonts w:ascii="Times New Roman" w:eastAsia="Times New Roman" w:hAnsi="Times New Roman" w:cs="Times New Roman"/>
                <w:color w:val="A61C00"/>
                <w:sz w:val="20"/>
                <w:szCs w:val="20"/>
              </w:rPr>
              <w:t>}}</w:t>
            </w:r>
          </w:p>
        </w:tc>
      </w:tr>
      <w:tr w:rsidR="00FB33A0" w14:paraId="4AB98FD6" w14:textId="77777777">
        <w:trPr>
          <w:trHeight w:val="299"/>
        </w:trPr>
        <w:tc>
          <w:tcPr>
            <w:tcW w:w="5230" w:type="dxa"/>
            <w:tcBorders>
              <w:left w:val="single" w:sz="8" w:space="0" w:color="000000"/>
              <w:bottom w:val="single" w:sz="8" w:space="0" w:color="000000"/>
              <w:right w:val="single" w:sz="8" w:space="0" w:color="000000"/>
            </w:tcBorders>
            <w:tcMar>
              <w:top w:w="28" w:type="dxa"/>
              <w:left w:w="28" w:type="dxa"/>
              <w:bottom w:w="28" w:type="dxa"/>
              <w:right w:w="28" w:type="dxa"/>
            </w:tcMar>
          </w:tcPr>
          <w:p w14:paraId="0EB3F5BD" w14:textId="323AD4CA" w:rsidR="00FB33A0" w:rsidRDefault="00FB33A0" w:rsidP="00FB33A0">
            <w:pPr>
              <w:spacing w:after="0" w:line="240" w:lineRule="auto"/>
              <w:rPr>
                <w:rFonts w:ascii="Times New Roman" w:eastAsia="Times New Roman" w:hAnsi="Times New Roman" w:cs="Times New Roman"/>
                <w:color w:val="A61C00"/>
                <w:sz w:val="20"/>
                <w:szCs w:val="20"/>
              </w:rPr>
            </w:pPr>
            <w:r>
              <w:rPr>
                <w:rFonts w:asciiTheme="minorEastAsia" w:eastAsiaTheme="minorEastAsia" w:hAnsiTheme="minorEastAsia" w:cs="Times New Roman" w:hint="eastAsia"/>
                <w:color w:val="A61C00"/>
                <w:sz w:val="20"/>
                <w:szCs w:val="20"/>
                <w:lang w:eastAsia="zh-CN"/>
              </w:rPr>
              <w:t>{</w:t>
            </w:r>
            <w:r>
              <w:rPr>
                <w:rFonts w:asciiTheme="minorEastAsia" w:eastAsiaTheme="minorEastAsia" w:hAnsiTheme="minorEastAsia" w:cs="Times New Roman"/>
                <w:color w:val="A61C00"/>
                <w:sz w:val="20"/>
                <w:szCs w:val="20"/>
                <w:lang w:eastAsia="zh-CN"/>
              </w:rPr>
              <w:t>%</w:t>
            </w:r>
            <w:r>
              <w:rPr>
                <w:rFonts w:asciiTheme="minorEastAsia" w:eastAsiaTheme="minorEastAsia" w:hAnsiTheme="minorEastAsia" w:cs="Times New Roman" w:hint="eastAsia"/>
                <w:color w:val="A61C00"/>
                <w:sz w:val="20"/>
                <w:szCs w:val="20"/>
                <w:lang w:eastAsia="zh-CN"/>
              </w:rPr>
              <w:t>tr</w:t>
            </w:r>
            <w:r>
              <w:rPr>
                <w:rFonts w:asciiTheme="minorEastAsia" w:eastAsiaTheme="minorEastAsia" w:hAnsiTheme="minorEastAsia" w:cs="Times New Roman"/>
                <w:color w:val="A61C00"/>
                <w:sz w:val="20"/>
                <w:szCs w:val="20"/>
                <w:lang w:eastAsia="zh-CN"/>
              </w:rPr>
              <w:t xml:space="preserve"> </w:t>
            </w:r>
            <w:proofErr w:type="spellStart"/>
            <w:r>
              <w:rPr>
                <w:rFonts w:asciiTheme="minorEastAsia" w:eastAsiaTheme="minorEastAsia" w:hAnsiTheme="minorEastAsia" w:cs="Times New Roman"/>
                <w:color w:val="A61C00"/>
                <w:sz w:val="20"/>
                <w:szCs w:val="20"/>
                <w:lang w:eastAsia="zh-CN"/>
              </w:rPr>
              <w:t>endfor</w:t>
            </w:r>
            <w:proofErr w:type="spellEnd"/>
            <w:r>
              <w:rPr>
                <w:rFonts w:asciiTheme="minorEastAsia" w:eastAsiaTheme="minorEastAsia" w:hAnsiTheme="minorEastAsia" w:cs="Times New Roman"/>
                <w:color w:val="A61C00"/>
                <w:sz w:val="20"/>
                <w:szCs w:val="20"/>
                <w:lang w:eastAsia="zh-CN"/>
              </w:rPr>
              <w:t>%</w:t>
            </w:r>
            <w:r>
              <w:rPr>
                <w:rFonts w:asciiTheme="minorEastAsia" w:eastAsiaTheme="minorEastAsia" w:hAnsiTheme="minorEastAsia" w:cs="Times New Roman" w:hint="eastAsia"/>
                <w:color w:val="A61C00"/>
                <w:sz w:val="20"/>
                <w:szCs w:val="20"/>
                <w:lang w:eastAsia="zh-CN"/>
              </w:rPr>
              <w:t>}</w:t>
            </w:r>
          </w:p>
        </w:tc>
        <w:tc>
          <w:tcPr>
            <w:tcW w:w="1350" w:type="dxa"/>
            <w:tcBorders>
              <w:bottom w:val="single" w:sz="8" w:space="0" w:color="000000"/>
              <w:right w:val="single" w:sz="8" w:space="0" w:color="000000"/>
            </w:tcBorders>
            <w:shd w:val="clear" w:color="auto" w:fill="auto"/>
            <w:tcMar>
              <w:top w:w="28" w:type="dxa"/>
              <w:left w:w="28" w:type="dxa"/>
              <w:bottom w:w="28" w:type="dxa"/>
              <w:right w:w="28" w:type="dxa"/>
            </w:tcMar>
          </w:tcPr>
          <w:p w14:paraId="28E6FF45" w14:textId="77777777" w:rsidR="00FB33A0" w:rsidRDefault="00FB33A0" w:rsidP="00FB33A0">
            <w:pPr>
              <w:spacing w:after="0" w:line="240" w:lineRule="auto"/>
              <w:jc w:val="center"/>
              <w:rPr>
                <w:rFonts w:ascii="Times New Roman" w:eastAsia="Times New Roman" w:hAnsi="Times New Roman" w:cs="Times New Roman"/>
                <w:color w:val="A61C00"/>
                <w:sz w:val="20"/>
                <w:szCs w:val="20"/>
              </w:rPr>
            </w:pPr>
          </w:p>
        </w:tc>
        <w:tc>
          <w:tcPr>
            <w:tcW w:w="1510" w:type="dxa"/>
            <w:tcBorders>
              <w:bottom w:val="single" w:sz="8" w:space="0" w:color="000000"/>
              <w:right w:val="single" w:sz="8" w:space="0" w:color="000000"/>
            </w:tcBorders>
          </w:tcPr>
          <w:p w14:paraId="40DBC8F7" w14:textId="77777777" w:rsidR="00FB33A0" w:rsidRDefault="00FB33A0" w:rsidP="00FB33A0">
            <w:pPr>
              <w:spacing w:after="0" w:line="240" w:lineRule="auto"/>
              <w:jc w:val="center"/>
              <w:rPr>
                <w:rFonts w:ascii="Times New Roman" w:eastAsia="Times New Roman" w:hAnsi="Times New Roman" w:cs="Times New Roman"/>
                <w:color w:val="A61C00"/>
                <w:sz w:val="20"/>
                <w:szCs w:val="20"/>
              </w:rPr>
            </w:pPr>
          </w:p>
        </w:tc>
      </w:tr>
    </w:tbl>
    <w:p w14:paraId="0B5287D8" w14:textId="77777777" w:rsidR="00A3712D" w:rsidRDefault="00A3712D">
      <w:pPr>
        <w:spacing w:before="240"/>
        <w:rPr>
          <w:rFonts w:ascii="Times New Roman" w:eastAsia="Times New Roman" w:hAnsi="Times New Roman" w:cs="Times New Roman"/>
          <w:b/>
        </w:rPr>
      </w:pPr>
    </w:p>
    <w:p w14:paraId="78321227" w14:textId="77777777" w:rsidR="00A3712D" w:rsidRDefault="00455EA6">
      <w:pPr>
        <w:pStyle w:val="Heading1"/>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Course Schedule/Course Calendar</w:t>
      </w:r>
    </w:p>
    <w:p w14:paraId="33EF5436" w14:textId="77777777" w:rsidR="00A3712D" w:rsidRDefault="00455EA6">
      <w:pPr>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 xml:space="preserve">[List dates of each class meeting, final exam date: Topics and Activities; Readings should include page numbers and page counts; viewings should include time; assignments, projects, </w:t>
      </w:r>
      <w:proofErr w:type="gramStart"/>
      <w:r>
        <w:rPr>
          <w:rFonts w:ascii="Times New Roman" w:eastAsia="Times New Roman" w:hAnsi="Times New Roman" w:cs="Times New Roman"/>
          <w:color w:val="A61C00"/>
          <w:sz w:val="20"/>
          <w:szCs w:val="20"/>
        </w:rPr>
        <w:t>exams</w:t>
      </w:r>
      <w:proofErr w:type="gramEnd"/>
      <w:r>
        <w:rPr>
          <w:rFonts w:ascii="Times New Roman" w:eastAsia="Times New Roman" w:hAnsi="Times New Roman" w:cs="Times New Roman"/>
          <w:color w:val="A61C00"/>
          <w:sz w:val="20"/>
          <w:szCs w:val="20"/>
        </w:rPr>
        <w:t xml:space="preserve"> and due dates on an easy-to-read course timeline. Consult the Program Director as to whether full citations or abbreviations will be included in the course calendar grid. Sample:]</w:t>
      </w:r>
    </w:p>
    <w:tbl>
      <w:tblPr>
        <w:tblStyle w:val="af1"/>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200" w:firstRow="0" w:lastRow="0" w:firstColumn="0" w:lastColumn="0" w:noHBand="1" w:noVBand="0"/>
      </w:tblPr>
      <w:tblGrid>
        <w:gridCol w:w="1230"/>
        <w:gridCol w:w="2340"/>
        <w:gridCol w:w="2790"/>
        <w:gridCol w:w="3000"/>
      </w:tblGrid>
      <w:tr w:rsidR="00A3712D" w14:paraId="3018E828" w14:textId="77777777">
        <w:trPr>
          <w:jc w:val="center"/>
        </w:trPr>
        <w:tc>
          <w:tcPr>
            <w:tcW w:w="1230" w:type="dxa"/>
          </w:tcPr>
          <w:p w14:paraId="7F7E60C6" w14:textId="77777777" w:rsidR="00A3712D" w:rsidRDefault="00455EA6">
            <w:pPr>
              <w:spacing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Date</w:t>
            </w:r>
          </w:p>
        </w:tc>
        <w:tc>
          <w:tcPr>
            <w:tcW w:w="2340" w:type="dxa"/>
          </w:tcPr>
          <w:p w14:paraId="2E537EDF" w14:textId="77777777" w:rsidR="00A3712D" w:rsidRDefault="00455EA6">
            <w:pPr>
              <w:spacing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Topics and Activities</w:t>
            </w:r>
          </w:p>
        </w:tc>
        <w:tc>
          <w:tcPr>
            <w:tcW w:w="2790" w:type="dxa"/>
          </w:tcPr>
          <w:p w14:paraId="5436FD10" w14:textId="77777777" w:rsidR="00A3712D" w:rsidRDefault="00455EA6">
            <w:pPr>
              <w:spacing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 xml:space="preserve">Readings (due on this day) </w:t>
            </w:r>
          </w:p>
        </w:tc>
        <w:tc>
          <w:tcPr>
            <w:tcW w:w="3000" w:type="dxa"/>
          </w:tcPr>
          <w:p w14:paraId="5C9736A9" w14:textId="77777777" w:rsidR="00A3712D" w:rsidRDefault="00455EA6">
            <w:pPr>
              <w:spacing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Assignments (due on this date)</w:t>
            </w:r>
          </w:p>
        </w:tc>
      </w:tr>
      <w:tr w:rsidR="00A3712D" w14:paraId="550C2A5B" w14:textId="77777777">
        <w:trPr>
          <w:jc w:val="center"/>
        </w:trPr>
        <w:tc>
          <w:tcPr>
            <w:tcW w:w="1230" w:type="dxa"/>
          </w:tcPr>
          <w:p w14:paraId="468F1C8D"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9/9</w:t>
            </w:r>
          </w:p>
        </w:tc>
        <w:tc>
          <w:tcPr>
            <w:tcW w:w="2340" w:type="dxa"/>
          </w:tcPr>
          <w:p w14:paraId="7B4714C7"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Course introductions</w:t>
            </w:r>
          </w:p>
          <w:p w14:paraId="70F5020A"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Foundations of …</w:t>
            </w:r>
          </w:p>
        </w:tc>
        <w:tc>
          <w:tcPr>
            <w:tcW w:w="2790" w:type="dxa"/>
          </w:tcPr>
          <w:p w14:paraId="025C1B45"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Title/author Chapters 1–2, pp 105-135(30 pages)</w:t>
            </w:r>
          </w:p>
          <w:p w14:paraId="228ECD42"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 xml:space="preserve">Articles </w:t>
            </w:r>
            <w:proofErr w:type="spellStart"/>
            <w:proofErr w:type="gramStart"/>
            <w:r>
              <w:rPr>
                <w:rFonts w:ascii="Times New Roman" w:eastAsia="Times New Roman" w:hAnsi="Times New Roman" w:cs="Times New Roman"/>
                <w:color w:val="A61C00"/>
                <w:sz w:val="20"/>
                <w:szCs w:val="20"/>
              </w:rPr>
              <w:t>x,y</w:t>
            </w:r>
            <w:proofErr w:type="gramEnd"/>
            <w:r>
              <w:rPr>
                <w:rFonts w:ascii="Times New Roman" w:eastAsia="Times New Roman" w:hAnsi="Times New Roman" w:cs="Times New Roman"/>
                <w:color w:val="A61C00"/>
                <w:sz w:val="20"/>
                <w:szCs w:val="20"/>
              </w:rPr>
              <w:t>,z</w:t>
            </w:r>
            <w:proofErr w:type="spellEnd"/>
            <w:r>
              <w:rPr>
                <w:rFonts w:ascii="Times New Roman" w:eastAsia="Times New Roman" w:hAnsi="Times New Roman" w:cs="Times New Roman"/>
                <w:color w:val="A61C00"/>
                <w:sz w:val="20"/>
                <w:szCs w:val="20"/>
              </w:rPr>
              <w:t>, pp 24-44 (20 pages)</w:t>
            </w:r>
          </w:p>
          <w:p w14:paraId="5B651061" w14:textId="77777777" w:rsidR="00A3712D" w:rsidRDefault="00A3712D">
            <w:pPr>
              <w:spacing w:after="0" w:line="240" w:lineRule="auto"/>
              <w:rPr>
                <w:rFonts w:ascii="Times New Roman" w:eastAsia="Times New Roman" w:hAnsi="Times New Roman" w:cs="Times New Roman"/>
                <w:color w:val="A61C00"/>
              </w:rPr>
            </w:pPr>
          </w:p>
        </w:tc>
        <w:tc>
          <w:tcPr>
            <w:tcW w:w="3000" w:type="dxa"/>
          </w:tcPr>
          <w:p w14:paraId="4F323AF2"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Statement of purpose due 9/15</w:t>
            </w:r>
          </w:p>
        </w:tc>
      </w:tr>
      <w:tr w:rsidR="00A3712D" w14:paraId="320A6EAB" w14:textId="77777777">
        <w:trPr>
          <w:jc w:val="center"/>
        </w:trPr>
        <w:tc>
          <w:tcPr>
            <w:tcW w:w="1230" w:type="dxa"/>
          </w:tcPr>
          <w:p w14:paraId="4EC1DA19"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9/16</w:t>
            </w:r>
          </w:p>
        </w:tc>
        <w:tc>
          <w:tcPr>
            <w:tcW w:w="2340" w:type="dxa"/>
          </w:tcPr>
          <w:p w14:paraId="7DD8C047"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Principles of …</w:t>
            </w:r>
          </w:p>
        </w:tc>
        <w:tc>
          <w:tcPr>
            <w:tcW w:w="2790" w:type="dxa"/>
          </w:tcPr>
          <w:p w14:paraId="7F5563C4"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Title/author Chapters 3–5 pp 237-277 (40 pages)</w:t>
            </w:r>
          </w:p>
          <w:p w14:paraId="09E15FB3"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 xml:space="preserve">Articles </w:t>
            </w:r>
            <w:proofErr w:type="spellStart"/>
            <w:proofErr w:type="gramStart"/>
            <w:r>
              <w:rPr>
                <w:rFonts w:ascii="Times New Roman" w:eastAsia="Times New Roman" w:hAnsi="Times New Roman" w:cs="Times New Roman"/>
                <w:color w:val="A61C00"/>
                <w:sz w:val="20"/>
                <w:szCs w:val="20"/>
              </w:rPr>
              <w:t>x,y</w:t>
            </w:r>
            <w:proofErr w:type="gramEnd"/>
            <w:r>
              <w:rPr>
                <w:rFonts w:ascii="Times New Roman" w:eastAsia="Times New Roman" w:hAnsi="Times New Roman" w:cs="Times New Roman"/>
                <w:color w:val="A61C00"/>
                <w:sz w:val="20"/>
                <w:szCs w:val="20"/>
              </w:rPr>
              <w:t>,z</w:t>
            </w:r>
            <w:proofErr w:type="spellEnd"/>
            <w:r>
              <w:rPr>
                <w:rFonts w:ascii="Times New Roman" w:eastAsia="Times New Roman" w:hAnsi="Times New Roman" w:cs="Times New Roman"/>
                <w:color w:val="A61C00"/>
                <w:sz w:val="20"/>
                <w:szCs w:val="20"/>
              </w:rPr>
              <w:t xml:space="preserve"> pp 1124- 1139 (15 pages)</w:t>
            </w:r>
          </w:p>
          <w:p w14:paraId="2621157E" w14:textId="77777777" w:rsidR="00A3712D" w:rsidRDefault="00A3712D">
            <w:pPr>
              <w:spacing w:after="0" w:line="240" w:lineRule="auto"/>
              <w:rPr>
                <w:rFonts w:ascii="Times New Roman" w:eastAsia="Times New Roman" w:hAnsi="Times New Roman" w:cs="Times New Roman"/>
                <w:color w:val="A61C00"/>
              </w:rPr>
            </w:pPr>
          </w:p>
        </w:tc>
        <w:tc>
          <w:tcPr>
            <w:tcW w:w="3000" w:type="dxa"/>
          </w:tcPr>
          <w:p w14:paraId="5E4256D7"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Practice activity due 9/22</w:t>
            </w:r>
          </w:p>
        </w:tc>
      </w:tr>
      <w:tr w:rsidR="00A3712D" w14:paraId="7FE0D7AE" w14:textId="77777777">
        <w:trPr>
          <w:jc w:val="center"/>
        </w:trPr>
        <w:tc>
          <w:tcPr>
            <w:tcW w:w="1230" w:type="dxa"/>
          </w:tcPr>
          <w:p w14:paraId="55445390"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9/23</w:t>
            </w:r>
          </w:p>
        </w:tc>
        <w:tc>
          <w:tcPr>
            <w:tcW w:w="2340" w:type="dxa"/>
          </w:tcPr>
          <w:p w14:paraId="3946930E"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w:t>
            </w:r>
          </w:p>
        </w:tc>
        <w:tc>
          <w:tcPr>
            <w:tcW w:w="2790" w:type="dxa"/>
          </w:tcPr>
          <w:p w14:paraId="63844E76"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w:t>
            </w:r>
          </w:p>
        </w:tc>
        <w:tc>
          <w:tcPr>
            <w:tcW w:w="3000" w:type="dxa"/>
          </w:tcPr>
          <w:p w14:paraId="65C2DE8E"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w:t>
            </w:r>
          </w:p>
        </w:tc>
      </w:tr>
    </w:tbl>
    <w:p w14:paraId="6FBF3634" w14:textId="77777777" w:rsidR="00A3712D" w:rsidRDefault="00A3712D">
      <w:pPr>
        <w:rPr>
          <w:rFonts w:ascii="Times New Roman" w:eastAsia="Times New Roman" w:hAnsi="Times New Roman" w:cs="Times New Roman"/>
        </w:rPr>
      </w:pPr>
    </w:p>
    <w:p w14:paraId="158F5CCF" w14:textId="77777777" w:rsidR="00A3712D" w:rsidRDefault="00455EA6">
      <w:pPr>
        <w:ind w:left="187"/>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[Online course sample:]</w:t>
      </w:r>
    </w:p>
    <w:p w14:paraId="37E824AD" w14:textId="77777777" w:rsidR="00A3712D" w:rsidRDefault="00455EA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0"/>
          <w:szCs w:val="20"/>
        </w:rPr>
        <w:t>Module/Week</w:t>
      </w:r>
    </w:p>
    <w:tbl>
      <w:tblPr>
        <w:tblStyle w:val="af2"/>
        <w:tblW w:w="9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725"/>
        <w:gridCol w:w="3660"/>
        <w:gridCol w:w="2595"/>
      </w:tblGrid>
      <w:tr w:rsidR="00A3712D" w14:paraId="292C2D24" w14:textId="77777777">
        <w:trPr>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3D285" w14:textId="77777777" w:rsidR="00A3712D" w:rsidRDefault="00455EA6">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Module/Week</w:t>
            </w:r>
          </w:p>
          <w:p w14:paraId="5C4011B4" w14:textId="77777777" w:rsidR="00A3712D" w:rsidRDefault="00455EA6">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&amp; Topic with specific dates</w:t>
            </w:r>
          </w:p>
        </w:tc>
        <w:tc>
          <w:tcPr>
            <w:tcW w:w="172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0F41AFB" w14:textId="77777777" w:rsidR="00A3712D" w:rsidRDefault="00455EA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0"/>
                <w:szCs w:val="20"/>
              </w:rPr>
              <w:t>Topic</w:t>
            </w:r>
          </w:p>
        </w:tc>
        <w:tc>
          <w:tcPr>
            <w:tcW w:w="36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FBBDAEF" w14:textId="77777777" w:rsidR="00A3712D" w:rsidRDefault="00455EA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0"/>
                <w:szCs w:val="20"/>
              </w:rPr>
              <w:t>Readings</w:t>
            </w:r>
          </w:p>
        </w:tc>
        <w:tc>
          <w:tcPr>
            <w:tcW w:w="25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4CAF529" w14:textId="77777777" w:rsidR="00A3712D" w:rsidRDefault="00455EA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0"/>
                <w:szCs w:val="20"/>
              </w:rPr>
              <w:t>Activities/Assignments for this module</w:t>
            </w:r>
          </w:p>
        </w:tc>
      </w:tr>
      <w:tr w:rsidR="00A3712D" w14:paraId="2BF17243" w14:textId="77777777">
        <w:trPr>
          <w:jc w:val="center"/>
        </w:trPr>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CC92AD" w14:textId="77777777" w:rsidR="00A3712D" w:rsidRDefault="00455EA6">
            <w:pPr>
              <w:spacing w:after="0" w:line="240" w:lineRule="auto"/>
              <w:rPr>
                <w:rFonts w:ascii="Times New Roman" w:eastAsia="Times New Roman" w:hAnsi="Times New Roman" w:cs="Times New Roman"/>
                <w:color w:val="A61C00"/>
                <w:sz w:val="20"/>
                <w:szCs w:val="20"/>
              </w:rPr>
            </w:pPr>
            <w:r>
              <w:rPr>
                <w:rFonts w:ascii="Times New Roman" w:eastAsia="Times New Roman" w:hAnsi="Times New Roman" w:cs="Times New Roman"/>
                <w:color w:val="A61C00"/>
                <w:sz w:val="20"/>
                <w:szCs w:val="20"/>
              </w:rPr>
              <w:t>Module 1</w:t>
            </w:r>
          </w:p>
          <w:p w14:paraId="2923AD19" w14:textId="77777777" w:rsidR="00A3712D" w:rsidRDefault="00A3712D">
            <w:pPr>
              <w:spacing w:after="0" w:line="240" w:lineRule="auto"/>
              <w:rPr>
                <w:rFonts w:ascii="Times New Roman" w:eastAsia="Times New Roman" w:hAnsi="Times New Roman" w:cs="Times New Roman"/>
                <w:color w:val="A61C00"/>
                <w:sz w:val="20"/>
                <w:szCs w:val="20"/>
              </w:rPr>
            </w:pPr>
          </w:p>
          <w:p w14:paraId="58B45F0A"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Course introductions</w:t>
            </w:r>
          </w:p>
          <w:p w14:paraId="1AAEDD00" w14:textId="77777777" w:rsidR="00A3712D" w:rsidRDefault="00455EA6">
            <w:pPr>
              <w:spacing w:after="0" w:line="240" w:lineRule="auto"/>
              <w:rPr>
                <w:rFonts w:ascii="Times New Roman" w:eastAsia="Times New Roman" w:hAnsi="Times New Roman" w:cs="Times New Roman"/>
                <w:color w:val="A61C00"/>
                <w:sz w:val="20"/>
                <w:szCs w:val="20"/>
              </w:rPr>
            </w:pPr>
            <w:r>
              <w:rPr>
                <w:rFonts w:ascii="Times New Roman" w:eastAsia="Times New Roman" w:hAnsi="Times New Roman" w:cs="Times New Roman"/>
                <w:color w:val="A61C00"/>
                <w:sz w:val="20"/>
                <w:szCs w:val="20"/>
              </w:rPr>
              <w:t>Foundations of …</w:t>
            </w:r>
          </w:p>
        </w:tc>
        <w:tc>
          <w:tcPr>
            <w:tcW w:w="1725" w:type="dxa"/>
            <w:tcBorders>
              <w:bottom w:val="single" w:sz="8" w:space="0" w:color="000000"/>
              <w:right w:val="single" w:sz="8" w:space="0" w:color="000000"/>
            </w:tcBorders>
            <w:tcMar>
              <w:top w:w="100" w:type="dxa"/>
              <w:left w:w="100" w:type="dxa"/>
              <w:bottom w:w="100" w:type="dxa"/>
              <w:right w:w="100" w:type="dxa"/>
            </w:tcMar>
          </w:tcPr>
          <w:p w14:paraId="4160FEB9"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Course introductions</w:t>
            </w:r>
          </w:p>
          <w:p w14:paraId="4118E21D"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Foundations of …</w:t>
            </w:r>
          </w:p>
        </w:tc>
        <w:tc>
          <w:tcPr>
            <w:tcW w:w="3660" w:type="dxa"/>
            <w:tcBorders>
              <w:bottom w:val="single" w:sz="8" w:space="0" w:color="000000"/>
              <w:right w:val="single" w:sz="8" w:space="0" w:color="000000"/>
            </w:tcBorders>
            <w:tcMar>
              <w:top w:w="100" w:type="dxa"/>
              <w:left w:w="100" w:type="dxa"/>
              <w:bottom w:w="100" w:type="dxa"/>
              <w:right w:w="100" w:type="dxa"/>
            </w:tcMar>
          </w:tcPr>
          <w:p w14:paraId="72A74361"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Chapters 1–2 (30 pages)</w:t>
            </w:r>
          </w:p>
          <w:p w14:paraId="15D0E012"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 xml:space="preserve">Articles </w:t>
            </w:r>
            <w:proofErr w:type="spellStart"/>
            <w:proofErr w:type="gramStart"/>
            <w:r>
              <w:rPr>
                <w:rFonts w:ascii="Times New Roman" w:eastAsia="Times New Roman" w:hAnsi="Times New Roman" w:cs="Times New Roman"/>
                <w:color w:val="A61C00"/>
                <w:sz w:val="20"/>
                <w:szCs w:val="20"/>
              </w:rPr>
              <w:t>x,y</w:t>
            </w:r>
            <w:proofErr w:type="gramEnd"/>
            <w:r>
              <w:rPr>
                <w:rFonts w:ascii="Times New Roman" w:eastAsia="Times New Roman" w:hAnsi="Times New Roman" w:cs="Times New Roman"/>
                <w:color w:val="A61C00"/>
                <w:sz w:val="20"/>
                <w:szCs w:val="20"/>
              </w:rPr>
              <w:t>,z</w:t>
            </w:r>
            <w:proofErr w:type="spellEnd"/>
            <w:r>
              <w:rPr>
                <w:rFonts w:ascii="Times New Roman" w:eastAsia="Times New Roman" w:hAnsi="Times New Roman" w:cs="Times New Roman"/>
                <w:color w:val="A61C00"/>
                <w:sz w:val="20"/>
                <w:szCs w:val="20"/>
              </w:rPr>
              <w:t xml:space="preserve"> (20 pages)</w:t>
            </w:r>
          </w:p>
        </w:tc>
        <w:tc>
          <w:tcPr>
            <w:tcW w:w="2595" w:type="dxa"/>
            <w:tcBorders>
              <w:bottom w:val="single" w:sz="8" w:space="0" w:color="000000"/>
              <w:right w:val="single" w:sz="8" w:space="0" w:color="000000"/>
            </w:tcBorders>
            <w:tcMar>
              <w:top w:w="100" w:type="dxa"/>
              <w:left w:w="100" w:type="dxa"/>
              <w:bottom w:w="100" w:type="dxa"/>
              <w:right w:w="100" w:type="dxa"/>
            </w:tcMar>
          </w:tcPr>
          <w:p w14:paraId="0930C186"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Complete readings and review of media resources</w:t>
            </w:r>
          </w:p>
          <w:p w14:paraId="2E7CE0E3" w14:textId="77777777" w:rsidR="00A3712D" w:rsidRDefault="00A3712D">
            <w:pPr>
              <w:spacing w:after="0" w:line="240" w:lineRule="auto"/>
              <w:rPr>
                <w:rFonts w:ascii="Times New Roman" w:eastAsia="Times New Roman" w:hAnsi="Times New Roman" w:cs="Times New Roman"/>
                <w:color w:val="A61C00"/>
              </w:rPr>
            </w:pPr>
          </w:p>
          <w:p w14:paraId="07CC2894"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 xml:space="preserve">Participate in “Getting to Know You Discussion” forum before the block week </w:t>
            </w:r>
            <w:proofErr w:type="gramStart"/>
            <w:r>
              <w:rPr>
                <w:rFonts w:ascii="Times New Roman" w:eastAsia="Times New Roman" w:hAnsi="Times New Roman" w:cs="Times New Roman"/>
                <w:color w:val="A61C00"/>
                <w:sz w:val="20"/>
                <w:szCs w:val="20"/>
              </w:rPr>
              <w:t>begins</w:t>
            </w:r>
            <w:proofErr w:type="gramEnd"/>
          </w:p>
          <w:p w14:paraId="3E3D6D83" w14:textId="77777777" w:rsidR="00A3712D" w:rsidRDefault="00A3712D">
            <w:pPr>
              <w:spacing w:after="0" w:line="240" w:lineRule="auto"/>
              <w:rPr>
                <w:rFonts w:ascii="Times New Roman" w:eastAsia="Times New Roman" w:hAnsi="Times New Roman" w:cs="Times New Roman"/>
                <w:color w:val="A61C00"/>
              </w:rPr>
            </w:pPr>
          </w:p>
          <w:p w14:paraId="559F19D3"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Participate in “Changing Global Context” discussion forum before the Live Session</w:t>
            </w:r>
          </w:p>
          <w:p w14:paraId="53AE8852" w14:textId="77777777" w:rsidR="00A3712D" w:rsidRDefault="00A3712D">
            <w:pPr>
              <w:spacing w:after="0" w:line="240" w:lineRule="auto"/>
              <w:rPr>
                <w:rFonts w:ascii="Times New Roman" w:eastAsia="Times New Roman" w:hAnsi="Times New Roman" w:cs="Times New Roman"/>
                <w:color w:val="A61C00"/>
              </w:rPr>
            </w:pPr>
          </w:p>
          <w:p w14:paraId="69B0955E"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Attend the Live Session</w:t>
            </w:r>
          </w:p>
          <w:p w14:paraId="365F2059" w14:textId="77777777" w:rsidR="00A3712D" w:rsidRDefault="00A3712D">
            <w:pPr>
              <w:spacing w:after="0" w:line="240" w:lineRule="auto"/>
              <w:rPr>
                <w:rFonts w:ascii="Times New Roman" w:eastAsia="Times New Roman" w:hAnsi="Times New Roman" w:cs="Times New Roman"/>
                <w:color w:val="A61C00"/>
              </w:rPr>
            </w:pPr>
          </w:p>
          <w:p w14:paraId="7A68D111"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 xml:space="preserve">Complete and </w:t>
            </w:r>
            <w:proofErr w:type="gramStart"/>
            <w:r>
              <w:rPr>
                <w:rFonts w:ascii="Times New Roman" w:eastAsia="Times New Roman" w:hAnsi="Times New Roman" w:cs="Times New Roman"/>
                <w:color w:val="A61C00"/>
                <w:sz w:val="20"/>
                <w:szCs w:val="20"/>
              </w:rPr>
              <w:t>Submit</w:t>
            </w:r>
            <w:proofErr w:type="gramEnd"/>
            <w:r>
              <w:rPr>
                <w:rFonts w:ascii="Times New Roman" w:eastAsia="Times New Roman" w:hAnsi="Times New Roman" w:cs="Times New Roman"/>
                <w:color w:val="A61C00"/>
                <w:sz w:val="20"/>
                <w:szCs w:val="20"/>
              </w:rPr>
              <w:t xml:space="preserve"> the “Executive Interview” assignment before the module end</w:t>
            </w:r>
          </w:p>
          <w:p w14:paraId="2229781B" w14:textId="77777777" w:rsidR="00A3712D" w:rsidRDefault="00A3712D">
            <w:pPr>
              <w:spacing w:after="0" w:line="240" w:lineRule="auto"/>
              <w:rPr>
                <w:rFonts w:ascii="Times New Roman" w:eastAsia="Times New Roman" w:hAnsi="Times New Roman" w:cs="Times New Roman"/>
                <w:color w:val="A61C00"/>
              </w:rPr>
            </w:pPr>
          </w:p>
        </w:tc>
      </w:tr>
      <w:tr w:rsidR="00A3712D" w14:paraId="744F75E7" w14:textId="77777777">
        <w:trPr>
          <w:jc w:val="center"/>
        </w:trPr>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92EA2"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Module 2</w:t>
            </w:r>
          </w:p>
        </w:tc>
        <w:tc>
          <w:tcPr>
            <w:tcW w:w="1725" w:type="dxa"/>
            <w:tcBorders>
              <w:bottom w:val="single" w:sz="8" w:space="0" w:color="000000"/>
              <w:right w:val="single" w:sz="8" w:space="0" w:color="000000"/>
            </w:tcBorders>
            <w:tcMar>
              <w:top w:w="100" w:type="dxa"/>
              <w:left w:w="100" w:type="dxa"/>
              <w:bottom w:w="100" w:type="dxa"/>
              <w:right w:w="100" w:type="dxa"/>
            </w:tcMar>
          </w:tcPr>
          <w:p w14:paraId="233EE2D5" w14:textId="77777777" w:rsidR="00A3712D" w:rsidRDefault="00A3712D">
            <w:pPr>
              <w:spacing w:after="0" w:line="240" w:lineRule="auto"/>
              <w:rPr>
                <w:rFonts w:ascii="Times New Roman" w:eastAsia="Times New Roman" w:hAnsi="Times New Roman" w:cs="Times New Roman"/>
                <w:color w:val="A61C00"/>
              </w:rPr>
            </w:pPr>
          </w:p>
        </w:tc>
        <w:tc>
          <w:tcPr>
            <w:tcW w:w="3660" w:type="dxa"/>
            <w:tcBorders>
              <w:bottom w:val="single" w:sz="8" w:space="0" w:color="000000"/>
              <w:right w:val="single" w:sz="8" w:space="0" w:color="000000"/>
            </w:tcBorders>
            <w:tcMar>
              <w:top w:w="100" w:type="dxa"/>
              <w:left w:w="100" w:type="dxa"/>
              <w:bottom w:w="100" w:type="dxa"/>
              <w:right w:w="100" w:type="dxa"/>
            </w:tcMar>
          </w:tcPr>
          <w:p w14:paraId="3E90C106" w14:textId="77777777" w:rsidR="00A3712D" w:rsidRDefault="00A3712D">
            <w:pPr>
              <w:spacing w:after="0" w:line="240" w:lineRule="auto"/>
              <w:rPr>
                <w:rFonts w:ascii="Times New Roman" w:eastAsia="Times New Roman" w:hAnsi="Times New Roman" w:cs="Times New Roman"/>
                <w:color w:val="A61C00"/>
              </w:rPr>
            </w:pPr>
          </w:p>
        </w:tc>
        <w:tc>
          <w:tcPr>
            <w:tcW w:w="2595" w:type="dxa"/>
            <w:tcBorders>
              <w:bottom w:val="single" w:sz="8" w:space="0" w:color="000000"/>
              <w:right w:val="single" w:sz="8" w:space="0" w:color="000000"/>
            </w:tcBorders>
            <w:tcMar>
              <w:top w:w="100" w:type="dxa"/>
              <w:left w:w="100" w:type="dxa"/>
              <w:bottom w:w="100" w:type="dxa"/>
              <w:right w:w="100" w:type="dxa"/>
            </w:tcMar>
          </w:tcPr>
          <w:p w14:paraId="5249CD22" w14:textId="77777777" w:rsidR="00A3712D" w:rsidRDefault="00A3712D">
            <w:pPr>
              <w:spacing w:after="0" w:line="240" w:lineRule="auto"/>
              <w:rPr>
                <w:rFonts w:ascii="Times New Roman" w:eastAsia="Times New Roman" w:hAnsi="Times New Roman" w:cs="Times New Roman"/>
                <w:color w:val="A61C00"/>
              </w:rPr>
            </w:pPr>
          </w:p>
        </w:tc>
      </w:tr>
      <w:tr w:rsidR="00A3712D" w14:paraId="1E53DD32" w14:textId="77777777">
        <w:trPr>
          <w:jc w:val="center"/>
        </w:trPr>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6B15FB"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Module 3</w:t>
            </w:r>
          </w:p>
        </w:tc>
        <w:tc>
          <w:tcPr>
            <w:tcW w:w="1725" w:type="dxa"/>
            <w:tcBorders>
              <w:bottom w:val="single" w:sz="8" w:space="0" w:color="000000"/>
              <w:right w:val="single" w:sz="8" w:space="0" w:color="000000"/>
            </w:tcBorders>
            <w:tcMar>
              <w:top w:w="100" w:type="dxa"/>
              <w:left w:w="100" w:type="dxa"/>
              <w:bottom w:w="100" w:type="dxa"/>
              <w:right w:w="100" w:type="dxa"/>
            </w:tcMar>
          </w:tcPr>
          <w:p w14:paraId="523709C9" w14:textId="77777777" w:rsidR="00A3712D" w:rsidRDefault="00A3712D">
            <w:pPr>
              <w:spacing w:after="0" w:line="240" w:lineRule="auto"/>
              <w:rPr>
                <w:rFonts w:ascii="Times New Roman" w:eastAsia="Times New Roman" w:hAnsi="Times New Roman" w:cs="Times New Roman"/>
                <w:color w:val="A61C00"/>
              </w:rPr>
            </w:pPr>
          </w:p>
        </w:tc>
        <w:tc>
          <w:tcPr>
            <w:tcW w:w="3660" w:type="dxa"/>
            <w:tcBorders>
              <w:bottom w:val="single" w:sz="8" w:space="0" w:color="000000"/>
              <w:right w:val="single" w:sz="8" w:space="0" w:color="000000"/>
            </w:tcBorders>
            <w:tcMar>
              <w:top w:w="100" w:type="dxa"/>
              <w:left w:w="100" w:type="dxa"/>
              <w:bottom w:w="100" w:type="dxa"/>
              <w:right w:w="100" w:type="dxa"/>
            </w:tcMar>
          </w:tcPr>
          <w:p w14:paraId="247F486D" w14:textId="77777777" w:rsidR="00A3712D" w:rsidRDefault="00A3712D">
            <w:pPr>
              <w:spacing w:after="0" w:line="240" w:lineRule="auto"/>
              <w:rPr>
                <w:rFonts w:ascii="Times New Roman" w:eastAsia="Times New Roman" w:hAnsi="Times New Roman" w:cs="Times New Roman"/>
                <w:color w:val="A61C00"/>
              </w:rPr>
            </w:pPr>
          </w:p>
        </w:tc>
        <w:tc>
          <w:tcPr>
            <w:tcW w:w="2595" w:type="dxa"/>
            <w:tcBorders>
              <w:bottom w:val="single" w:sz="8" w:space="0" w:color="000000"/>
              <w:right w:val="single" w:sz="8" w:space="0" w:color="000000"/>
            </w:tcBorders>
            <w:tcMar>
              <w:top w:w="100" w:type="dxa"/>
              <w:left w:w="100" w:type="dxa"/>
              <w:bottom w:w="100" w:type="dxa"/>
              <w:right w:w="100" w:type="dxa"/>
            </w:tcMar>
          </w:tcPr>
          <w:p w14:paraId="420A405C"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w:t>
            </w:r>
          </w:p>
        </w:tc>
      </w:tr>
      <w:tr w:rsidR="00A3712D" w14:paraId="1E19629D" w14:textId="77777777">
        <w:trPr>
          <w:jc w:val="center"/>
        </w:trPr>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597D7D" w14:textId="77777777" w:rsidR="00A3712D" w:rsidRDefault="00455EA6">
            <w:pPr>
              <w:spacing w:after="0" w:line="240" w:lineRule="auto"/>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Module 4</w:t>
            </w:r>
          </w:p>
        </w:tc>
        <w:tc>
          <w:tcPr>
            <w:tcW w:w="1725" w:type="dxa"/>
            <w:tcBorders>
              <w:bottom w:val="single" w:sz="8" w:space="0" w:color="000000"/>
              <w:right w:val="single" w:sz="8" w:space="0" w:color="000000"/>
            </w:tcBorders>
            <w:tcMar>
              <w:top w:w="100" w:type="dxa"/>
              <w:left w:w="100" w:type="dxa"/>
              <w:bottom w:w="100" w:type="dxa"/>
              <w:right w:w="100" w:type="dxa"/>
            </w:tcMar>
          </w:tcPr>
          <w:p w14:paraId="0E2FF257" w14:textId="77777777" w:rsidR="00A3712D" w:rsidRDefault="00A3712D">
            <w:pPr>
              <w:spacing w:after="0" w:line="240" w:lineRule="auto"/>
              <w:rPr>
                <w:rFonts w:ascii="Times New Roman" w:eastAsia="Times New Roman" w:hAnsi="Times New Roman" w:cs="Times New Roman"/>
                <w:color w:val="A61C00"/>
              </w:rPr>
            </w:pPr>
          </w:p>
        </w:tc>
        <w:tc>
          <w:tcPr>
            <w:tcW w:w="3660" w:type="dxa"/>
            <w:tcBorders>
              <w:bottom w:val="single" w:sz="8" w:space="0" w:color="000000"/>
              <w:right w:val="single" w:sz="8" w:space="0" w:color="000000"/>
            </w:tcBorders>
            <w:tcMar>
              <w:top w:w="100" w:type="dxa"/>
              <w:left w:w="100" w:type="dxa"/>
              <w:bottom w:w="100" w:type="dxa"/>
              <w:right w:w="100" w:type="dxa"/>
            </w:tcMar>
          </w:tcPr>
          <w:p w14:paraId="6070A37C" w14:textId="77777777" w:rsidR="00A3712D" w:rsidRDefault="00A3712D">
            <w:pPr>
              <w:spacing w:after="0" w:line="240" w:lineRule="auto"/>
              <w:rPr>
                <w:rFonts w:ascii="Times New Roman" w:eastAsia="Times New Roman" w:hAnsi="Times New Roman" w:cs="Times New Roman"/>
                <w:color w:val="A61C00"/>
              </w:rPr>
            </w:pPr>
          </w:p>
        </w:tc>
        <w:tc>
          <w:tcPr>
            <w:tcW w:w="2595" w:type="dxa"/>
            <w:tcBorders>
              <w:bottom w:val="single" w:sz="8" w:space="0" w:color="000000"/>
              <w:right w:val="single" w:sz="8" w:space="0" w:color="000000"/>
            </w:tcBorders>
            <w:tcMar>
              <w:top w:w="100" w:type="dxa"/>
              <w:left w:w="100" w:type="dxa"/>
              <w:bottom w:w="100" w:type="dxa"/>
              <w:right w:w="100" w:type="dxa"/>
            </w:tcMar>
          </w:tcPr>
          <w:p w14:paraId="5C3CA882" w14:textId="77777777" w:rsidR="00A3712D" w:rsidRDefault="00A3712D">
            <w:pPr>
              <w:spacing w:after="0" w:line="240" w:lineRule="auto"/>
              <w:rPr>
                <w:rFonts w:ascii="Times New Roman" w:eastAsia="Times New Roman" w:hAnsi="Times New Roman" w:cs="Times New Roman"/>
                <w:color w:val="A61C00"/>
              </w:rPr>
            </w:pPr>
          </w:p>
        </w:tc>
      </w:tr>
    </w:tbl>
    <w:p w14:paraId="4EE8DD47" w14:textId="77777777" w:rsidR="00A3712D" w:rsidRDefault="00A3712D">
      <w:pPr>
        <w:rPr>
          <w:rFonts w:ascii="Times New Roman" w:eastAsia="Times New Roman" w:hAnsi="Times New Roman" w:cs="Times New Roman"/>
        </w:rPr>
      </w:pPr>
    </w:p>
    <w:p w14:paraId="567DC821" w14:textId="77777777" w:rsidR="00A3712D" w:rsidRDefault="00455EA6">
      <w:pPr>
        <w:pStyle w:val="Heading1"/>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Policies </w:t>
      </w:r>
    </w:p>
    <w:p w14:paraId="327383F0" w14:textId="77777777" w:rsidR="00A3712D" w:rsidRDefault="00455EA6">
      <w:pPr>
        <w:rPr>
          <w:rFonts w:ascii="Times New Roman" w:eastAsia="Times New Roman" w:hAnsi="Times New Roman" w:cs="Times New Roman"/>
          <w:color w:val="A61C00"/>
        </w:rPr>
      </w:pPr>
      <w:r>
        <w:rPr>
          <w:rFonts w:ascii="Times New Roman" w:eastAsia="Times New Roman" w:hAnsi="Times New Roman" w:cs="Times New Roman"/>
          <w:color w:val="A61C00"/>
          <w:sz w:val="20"/>
          <w:szCs w:val="20"/>
        </w:rPr>
        <w:t xml:space="preserve">[Articulate the logistic details and ground rules that set the tone for your course. Describe expectations about participation and attendance, late papers, missed tests, class behaviors and civility, etc. Use positive language to set expectations. </w:t>
      </w:r>
      <w:r>
        <w:rPr>
          <w:rFonts w:ascii="Times New Roman" w:eastAsia="Times New Roman" w:hAnsi="Times New Roman" w:cs="Times New Roman"/>
          <w:b/>
          <w:color w:val="A61C00"/>
          <w:sz w:val="20"/>
          <w:szCs w:val="20"/>
        </w:rPr>
        <w:t>Sample</w:t>
      </w:r>
      <w:r>
        <w:rPr>
          <w:rFonts w:ascii="Times New Roman" w:eastAsia="Times New Roman" w:hAnsi="Times New Roman" w:cs="Times New Roman"/>
          <w:color w:val="A61C00"/>
          <w:sz w:val="20"/>
          <w:szCs w:val="20"/>
        </w:rPr>
        <w:t xml:space="preserve"> boilerplate language:]</w:t>
      </w:r>
    </w:p>
    <w:p w14:paraId="149961E3" w14:textId="77777777" w:rsidR="00A3712D" w:rsidRDefault="00455EA6">
      <w:pPr>
        <w:pStyle w:val="Heading2"/>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Participation and Attendance</w:t>
      </w:r>
    </w:p>
    <w:p w14:paraId="5B4CF0D1" w14:textId="77777777" w:rsidR="00A3712D" w:rsidRDefault="00455EA6">
      <w:pPr>
        <w:rPr>
          <w:rFonts w:ascii="Times New Roman" w:eastAsia="Times New Roman" w:hAnsi="Times New Roman" w:cs="Times New Roman"/>
          <w:color w:val="A61C00"/>
          <w:sz w:val="20"/>
          <w:szCs w:val="20"/>
        </w:rPr>
      </w:pPr>
      <w:r>
        <w:rPr>
          <w:rFonts w:ascii="Times New Roman" w:eastAsia="Times New Roman" w:hAnsi="Times New Roman" w:cs="Times New Roman"/>
          <w:color w:val="A61C00"/>
          <w:sz w:val="20"/>
          <w:szCs w:val="20"/>
        </w:rPr>
        <w:t xml:space="preserve">[You are expected to complete all assigned readings, attend all class sessions, and engage with others in online discussions. Your participation will require that you answer questions, defend your point of view, and challenge the point of view of others. If you need to miss a class for any reason, please discuss the absence with me in advance. </w:t>
      </w:r>
    </w:p>
    <w:p w14:paraId="31BF7A56" w14:textId="77777777" w:rsidR="00A3712D" w:rsidRDefault="00455EA6">
      <w:pPr>
        <w:rPr>
          <w:rFonts w:ascii="Times New Roman" w:eastAsia="Times New Roman" w:hAnsi="Times New Roman" w:cs="Times New Roman"/>
          <w:color w:val="A61C00"/>
          <w:sz w:val="20"/>
          <w:szCs w:val="20"/>
        </w:rPr>
      </w:pPr>
      <w:r>
        <w:rPr>
          <w:rFonts w:ascii="Times New Roman" w:eastAsia="Times New Roman" w:hAnsi="Times New Roman" w:cs="Times New Roman"/>
          <w:color w:val="A61C00"/>
          <w:sz w:val="20"/>
          <w:szCs w:val="20"/>
        </w:rPr>
        <w:t>Or</w:t>
      </w:r>
    </w:p>
    <w:p w14:paraId="19C50B1D" w14:textId="77777777" w:rsidR="00A3712D" w:rsidRDefault="00455EA6">
      <w:pPr>
        <w:rPr>
          <w:rFonts w:ascii="Times New Roman" w:eastAsia="Times New Roman" w:hAnsi="Times New Roman" w:cs="Times New Roman"/>
          <w:color w:val="A61C00"/>
          <w:sz w:val="20"/>
          <w:szCs w:val="20"/>
        </w:rPr>
      </w:pPr>
      <w:r>
        <w:rPr>
          <w:rFonts w:ascii="Times New Roman" w:eastAsia="Times New Roman" w:hAnsi="Times New Roman" w:cs="Times New Roman"/>
          <w:color w:val="A61C00"/>
          <w:sz w:val="20"/>
          <w:szCs w:val="20"/>
        </w:rPr>
        <w:lastRenderedPageBreak/>
        <w:t xml:space="preserve">I expect you to come to class on time and thoroughly prepared. I will keep track of attendance and look forward to an interesting, </w:t>
      </w:r>
      <w:proofErr w:type="gramStart"/>
      <w:r>
        <w:rPr>
          <w:rFonts w:ascii="Times New Roman" w:eastAsia="Times New Roman" w:hAnsi="Times New Roman" w:cs="Times New Roman"/>
          <w:color w:val="A61C00"/>
          <w:sz w:val="20"/>
          <w:szCs w:val="20"/>
        </w:rPr>
        <w:t>lively</w:t>
      </w:r>
      <w:proofErr w:type="gramEnd"/>
      <w:r>
        <w:rPr>
          <w:rFonts w:ascii="Times New Roman" w:eastAsia="Times New Roman" w:hAnsi="Times New Roman" w:cs="Times New Roman"/>
          <w:color w:val="A61C00"/>
          <w:sz w:val="20"/>
          <w:szCs w:val="20"/>
        </w:rPr>
        <w:t xml:space="preserve"> and confidential discussion. If you miss an experience in class, you miss an important learning </w:t>
      </w:r>
      <w:proofErr w:type="gramStart"/>
      <w:r>
        <w:rPr>
          <w:rFonts w:ascii="Times New Roman" w:eastAsia="Times New Roman" w:hAnsi="Times New Roman" w:cs="Times New Roman"/>
          <w:color w:val="A61C00"/>
          <w:sz w:val="20"/>
          <w:szCs w:val="20"/>
        </w:rPr>
        <w:t>moment</w:t>
      </w:r>
      <w:proofErr w:type="gramEnd"/>
      <w:r>
        <w:rPr>
          <w:rFonts w:ascii="Times New Roman" w:eastAsia="Times New Roman" w:hAnsi="Times New Roman" w:cs="Times New Roman"/>
          <w:color w:val="A61C00"/>
          <w:sz w:val="20"/>
          <w:szCs w:val="20"/>
        </w:rPr>
        <w:t xml:space="preserve"> and the class misses your contribution. More than one absence will affect your grade.]</w:t>
      </w:r>
    </w:p>
    <w:p w14:paraId="37481128" w14:textId="77777777" w:rsidR="00A3712D" w:rsidRDefault="00455EA6">
      <w:pPr>
        <w:pStyle w:val="Heading2"/>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Late work</w:t>
      </w:r>
    </w:p>
    <w:p w14:paraId="62C6F928" w14:textId="77777777" w:rsidR="00A3712D" w:rsidRDefault="00455EA6">
      <w:pPr>
        <w:rPr>
          <w:rFonts w:ascii="Times New Roman" w:eastAsia="Times New Roman" w:hAnsi="Times New Roman" w:cs="Times New Roman"/>
          <w:color w:val="A61C00"/>
          <w:sz w:val="20"/>
          <w:szCs w:val="20"/>
        </w:rPr>
      </w:pPr>
      <w:r>
        <w:rPr>
          <w:rFonts w:ascii="Times New Roman" w:eastAsia="Times New Roman" w:hAnsi="Times New Roman" w:cs="Times New Roman"/>
          <w:color w:val="A61C00"/>
          <w:sz w:val="20"/>
          <w:szCs w:val="20"/>
        </w:rPr>
        <w:t>[There will be no credit granted to any written assignment that is not submitted on the due date noted in the course syllabus without advance notice and permission from the instructor.</w:t>
      </w:r>
    </w:p>
    <w:p w14:paraId="06515444" w14:textId="77777777" w:rsidR="00A3712D" w:rsidRDefault="00455EA6">
      <w:pPr>
        <w:rPr>
          <w:rFonts w:ascii="Times New Roman" w:eastAsia="Times New Roman" w:hAnsi="Times New Roman" w:cs="Times New Roman"/>
          <w:color w:val="A61C00"/>
          <w:sz w:val="20"/>
          <w:szCs w:val="20"/>
        </w:rPr>
      </w:pPr>
      <w:r>
        <w:rPr>
          <w:rFonts w:ascii="Times New Roman" w:eastAsia="Times New Roman" w:hAnsi="Times New Roman" w:cs="Times New Roman"/>
          <w:color w:val="A61C00"/>
          <w:sz w:val="20"/>
          <w:szCs w:val="20"/>
        </w:rPr>
        <w:t>Or</w:t>
      </w:r>
    </w:p>
    <w:p w14:paraId="791A7B48" w14:textId="77777777" w:rsidR="00A3712D" w:rsidRDefault="00455EA6">
      <w:pPr>
        <w:rPr>
          <w:rFonts w:ascii="Times New Roman" w:eastAsia="Times New Roman" w:hAnsi="Times New Roman" w:cs="Times New Roman"/>
          <w:color w:val="A61C00"/>
          <w:sz w:val="20"/>
          <w:szCs w:val="20"/>
        </w:rPr>
      </w:pPr>
      <w:r>
        <w:rPr>
          <w:rFonts w:ascii="Times New Roman" w:eastAsia="Times New Roman" w:hAnsi="Times New Roman" w:cs="Times New Roman"/>
          <w:color w:val="A61C00"/>
          <w:sz w:val="20"/>
          <w:szCs w:val="20"/>
        </w:rPr>
        <w:t>Work that is not submitted on the due date noted in the course syllabus without advance notice and permission from the instructor will be graded down 1/3 of a grade for every day it is late (e.g., from a B+ to a B).]</w:t>
      </w:r>
    </w:p>
    <w:p w14:paraId="07F87D69" w14:textId="77777777" w:rsidR="00A3712D" w:rsidRDefault="00455EA6">
      <w:pPr>
        <w:pStyle w:val="Heading2"/>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Citation &amp; Submission</w:t>
      </w:r>
    </w:p>
    <w:p w14:paraId="62EFC92F" w14:textId="77777777" w:rsidR="00A3712D" w:rsidRDefault="00455EA6">
      <w:pPr>
        <w:rPr>
          <w:rFonts w:ascii="Times New Roman" w:eastAsia="Times New Roman" w:hAnsi="Times New Roman" w:cs="Times New Roman"/>
          <w:sz w:val="20"/>
          <w:szCs w:val="20"/>
        </w:rPr>
      </w:pPr>
      <w:r>
        <w:rPr>
          <w:rFonts w:ascii="Times New Roman" w:eastAsia="Times New Roman" w:hAnsi="Times New Roman" w:cs="Times New Roman"/>
          <w:color w:val="A61C00"/>
          <w:sz w:val="20"/>
          <w:szCs w:val="20"/>
        </w:rPr>
        <w:t>[All written assignments must use standard citation format (e.g., MLA, APA, Chicago), cite sources, and be submitted to the course website (not via email).]</w:t>
      </w:r>
    </w:p>
    <w:p w14:paraId="2405F814" w14:textId="77777777" w:rsidR="00A3712D" w:rsidRDefault="00455EA6">
      <w:pPr>
        <w:pStyle w:val="Heading1"/>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and University Policies and Resources </w:t>
      </w:r>
    </w:p>
    <w:p w14:paraId="140ACF3D" w14:textId="77777777" w:rsidR="00A3712D" w:rsidRDefault="00455EA6">
      <w:pPr>
        <w:pStyle w:val="Heading2"/>
        <w:rPr>
          <w:rFonts w:ascii="Times New Roman" w:eastAsia="Times New Roman" w:hAnsi="Times New Roman" w:cs="Times New Roman"/>
          <w:b w:val="0"/>
          <w:sz w:val="20"/>
          <w:szCs w:val="20"/>
        </w:rPr>
      </w:pPr>
      <w:r>
        <w:rPr>
          <w:rFonts w:ascii="Times New Roman" w:eastAsia="Times New Roman" w:hAnsi="Times New Roman" w:cs="Times New Roman"/>
          <w:b w:val="0"/>
          <w:i/>
          <w:sz w:val="20"/>
          <w:szCs w:val="20"/>
        </w:rPr>
        <w:t>Copyright Policy</w:t>
      </w:r>
    </w:p>
    <w:p w14:paraId="7DBD24EF" w14:textId="77777777" w:rsidR="00A3712D" w:rsidRDefault="00455EA6">
      <w:pPr>
        <w:rPr>
          <w:rFonts w:ascii="Times New Roman" w:eastAsia="Times New Roman" w:hAnsi="Times New Roman" w:cs="Times New Roman"/>
        </w:rPr>
      </w:pPr>
      <w:r>
        <w:rPr>
          <w:rFonts w:ascii="Times New Roman" w:eastAsia="Times New Roman" w:hAnsi="Times New Roman" w:cs="Times New Roman"/>
          <w:sz w:val="20"/>
          <w:szCs w:val="20"/>
        </w:rPr>
        <w:t>Please note—Due to copyright restrictions, online access to this material is limited to instructors and students currently registered for this course. Please be advised that by clicking the link to the electronic materials in this course, you have read and accept the following:</w:t>
      </w:r>
    </w:p>
    <w:p w14:paraId="5C3ED37E" w14:textId="77777777" w:rsidR="00A3712D" w:rsidRDefault="00455EA6">
      <w:pPr>
        <w:ind w:left="720" w:right="720"/>
        <w:rPr>
          <w:rFonts w:ascii="Times New Roman" w:eastAsia="Times New Roman" w:hAnsi="Times New Roman" w:cs="Times New Roman"/>
        </w:rPr>
      </w:pPr>
      <w:r>
        <w:rPr>
          <w:rFonts w:ascii="Times New Roman" w:eastAsia="Times New Roman" w:hAnsi="Times New Roman" w:cs="Times New Roman"/>
          <w:sz w:val="20"/>
          <w:szCs w:val="20"/>
        </w:rPr>
        <w:t xml:space="preserve">The copyright law of the United States (Title 17, United States Code) governs the making of photocopies or other reproductions of copyrighted materials. Under certain conditions specified in the law, libraries and archives are authorized to furnish a photocopy or other reproduction. One of these specified conditions is that the photocopy or reproduction is not to be "used for any purpose other than private study, scholarship, or research." If a user makes a request for, or later uses, a photocopy or reproduction for purposes </w:t>
      </w:r>
      <w:proofErr w:type="gramStart"/>
      <w:r>
        <w:rPr>
          <w:rFonts w:ascii="Times New Roman" w:eastAsia="Times New Roman" w:hAnsi="Times New Roman" w:cs="Times New Roman"/>
          <w:sz w:val="20"/>
          <w:szCs w:val="20"/>
        </w:rPr>
        <w:t>in excess of</w:t>
      </w:r>
      <w:proofErr w:type="gramEnd"/>
      <w:r>
        <w:rPr>
          <w:rFonts w:ascii="Times New Roman" w:eastAsia="Times New Roman" w:hAnsi="Times New Roman" w:cs="Times New Roman"/>
          <w:sz w:val="20"/>
          <w:szCs w:val="20"/>
        </w:rPr>
        <w:t xml:space="preserve"> "fair use," that user may be liable for copyright infringement.</w:t>
      </w:r>
    </w:p>
    <w:p w14:paraId="71446D8D" w14:textId="77777777" w:rsidR="00A3712D" w:rsidRDefault="00455EA6">
      <w:pPr>
        <w:pStyle w:val="Heading2"/>
        <w:rPr>
          <w:rFonts w:ascii="Times New Roman" w:eastAsia="Times New Roman" w:hAnsi="Times New Roman" w:cs="Times New Roman"/>
          <w:b w:val="0"/>
          <w:sz w:val="20"/>
          <w:szCs w:val="20"/>
        </w:rPr>
      </w:pPr>
      <w:r>
        <w:rPr>
          <w:rFonts w:ascii="Times New Roman" w:eastAsia="Times New Roman" w:hAnsi="Times New Roman" w:cs="Times New Roman"/>
          <w:b w:val="0"/>
          <w:i/>
          <w:sz w:val="20"/>
          <w:szCs w:val="20"/>
        </w:rPr>
        <w:t>Academic Integrity</w:t>
      </w:r>
    </w:p>
    <w:p w14:paraId="692B9FD3" w14:textId="77777777" w:rsidR="00A3712D" w:rsidRDefault="00455EA6">
      <w:pPr>
        <w:rPr>
          <w:rFonts w:ascii="Times New Roman" w:eastAsia="Times New Roman" w:hAnsi="Times New Roman" w:cs="Times New Roman"/>
        </w:rPr>
      </w:pPr>
      <w:r>
        <w:rPr>
          <w:rFonts w:ascii="Times New Roman" w:eastAsia="Times New Roman" w:hAnsi="Times New Roman" w:cs="Times New Roman"/>
          <w:sz w:val="20"/>
          <w:szCs w:val="20"/>
        </w:rPr>
        <w:t xml:space="preserve">Columbia University expects its students to </w:t>
      </w:r>
      <w:proofErr w:type="gramStart"/>
      <w:r>
        <w:rPr>
          <w:rFonts w:ascii="Times New Roman" w:eastAsia="Times New Roman" w:hAnsi="Times New Roman" w:cs="Times New Roman"/>
          <w:sz w:val="20"/>
          <w:szCs w:val="20"/>
        </w:rPr>
        <w:t>act with honesty and propriety at all times</w:t>
      </w:r>
      <w:proofErr w:type="gramEnd"/>
      <w:r>
        <w:rPr>
          <w:rFonts w:ascii="Times New Roman" w:eastAsia="Times New Roman" w:hAnsi="Times New Roman" w:cs="Times New Roman"/>
          <w:sz w:val="20"/>
          <w:szCs w:val="20"/>
        </w:rPr>
        <w:t xml:space="preserve"> and to respect the rights of others. It is fundamental University policy that academic dishonesty in any guise or personal conduct of any sort that disrupts the life of the University or denigrates or endangers members of the University community is unacceptable and will be dealt with severely. It is essential to the academic integrity and vitality of this community that individuals do their own work and properly acknowledge the circumstances, ideas, sources, and assistance upon which that work is based. Academic honesty in class assignments and exams is </w:t>
      </w:r>
      <w:proofErr w:type="gramStart"/>
      <w:r>
        <w:rPr>
          <w:rFonts w:ascii="Times New Roman" w:eastAsia="Times New Roman" w:hAnsi="Times New Roman" w:cs="Times New Roman"/>
          <w:sz w:val="20"/>
          <w:szCs w:val="20"/>
        </w:rPr>
        <w:t>expected of all students at all times</w:t>
      </w:r>
      <w:proofErr w:type="gramEnd"/>
      <w:r>
        <w:rPr>
          <w:rFonts w:ascii="Times New Roman" w:eastAsia="Times New Roman" w:hAnsi="Times New Roman" w:cs="Times New Roman"/>
          <w:sz w:val="20"/>
          <w:szCs w:val="20"/>
        </w:rPr>
        <w:t>.</w:t>
      </w:r>
    </w:p>
    <w:p w14:paraId="499F472E" w14:textId="77777777" w:rsidR="00A3712D" w:rsidRDefault="00455E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SPS holds each member of its community responsible for understanding and abiding by the SPS Academic Integrity and Community Standards posted at </w:t>
      </w:r>
      <w:hyperlink r:id="rId8">
        <w:r>
          <w:rPr>
            <w:rFonts w:ascii="Times New Roman" w:eastAsia="Times New Roman" w:hAnsi="Times New Roman" w:cs="Times New Roman"/>
            <w:color w:val="1155CC"/>
            <w:sz w:val="20"/>
            <w:szCs w:val="20"/>
            <w:u w:val="single"/>
          </w:rPr>
          <w:t>https://sps.columbia.edu/students/student-support/academic-integrity-community-standards</w:t>
        </w:r>
      </w:hyperlink>
      <w:r>
        <w:rPr>
          <w:rFonts w:ascii="Times New Roman" w:eastAsia="Times New Roman" w:hAnsi="Times New Roman" w:cs="Times New Roman"/>
          <w:sz w:val="20"/>
          <w:szCs w:val="20"/>
        </w:rPr>
        <w:t>. You are required to read these standards within the first few days of class. Ignorance of the School's policy concerning academic dishonesty shall not be a defense in any disciplinary proceedings.</w:t>
      </w:r>
    </w:p>
    <w:p w14:paraId="7E7A8E44" w14:textId="77777777" w:rsidR="00A3712D" w:rsidRDefault="00455EA6">
      <w:pPr>
        <w:pStyle w:val="Heading2"/>
      </w:pPr>
      <w:bookmarkStart w:id="3" w:name="_heading=h.vrwhr71hmu65" w:colFirst="0" w:colLast="0"/>
      <w:bookmarkEnd w:id="3"/>
      <w:r>
        <w:rPr>
          <w:rFonts w:ascii="Times New Roman" w:eastAsia="Times New Roman" w:hAnsi="Times New Roman" w:cs="Times New Roman"/>
          <w:b w:val="0"/>
          <w:i/>
          <w:sz w:val="20"/>
          <w:szCs w:val="20"/>
        </w:rPr>
        <w:t>Diversity Statement</w:t>
      </w:r>
    </w:p>
    <w:p w14:paraId="3EB0CFBF" w14:textId="77777777" w:rsidR="00A3712D" w:rsidRDefault="00455EA6">
      <w:pPr>
        <w:spacing w:after="0" w:line="240" w:lineRule="auto"/>
      </w:pPr>
      <w:r>
        <w:rPr>
          <w:rFonts w:ascii="Times New Roman" w:eastAsia="Times New Roman" w:hAnsi="Times New Roman" w:cs="Times New Roman"/>
          <w:sz w:val="20"/>
          <w:szCs w:val="20"/>
        </w:rPr>
        <w:lastRenderedPageBreak/>
        <w:t xml:space="preserve">It is our intent that students from all diverse backgrounds and perspectives be well-served by this course, that students’ learning needs be addressed both in and out of class, and that the diversity that the students bring to this class be viewed as a resource, </w:t>
      </w:r>
      <w:proofErr w:type="gramStart"/>
      <w:r>
        <w:rPr>
          <w:rFonts w:ascii="Times New Roman" w:eastAsia="Times New Roman" w:hAnsi="Times New Roman" w:cs="Times New Roman"/>
          <w:sz w:val="20"/>
          <w:szCs w:val="20"/>
        </w:rPr>
        <w:t>strength</w:t>
      </w:r>
      <w:proofErr w:type="gramEnd"/>
      <w:r>
        <w:rPr>
          <w:rFonts w:ascii="Times New Roman" w:eastAsia="Times New Roman" w:hAnsi="Times New Roman" w:cs="Times New Roman"/>
          <w:sz w:val="20"/>
          <w:szCs w:val="20"/>
        </w:rPr>
        <w:t xml:space="preserve"> and benefit. It is our intent to present materials and activities that are respectful of diversity: gender identity, sexuality, disability, age, socioeconomic status, ethnicity, race, nationality, religion, and culture.</w:t>
      </w:r>
    </w:p>
    <w:p w14:paraId="201EB4C5" w14:textId="77777777" w:rsidR="00A3712D" w:rsidRDefault="00455EA6">
      <w:pPr>
        <w:pStyle w:val="Heading2"/>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Accessibility</w:t>
      </w:r>
    </w:p>
    <w:p w14:paraId="5509AFFF" w14:textId="77777777" w:rsidR="00A3712D" w:rsidRDefault="00455E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Columbia is committed to providing equal access to qualified students with documented disabilities. A student’s disability status and reasonable accommodations are individually determined based upon disability documentation and related information gathered through the intake process. For more information regarding this service, please visit the University's Health Services website: </w:t>
      </w:r>
      <w:hyperlink r:id="rId9">
        <w:r>
          <w:rPr>
            <w:rFonts w:ascii="Times New Roman" w:eastAsia="Times New Roman" w:hAnsi="Times New Roman" w:cs="Times New Roman"/>
            <w:color w:val="1155CC"/>
            <w:sz w:val="20"/>
            <w:szCs w:val="20"/>
            <w:u w:val="single"/>
          </w:rPr>
          <w:t>https://health.columbia.edu/content/disability-services</w:t>
        </w:r>
      </w:hyperlink>
      <w:r>
        <w:rPr>
          <w:rFonts w:ascii="Times New Roman" w:eastAsia="Times New Roman" w:hAnsi="Times New Roman" w:cs="Times New Roman"/>
          <w:sz w:val="20"/>
          <w:szCs w:val="20"/>
        </w:rPr>
        <w:t>.</w:t>
      </w:r>
    </w:p>
    <w:p w14:paraId="6FB1BFF2" w14:textId="77777777" w:rsidR="00A3712D" w:rsidRDefault="00455EA6">
      <w:pPr>
        <w:pStyle w:val="Heading2"/>
      </w:pPr>
      <w:bookmarkStart w:id="4" w:name="_heading=h.loohj5s46mc5" w:colFirst="0" w:colLast="0"/>
      <w:bookmarkEnd w:id="4"/>
      <w:r>
        <w:rPr>
          <w:rFonts w:ascii="Times New Roman" w:eastAsia="Times New Roman" w:hAnsi="Times New Roman" w:cs="Times New Roman"/>
          <w:b w:val="0"/>
          <w:i/>
          <w:sz w:val="20"/>
          <w:szCs w:val="20"/>
        </w:rPr>
        <w:t>Class Recordings</w:t>
      </w:r>
    </w:p>
    <w:p w14:paraId="111D9FDA" w14:textId="77777777" w:rsidR="00A3712D" w:rsidRDefault="00455EA6">
      <w:pPr>
        <w:ind w:right="51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or portions of the class may be recorded at the discretion of the </w:t>
      </w:r>
      <w:proofErr w:type="gramStart"/>
      <w:r>
        <w:rPr>
          <w:rFonts w:ascii="Times New Roman" w:eastAsia="Times New Roman" w:hAnsi="Times New Roman" w:cs="Times New Roman"/>
          <w:sz w:val="20"/>
          <w:szCs w:val="20"/>
        </w:rPr>
        <w:t>Instructor</w:t>
      </w:r>
      <w:proofErr w:type="gramEnd"/>
      <w:r>
        <w:rPr>
          <w:rFonts w:ascii="Times New Roman" w:eastAsia="Times New Roman" w:hAnsi="Times New Roman" w:cs="Times New Roman"/>
          <w:sz w:val="20"/>
          <w:szCs w:val="20"/>
        </w:rPr>
        <w:t xml:space="preserve"> to support your learning. At any point, the </w:t>
      </w:r>
      <w:proofErr w:type="gramStart"/>
      <w:r>
        <w:rPr>
          <w:rFonts w:ascii="Times New Roman" w:eastAsia="Times New Roman" w:hAnsi="Times New Roman" w:cs="Times New Roman"/>
          <w:sz w:val="20"/>
          <w:szCs w:val="20"/>
        </w:rPr>
        <w:t>Instructor</w:t>
      </w:r>
      <w:proofErr w:type="gramEnd"/>
      <w:r>
        <w:rPr>
          <w:rFonts w:ascii="Times New Roman" w:eastAsia="Times New Roman" w:hAnsi="Times New Roman" w:cs="Times New Roman"/>
          <w:sz w:val="20"/>
          <w:szCs w:val="20"/>
        </w:rPr>
        <w:t xml:space="preserve"> has the right to discontinue the recording if it is deemed to be obstructive to the learning process.</w:t>
      </w:r>
    </w:p>
    <w:p w14:paraId="388A2844" w14:textId="77777777" w:rsidR="00A3712D" w:rsidRDefault="00455EA6">
      <w:pPr>
        <w:spacing w:line="259" w:lineRule="auto"/>
        <w:ind w:right="517"/>
        <w:rPr>
          <w:rFonts w:ascii="Times New Roman" w:eastAsia="Times New Roman" w:hAnsi="Times New Roman" w:cs="Times New Roman"/>
          <w:sz w:val="20"/>
          <w:szCs w:val="20"/>
        </w:rPr>
      </w:pPr>
      <w:r>
        <w:rPr>
          <w:rFonts w:ascii="Times New Roman" w:eastAsia="Times New Roman" w:hAnsi="Times New Roman" w:cs="Times New Roman"/>
          <w:sz w:val="20"/>
          <w:szCs w:val="20"/>
        </w:rPr>
        <w:t>If the recording is posted, it is confidential and it is prohibited to share the recording outside of the class.</w:t>
      </w:r>
    </w:p>
    <w:p w14:paraId="273789C7" w14:textId="77777777" w:rsidR="00A3712D" w:rsidRDefault="00455EA6">
      <w:pPr>
        <w:pStyle w:val="Heading2"/>
        <w:rPr>
          <w:rFonts w:ascii="Times New Roman" w:eastAsia="Times New Roman" w:hAnsi="Times New Roman" w:cs="Times New Roman"/>
          <w:b w:val="0"/>
          <w:i/>
          <w:sz w:val="20"/>
          <w:szCs w:val="20"/>
        </w:rPr>
      </w:pPr>
      <w:r>
        <w:rPr>
          <w:rFonts w:ascii="Times New Roman" w:eastAsia="Times New Roman" w:hAnsi="Times New Roman" w:cs="Times New Roman"/>
          <w:b w:val="0"/>
          <w:i/>
          <w:sz w:val="20"/>
          <w:szCs w:val="20"/>
        </w:rPr>
        <w:t>SPS Academic Resources</w:t>
      </w:r>
    </w:p>
    <w:p w14:paraId="18AD5F4D" w14:textId="77777777" w:rsidR="00A3712D" w:rsidRDefault="00455EA6">
      <w:pPr>
        <w:tabs>
          <w:tab w:val="left" w:pos="72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Division of Student Affairs provides students with academic counseling and support services such as online tutoring and career coaching: </w:t>
      </w:r>
      <w:hyperlink r:id="rId10">
        <w:r>
          <w:rPr>
            <w:rFonts w:ascii="Times New Roman" w:eastAsia="Times New Roman" w:hAnsi="Times New Roman" w:cs="Times New Roman"/>
            <w:color w:val="1155CC"/>
            <w:sz w:val="20"/>
            <w:szCs w:val="20"/>
            <w:u w:val="single"/>
          </w:rPr>
          <w:t>https://sps.columbia.edu/students/student-support/student-support-resources</w:t>
        </w:r>
      </w:hyperlink>
      <w:r>
        <w:rPr>
          <w:rFonts w:ascii="Times New Roman" w:eastAsia="Times New Roman" w:hAnsi="Times New Roman" w:cs="Times New Roman"/>
          <w:sz w:val="20"/>
          <w:szCs w:val="20"/>
        </w:rPr>
        <w:t>.</w:t>
      </w:r>
    </w:p>
    <w:p w14:paraId="4E2DD5CD" w14:textId="77777777" w:rsidR="00A3712D" w:rsidRDefault="00455EA6">
      <w:pPr>
        <w:pStyle w:val="Heading2"/>
        <w:tabs>
          <w:tab w:val="left" w:pos="720"/>
        </w:tabs>
        <w:rPr>
          <w:rFonts w:ascii="Times New Roman" w:eastAsia="Times New Roman" w:hAnsi="Times New Roman" w:cs="Times New Roman"/>
          <w:b w:val="0"/>
          <w:i/>
          <w:sz w:val="20"/>
          <w:szCs w:val="20"/>
        </w:rPr>
      </w:pPr>
      <w:bookmarkStart w:id="5" w:name="_heading=h.w23dldoa57xu" w:colFirst="0" w:colLast="0"/>
      <w:bookmarkEnd w:id="5"/>
      <w:r>
        <w:rPr>
          <w:rFonts w:ascii="Times New Roman" w:eastAsia="Times New Roman" w:hAnsi="Times New Roman" w:cs="Times New Roman"/>
          <w:b w:val="0"/>
          <w:i/>
          <w:sz w:val="20"/>
          <w:szCs w:val="20"/>
        </w:rPr>
        <w:t>Columbia University Information Technology</w:t>
      </w:r>
    </w:p>
    <w:p w14:paraId="4F700897" w14:textId="77777777" w:rsidR="00A3712D" w:rsidRDefault="00000000">
      <w:pPr>
        <w:tabs>
          <w:tab w:val="left" w:pos="720"/>
        </w:tabs>
        <w:rPr>
          <w:rFonts w:ascii="Times New Roman" w:eastAsia="Times New Roman" w:hAnsi="Times New Roman" w:cs="Times New Roman"/>
          <w:sz w:val="20"/>
          <w:szCs w:val="20"/>
        </w:rPr>
      </w:pPr>
      <w:hyperlink r:id="rId11">
        <w:r w:rsidR="00455EA6">
          <w:rPr>
            <w:rFonts w:ascii="Times New Roman" w:eastAsia="Times New Roman" w:hAnsi="Times New Roman" w:cs="Times New Roman"/>
            <w:color w:val="1155CC"/>
            <w:sz w:val="20"/>
            <w:szCs w:val="20"/>
            <w:u w:val="single"/>
          </w:rPr>
          <w:t>Columbia University Information Technology</w:t>
        </w:r>
      </w:hyperlink>
      <w:r w:rsidR="00455EA6">
        <w:rPr>
          <w:rFonts w:ascii="Times New Roman" w:eastAsia="Times New Roman" w:hAnsi="Times New Roman" w:cs="Times New Roman"/>
          <w:sz w:val="20"/>
          <w:szCs w:val="20"/>
        </w:rPr>
        <w:t xml:space="preserve"> (CUIT) provides Columbia University students, faculty and staff with central computing and communications services. Students, </w:t>
      </w:r>
      <w:proofErr w:type="gramStart"/>
      <w:r w:rsidR="00455EA6">
        <w:rPr>
          <w:rFonts w:ascii="Times New Roman" w:eastAsia="Times New Roman" w:hAnsi="Times New Roman" w:cs="Times New Roman"/>
          <w:sz w:val="20"/>
          <w:szCs w:val="20"/>
        </w:rPr>
        <w:t>faculty</w:t>
      </w:r>
      <w:proofErr w:type="gramEnd"/>
      <w:r w:rsidR="00455EA6">
        <w:rPr>
          <w:rFonts w:ascii="Times New Roman" w:eastAsia="Times New Roman" w:hAnsi="Times New Roman" w:cs="Times New Roman"/>
          <w:sz w:val="20"/>
          <w:szCs w:val="20"/>
        </w:rPr>
        <w:t xml:space="preserve"> and staff may access </w:t>
      </w:r>
      <w:hyperlink r:id="rId12">
        <w:r w:rsidR="00455EA6">
          <w:rPr>
            <w:rFonts w:ascii="Times New Roman" w:eastAsia="Times New Roman" w:hAnsi="Times New Roman" w:cs="Times New Roman"/>
            <w:color w:val="1155CC"/>
            <w:sz w:val="20"/>
            <w:szCs w:val="20"/>
            <w:u w:val="single"/>
          </w:rPr>
          <w:t>University-provided and discounted software downloads</w:t>
        </w:r>
      </w:hyperlink>
      <w:r w:rsidR="00455EA6">
        <w:rPr>
          <w:rFonts w:ascii="Times New Roman" w:eastAsia="Times New Roman" w:hAnsi="Times New Roman" w:cs="Times New Roman"/>
          <w:sz w:val="20"/>
          <w:szCs w:val="20"/>
        </w:rPr>
        <w:t>.</w:t>
      </w:r>
    </w:p>
    <w:p w14:paraId="18067102" w14:textId="77777777" w:rsidR="00A3712D" w:rsidRDefault="00455EA6">
      <w:pPr>
        <w:pStyle w:val="Heading2"/>
        <w:tabs>
          <w:tab w:val="left" w:pos="720"/>
        </w:tabs>
        <w:rPr>
          <w:rFonts w:ascii="Times New Roman" w:eastAsia="Times New Roman" w:hAnsi="Times New Roman" w:cs="Times New Roman"/>
          <w:b w:val="0"/>
          <w:i/>
          <w:sz w:val="20"/>
          <w:szCs w:val="20"/>
        </w:rPr>
      </w:pPr>
      <w:bookmarkStart w:id="6" w:name="_heading=h.ajsbxygk8q4f" w:colFirst="0" w:colLast="0"/>
      <w:bookmarkEnd w:id="6"/>
      <w:r>
        <w:rPr>
          <w:rFonts w:ascii="Times New Roman" w:eastAsia="Times New Roman" w:hAnsi="Times New Roman" w:cs="Times New Roman"/>
          <w:b w:val="0"/>
          <w:i/>
          <w:sz w:val="20"/>
          <w:szCs w:val="20"/>
        </w:rPr>
        <w:t>Columbia University Library</w:t>
      </w:r>
    </w:p>
    <w:p w14:paraId="4A2A1FA2" w14:textId="77777777" w:rsidR="00A3712D" w:rsidRDefault="00000000">
      <w:pPr>
        <w:tabs>
          <w:tab w:val="left" w:pos="720"/>
        </w:tabs>
      </w:pPr>
      <w:hyperlink r:id="rId13">
        <w:r w:rsidR="00455EA6">
          <w:rPr>
            <w:rFonts w:ascii="Times New Roman" w:eastAsia="Times New Roman" w:hAnsi="Times New Roman" w:cs="Times New Roman"/>
            <w:color w:val="1155CC"/>
            <w:sz w:val="20"/>
            <w:szCs w:val="20"/>
            <w:u w:val="single"/>
          </w:rPr>
          <w:t>Columbia's extensive library system</w:t>
        </w:r>
      </w:hyperlink>
      <w:r w:rsidR="00455EA6">
        <w:rPr>
          <w:rFonts w:ascii="Times New Roman" w:eastAsia="Times New Roman" w:hAnsi="Times New Roman" w:cs="Times New Roman"/>
          <w:sz w:val="20"/>
          <w:szCs w:val="20"/>
        </w:rPr>
        <w:t xml:space="preserve"> ranks in the top five academic libraries in the nation, with many of its services and resources available online.</w:t>
      </w:r>
    </w:p>
    <w:p w14:paraId="4D0C75BF" w14:textId="77777777" w:rsidR="00A3712D" w:rsidRDefault="00455EA6">
      <w:pPr>
        <w:pStyle w:val="Heading2"/>
        <w:rPr>
          <w:rFonts w:ascii="Times New Roman" w:eastAsia="Times New Roman" w:hAnsi="Times New Roman" w:cs="Times New Roman"/>
          <w:sz w:val="20"/>
          <w:szCs w:val="20"/>
        </w:rPr>
      </w:pPr>
      <w:bookmarkStart w:id="7" w:name="_heading=h.wyhg2tczvzgr" w:colFirst="0" w:colLast="0"/>
      <w:bookmarkEnd w:id="7"/>
      <w:r>
        <w:rPr>
          <w:rFonts w:ascii="Times New Roman" w:eastAsia="Times New Roman" w:hAnsi="Times New Roman" w:cs="Times New Roman"/>
          <w:b w:val="0"/>
          <w:i/>
          <w:sz w:val="20"/>
          <w:szCs w:val="20"/>
        </w:rPr>
        <w:t>The Writing Center</w:t>
      </w:r>
      <w:r>
        <w:rPr>
          <w:rFonts w:ascii="Times New Roman" w:eastAsia="Times New Roman" w:hAnsi="Times New Roman" w:cs="Times New Roman"/>
          <w:b w:val="0"/>
          <w:i/>
          <w:sz w:val="20"/>
          <w:szCs w:val="20"/>
        </w:rPr>
        <w:br/>
      </w:r>
      <w:r>
        <w:rPr>
          <w:rFonts w:ascii="Times New Roman" w:eastAsia="Times New Roman" w:hAnsi="Times New Roman" w:cs="Times New Roman"/>
          <w:b w:val="0"/>
          <w:sz w:val="20"/>
          <w:szCs w:val="20"/>
        </w:rPr>
        <w:t xml:space="preserve">The Writing Center provides writing support to undergraduate and graduate students through one-on-one consultations and workshops. They provide support at every stage of your writing, from brainstorming to final drafts. If you would like writing support, please visit the following site to learn about services offered and steps for scheduling an appointment. This resource is open to Columbia graduate students at no additional charge. Visit </w:t>
      </w:r>
      <w:hyperlink r:id="rId14">
        <w:r>
          <w:rPr>
            <w:rFonts w:ascii="Times New Roman" w:eastAsia="Times New Roman" w:hAnsi="Times New Roman" w:cs="Times New Roman"/>
            <w:b w:val="0"/>
            <w:color w:val="1155CC"/>
            <w:sz w:val="20"/>
            <w:szCs w:val="20"/>
            <w:u w:val="single"/>
          </w:rPr>
          <w:t>http://www.college.columbia.edu/core/uwp/writing-center</w:t>
        </w:r>
      </w:hyperlink>
      <w:r>
        <w:rPr>
          <w:rFonts w:ascii="Times New Roman" w:eastAsia="Times New Roman" w:hAnsi="Times New Roman" w:cs="Times New Roman"/>
          <w:b w:val="0"/>
          <w:sz w:val="20"/>
          <w:szCs w:val="20"/>
        </w:rPr>
        <w:t xml:space="preserve">. </w:t>
      </w:r>
    </w:p>
    <w:p w14:paraId="720E0FCD" w14:textId="77777777" w:rsidR="00A3712D" w:rsidRDefault="00A3712D">
      <w:pPr>
        <w:rPr>
          <w:rFonts w:ascii="Times New Roman" w:eastAsia="Times New Roman" w:hAnsi="Times New Roman" w:cs="Times New Roman"/>
          <w:highlight w:val="yellow"/>
        </w:rPr>
      </w:pPr>
    </w:p>
    <w:p w14:paraId="20812F80" w14:textId="77777777" w:rsidR="00A3712D" w:rsidRDefault="00455EA6">
      <w:pPr>
        <w:pStyle w:val="Heading2"/>
        <w:rPr>
          <w:rFonts w:ascii="Times New Roman" w:eastAsia="Times New Roman" w:hAnsi="Times New Roman" w:cs="Times New Roman"/>
          <w:highlight w:val="yellow"/>
        </w:rPr>
      </w:pPr>
      <w:bookmarkStart w:id="8" w:name="_heading=h.dy01nfppaz8a" w:colFirst="0" w:colLast="0"/>
      <w:bookmarkEnd w:id="8"/>
      <w:r>
        <w:rPr>
          <w:rFonts w:ascii="Times New Roman" w:eastAsia="Times New Roman" w:hAnsi="Times New Roman" w:cs="Times New Roman"/>
          <w:b w:val="0"/>
          <w:i/>
          <w:sz w:val="20"/>
          <w:szCs w:val="20"/>
        </w:rPr>
        <w:t>Career Design Lab</w:t>
      </w:r>
      <w:r>
        <w:rPr>
          <w:rFonts w:ascii="Times New Roman" w:eastAsia="Times New Roman" w:hAnsi="Times New Roman" w:cs="Times New Roman"/>
          <w:b w:val="0"/>
          <w:i/>
          <w:sz w:val="20"/>
          <w:szCs w:val="20"/>
        </w:rPr>
        <w:br/>
      </w:r>
      <w:r>
        <w:rPr>
          <w:rFonts w:ascii="Times New Roman" w:eastAsia="Times New Roman" w:hAnsi="Times New Roman" w:cs="Times New Roman"/>
          <w:b w:val="0"/>
          <w:sz w:val="20"/>
          <w:szCs w:val="20"/>
        </w:rPr>
        <w:t xml:space="preserve">The Career Design Lab supports current students and alumni with individualized career coaching including career assessment, resume &amp; cover letter writing, agile internship job search strategy, personal branding, interview skills, career transitions, salary negotiations, and much more. Wherever you are in your career journey, the Career Design Lab team is here to support you. Link to </w:t>
      </w:r>
      <w:hyperlink r:id="rId15">
        <w:r>
          <w:rPr>
            <w:rFonts w:ascii="Times New Roman" w:eastAsia="Times New Roman" w:hAnsi="Times New Roman" w:cs="Times New Roman"/>
            <w:b w:val="0"/>
            <w:color w:val="1155CC"/>
            <w:sz w:val="20"/>
            <w:szCs w:val="20"/>
            <w:u w:val="single"/>
          </w:rPr>
          <w:t>https://careerdesignlab.sps.columbia.edu/</w:t>
        </w:r>
      </w:hyperlink>
      <w:r>
        <w:rPr>
          <w:rFonts w:ascii="Times New Roman" w:eastAsia="Times New Roman" w:hAnsi="Times New Roman" w:cs="Times New Roman"/>
          <w:b w:val="0"/>
          <w:sz w:val="20"/>
          <w:szCs w:val="20"/>
        </w:rPr>
        <w:t xml:space="preserve"> </w:t>
      </w:r>
    </w:p>
    <w:p w14:paraId="1707F714" w14:textId="77777777" w:rsidR="00A3712D" w:rsidRDefault="00A3712D">
      <w:pPr>
        <w:rPr>
          <w:rFonts w:ascii="Times New Roman" w:eastAsia="Times New Roman" w:hAnsi="Times New Roman" w:cs="Times New Roman"/>
          <w:highlight w:val="yellow"/>
        </w:rPr>
      </w:pPr>
    </w:p>
    <w:p w14:paraId="279E68DF" w14:textId="77777777" w:rsidR="00A3712D" w:rsidRDefault="00455EA6">
      <w:pPr>
        <w:pStyle w:val="Heading2"/>
      </w:pPr>
      <w:bookmarkStart w:id="9" w:name="_heading=h.nuv3fax98xyn" w:colFirst="0" w:colLast="0"/>
      <w:bookmarkEnd w:id="9"/>
      <w:r>
        <w:rPr>
          <w:rFonts w:ascii="Times New Roman" w:eastAsia="Times New Roman" w:hAnsi="Times New Roman" w:cs="Times New Roman"/>
          <w:b w:val="0"/>
          <w:i/>
          <w:sz w:val="20"/>
          <w:szCs w:val="20"/>
        </w:rPr>
        <w:t>Netiquette</w:t>
      </w:r>
    </w:p>
    <w:p w14:paraId="032A0C1B" w14:textId="77777777" w:rsidR="00A3712D" w:rsidRDefault="00455EA6">
      <w:pPr>
        <w:rPr>
          <w:rFonts w:ascii="Times New Roman" w:eastAsia="Times New Roman" w:hAnsi="Times New Roman" w:cs="Times New Roman"/>
          <w:color w:val="980000"/>
          <w:sz w:val="20"/>
          <w:szCs w:val="20"/>
        </w:rPr>
      </w:pPr>
      <w:r>
        <w:rPr>
          <w:rFonts w:ascii="Times New Roman" w:eastAsia="Times New Roman" w:hAnsi="Times New Roman" w:cs="Times New Roman"/>
          <w:i/>
          <w:color w:val="980000"/>
          <w:sz w:val="20"/>
          <w:szCs w:val="20"/>
        </w:rPr>
        <w:lastRenderedPageBreak/>
        <w:t xml:space="preserve"> [Only applies to courses using online platforms]</w:t>
      </w:r>
    </w:p>
    <w:p w14:paraId="7F1F1A28" w14:textId="54515C3D" w:rsidR="00A3712D" w:rsidRDefault="00455E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Online sessions </w:t>
      </w:r>
      <w:proofErr w:type="gramStart"/>
      <w:r>
        <w:rPr>
          <w:rFonts w:ascii="Times New Roman" w:eastAsia="Times New Roman" w:hAnsi="Times New Roman" w:cs="Times New Roman"/>
          <w:sz w:val="20"/>
          <w:szCs w:val="20"/>
        </w:rPr>
        <w:t>in</w:t>
      </w:r>
      <w:proofErr w:type="gramEnd"/>
      <w:r>
        <w:rPr>
          <w:rFonts w:ascii="Times New Roman" w:eastAsia="Times New Roman" w:hAnsi="Times New Roman" w:cs="Times New Roman"/>
          <w:sz w:val="20"/>
          <w:szCs w:val="20"/>
        </w:rPr>
        <w:t xml:space="preserve"> this course will be offered through Zoom, accessible through Canvas.  A reliable Internet connection and functioning webcam and microphone are required. It is your responsibility to resolve any known technical issues prior to class. Your webcam should remain turned on for the duration of each class, and you should expect to be present the entire time. Avoid distractions and maintain professional etiquette.</w:t>
      </w:r>
      <w:r w:rsidR="00C1485C">
        <w:rPr>
          <w:rFonts w:ascii="Times New Roman" w:eastAsia="Times New Roman" w:hAnsi="Times New Roman" w:cs="Times New Roman"/>
          <w:sz w:val="20"/>
          <w:szCs w:val="20"/>
        </w:rPr>
        <w:t xml:space="preserve"> {{replace}}</w:t>
      </w:r>
    </w:p>
    <w:p w14:paraId="673B7322" w14:textId="77777777" w:rsidR="00A3712D" w:rsidRDefault="00455EA6">
      <w:pPr>
        <w:spacing w:before="240"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Please note:</w:t>
      </w:r>
      <w:r>
        <w:rPr>
          <w:rFonts w:ascii="Times New Roman" w:eastAsia="Times New Roman" w:hAnsi="Times New Roman" w:cs="Times New Roman"/>
          <w:sz w:val="20"/>
          <w:szCs w:val="20"/>
        </w:rPr>
        <w:t xml:space="preserve"> Instructors may use Canvas or Zoom analytics in evaluating your online participation.</w:t>
      </w:r>
    </w:p>
    <w:p w14:paraId="6EBCC0D5" w14:textId="77777777" w:rsidR="00A3712D" w:rsidRDefault="00455EA6">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More guidance can be found at: </w:t>
      </w:r>
      <w:hyperlink r:id="rId16">
        <w:r>
          <w:rPr>
            <w:rFonts w:ascii="Times New Roman" w:eastAsia="Times New Roman" w:hAnsi="Times New Roman" w:cs="Times New Roman"/>
            <w:color w:val="1155CC"/>
            <w:sz w:val="20"/>
            <w:szCs w:val="20"/>
            <w:u w:val="single"/>
          </w:rPr>
          <w:t>https://jolt.merlot.org/vol6no1/mintu-wimsatt_0310.htm</w:t>
        </w:r>
      </w:hyperlink>
    </w:p>
    <w:p w14:paraId="5A3E9148" w14:textId="77777777" w:rsidR="00A3712D" w:rsidRDefault="00455EA6">
      <w:pPr>
        <w:rPr>
          <w:rFonts w:ascii="Times New Roman" w:eastAsia="Times New Roman" w:hAnsi="Times New Roman" w:cs="Times New Roman"/>
          <w:sz w:val="20"/>
          <w:szCs w:val="20"/>
        </w:rPr>
      </w:pPr>
      <w:r>
        <w:rPr>
          <w:rFonts w:ascii="Times New Roman" w:eastAsia="Times New Roman" w:hAnsi="Times New Roman" w:cs="Times New Roman"/>
          <w:sz w:val="20"/>
          <w:szCs w:val="20"/>
        </w:rPr>
        <w:t>Netiquette is a way of defining professionalism for collaborations and communication that take place in online environments. Here are some Student Guidelines for this class:</w:t>
      </w:r>
    </w:p>
    <w:p w14:paraId="2D585232" w14:textId="77777777" w:rsidR="00A3712D" w:rsidRDefault="00455EA6">
      <w:pPr>
        <w:numPr>
          <w:ilvl w:val="0"/>
          <w:numId w:val="2"/>
        </w:numPr>
        <w:spacing w:after="0" w:line="240" w:lineRule="auto"/>
      </w:pPr>
      <w:r>
        <w:rPr>
          <w:rFonts w:ascii="Times New Roman" w:eastAsia="Times New Roman" w:hAnsi="Times New Roman" w:cs="Times New Roman"/>
          <w:sz w:val="20"/>
          <w:szCs w:val="20"/>
        </w:rPr>
        <w:t>Avoid using offensive language or language that is not appropriate for a professional setting.</w:t>
      </w:r>
    </w:p>
    <w:p w14:paraId="3056163E" w14:textId="77777777" w:rsidR="00A3712D" w:rsidRDefault="00455EA6">
      <w:pPr>
        <w:numPr>
          <w:ilvl w:val="0"/>
          <w:numId w:val="2"/>
        </w:numPr>
        <w:spacing w:after="0" w:line="240" w:lineRule="auto"/>
      </w:pPr>
      <w:r>
        <w:rPr>
          <w:rFonts w:ascii="Times New Roman" w:eastAsia="Times New Roman" w:hAnsi="Times New Roman" w:cs="Times New Roman"/>
          <w:sz w:val="20"/>
          <w:szCs w:val="20"/>
        </w:rPr>
        <w:t>Do not criticize or mock someone’s abilities or skills.</w:t>
      </w:r>
    </w:p>
    <w:p w14:paraId="71A00656" w14:textId="77777777" w:rsidR="00A3712D" w:rsidRDefault="00455EA6">
      <w:pPr>
        <w:numPr>
          <w:ilvl w:val="0"/>
          <w:numId w:val="2"/>
        </w:numPr>
        <w:spacing w:after="0" w:line="240" w:lineRule="auto"/>
      </w:pPr>
      <w:r>
        <w:rPr>
          <w:rFonts w:ascii="Times New Roman" w:eastAsia="Times New Roman" w:hAnsi="Times New Roman" w:cs="Times New Roman"/>
          <w:sz w:val="20"/>
          <w:szCs w:val="20"/>
        </w:rPr>
        <w:t xml:space="preserve">Communicate </w:t>
      </w:r>
      <w:proofErr w:type="gramStart"/>
      <w:r>
        <w:rPr>
          <w:rFonts w:ascii="Times New Roman" w:eastAsia="Times New Roman" w:hAnsi="Times New Roman" w:cs="Times New Roman"/>
          <w:sz w:val="20"/>
          <w:szCs w:val="20"/>
        </w:rPr>
        <w:t>in a way that is clear</w:t>
      </w:r>
      <w:proofErr w:type="gramEnd"/>
      <w:r>
        <w:rPr>
          <w:rFonts w:ascii="Times New Roman" w:eastAsia="Times New Roman" w:hAnsi="Times New Roman" w:cs="Times New Roman"/>
          <w:sz w:val="20"/>
          <w:szCs w:val="20"/>
        </w:rPr>
        <w:t>, accurate and easy for others to understand.</w:t>
      </w:r>
    </w:p>
    <w:p w14:paraId="23200BD4" w14:textId="77777777" w:rsidR="00A3712D" w:rsidRDefault="00455EA6">
      <w:pPr>
        <w:numPr>
          <w:ilvl w:val="0"/>
          <w:numId w:val="2"/>
        </w:numPr>
        <w:spacing w:after="0" w:line="240" w:lineRule="auto"/>
      </w:pPr>
      <w:r>
        <w:rPr>
          <w:rFonts w:ascii="Times New Roman" w:eastAsia="Times New Roman" w:hAnsi="Times New Roman" w:cs="Times New Roman"/>
          <w:sz w:val="20"/>
          <w:szCs w:val="20"/>
        </w:rPr>
        <w:t>Balance collegiality with academic honesty.</w:t>
      </w:r>
    </w:p>
    <w:p w14:paraId="1F727DCA" w14:textId="77777777" w:rsidR="00A3712D" w:rsidRDefault="00455EA6">
      <w:pPr>
        <w:numPr>
          <w:ilvl w:val="0"/>
          <w:numId w:val="2"/>
        </w:numPr>
        <w:spacing w:after="0" w:line="240" w:lineRule="auto"/>
      </w:pPr>
      <w:r>
        <w:rPr>
          <w:rFonts w:ascii="Times New Roman" w:eastAsia="Times New Roman" w:hAnsi="Times New Roman" w:cs="Times New Roman"/>
          <w:sz w:val="20"/>
          <w:szCs w:val="20"/>
        </w:rPr>
        <w:t xml:space="preserve">Keep an </w:t>
      </w:r>
      <w:proofErr w:type="gramStart"/>
      <w:r>
        <w:rPr>
          <w:rFonts w:ascii="Times New Roman" w:eastAsia="Times New Roman" w:hAnsi="Times New Roman" w:cs="Times New Roman"/>
          <w:sz w:val="20"/>
          <w:szCs w:val="20"/>
        </w:rPr>
        <w:t>open-mind</w:t>
      </w:r>
      <w:proofErr w:type="gramEnd"/>
      <w:r>
        <w:rPr>
          <w:rFonts w:ascii="Times New Roman" w:eastAsia="Times New Roman" w:hAnsi="Times New Roman" w:cs="Times New Roman"/>
          <w:sz w:val="20"/>
          <w:szCs w:val="20"/>
        </w:rPr>
        <w:t xml:space="preserve"> and be willing to express your opinion.</w:t>
      </w:r>
    </w:p>
    <w:p w14:paraId="06506396" w14:textId="77777777" w:rsidR="00A3712D" w:rsidRDefault="00455EA6">
      <w:pPr>
        <w:numPr>
          <w:ilvl w:val="0"/>
          <w:numId w:val="2"/>
        </w:numPr>
        <w:spacing w:after="0" w:line="240" w:lineRule="auto"/>
      </w:pPr>
      <w:r>
        <w:rPr>
          <w:rFonts w:ascii="Times New Roman" w:eastAsia="Times New Roman" w:hAnsi="Times New Roman" w:cs="Times New Roman"/>
          <w:sz w:val="20"/>
          <w:szCs w:val="20"/>
        </w:rPr>
        <w:t>Reflect on your statements and how they might impact others.</w:t>
      </w:r>
    </w:p>
    <w:p w14:paraId="5509239E" w14:textId="77777777" w:rsidR="00A3712D" w:rsidRDefault="00455EA6">
      <w:pPr>
        <w:numPr>
          <w:ilvl w:val="0"/>
          <w:numId w:val="2"/>
        </w:numPr>
        <w:spacing w:after="0" w:line="240" w:lineRule="auto"/>
      </w:pPr>
      <w:r>
        <w:rPr>
          <w:rFonts w:ascii="Times New Roman" w:eastAsia="Times New Roman" w:hAnsi="Times New Roman" w:cs="Times New Roman"/>
          <w:sz w:val="20"/>
          <w:szCs w:val="20"/>
        </w:rPr>
        <w:t>Do not hesitate to ask for feedback.</w:t>
      </w:r>
    </w:p>
    <w:p w14:paraId="5AA85218" w14:textId="77777777" w:rsidR="00A3712D" w:rsidRDefault="00455EA6">
      <w:pPr>
        <w:numPr>
          <w:ilvl w:val="0"/>
          <w:numId w:val="2"/>
        </w:numPr>
        <w:spacing w:after="0" w:line="240" w:lineRule="auto"/>
      </w:pPr>
      <w:r>
        <w:rPr>
          <w:rFonts w:ascii="Times New Roman" w:eastAsia="Times New Roman" w:hAnsi="Times New Roman" w:cs="Times New Roman"/>
          <w:sz w:val="20"/>
          <w:szCs w:val="20"/>
        </w:rPr>
        <w:t>When in doubt, always check with your instructor for clarification.</w:t>
      </w:r>
    </w:p>
    <w:sectPr w:rsidR="00A3712D">
      <w:headerReference w:type="even" r:id="rId17"/>
      <w:headerReference w:type="default" r:id="rId18"/>
      <w:footerReference w:type="default" r:id="rId19"/>
      <w:headerReference w:type="first" r:id="rId20"/>
      <w:pgSz w:w="12240" w:h="15840"/>
      <w:pgMar w:top="1440" w:right="1440" w:bottom="1440" w:left="1440" w:header="11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E694" w14:textId="77777777" w:rsidR="004E1504" w:rsidRDefault="004E1504">
      <w:pPr>
        <w:spacing w:after="0" w:line="240" w:lineRule="auto"/>
      </w:pPr>
      <w:r>
        <w:separator/>
      </w:r>
    </w:p>
  </w:endnote>
  <w:endnote w:type="continuationSeparator" w:id="0">
    <w:p w14:paraId="735EB2B9" w14:textId="77777777" w:rsidR="004E1504" w:rsidRDefault="004E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6DF10" w14:textId="77777777" w:rsidR="00A3712D" w:rsidRDefault="00455EA6">
    <w:pPr>
      <w:tabs>
        <w:tab w:val="center" w:pos="4320"/>
        <w:tab w:val="right" w:pos="8640"/>
      </w:tabs>
      <w:spacing w:after="0" w:line="240" w:lineRule="auto"/>
      <w:jc w:val="right"/>
      <w:rPr>
        <w:rFonts w:ascii="Times New Roman" w:eastAsia="Times New Roman" w:hAnsi="Times New Roman" w:cs="Times New Roman"/>
      </w:rPr>
    </w:pPr>
    <w:r>
      <w:rPr>
        <w:rFonts w:ascii="Times New Roman" w:eastAsia="Times New Roman" w:hAnsi="Times New Roman" w:cs="Times New Roman"/>
        <w:sz w:val="16"/>
        <w:szCs w:val="16"/>
      </w:rPr>
      <w:t xml:space="preserve">Page |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p w14:paraId="77285A67" w14:textId="77777777" w:rsidR="00A3712D" w:rsidRDefault="00455EA6">
    <w:pPr>
      <w:tabs>
        <w:tab w:val="center" w:pos="4320"/>
        <w:tab w:val="right" w:pos="8640"/>
      </w:tabs>
      <w:spacing w:after="48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Adapted from: </w:t>
    </w:r>
    <w:r>
      <w:rPr>
        <w:rFonts w:ascii="Times New Roman" w:eastAsia="Times New Roman" w:hAnsi="Times New Roman" w:cs="Times New Roman"/>
        <w:b/>
        <w:color w:val="003366"/>
        <w:sz w:val="16"/>
        <w:szCs w:val="16"/>
      </w:rPr>
      <w:t xml:space="preserve">The Course Syllabus: A Learning-Centered Approach, 2nd Edition, </w:t>
    </w:r>
    <w:r>
      <w:rPr>
        <w:rFonts w:ascii="Times New Roman" w:eastAsia="Times New Roman" w:hAnsi="Times New Roman" w:cs="Times New Roman"/>
        <w:sz w:val="16"/>
        <w:szCs w:val="16"/>
      </w:rPr>
      <w:t>Judith Grunert O'Brien, Barbara J. Millis, Margaret W. Cohen. ISBN: 978-0-470-60549-3. Available as an E-Book from Wiley at:</w:t>
    </w:r>
    <w:r>
      <w:rPr>
        <w:rFonts w:ascii="Times New Roman" w:eastAsia="Times New Roman" w:hAnsi="Times New Roman" w:cs="Times New Roman"/>
        <w:sz w:val="16"/>
        <w:szCs w:val="16"/>
      </w:rPr>
      <w:br/>
    </w:r>
    <w:hyperlink r:id="rId1">
      <w:r>
        <w:rPr>
          <w:rFonts w:ascii="Times New Roman" w:eastAsia="Times New Roman" w:hAnsi="Times New Roman" w:cs="Times New Roman"/>
          <w:color w:val="0000FF"/>
          <w:sz w:val="16"/>
          <w:szCs w:val="16"/>
          <w:u w:val="single"/>
        </w:rPr>
        <w:t>https://www.wiley.com/en-us/The+Course+Syllabus%3A+A+Learning+Centered+Approach%2C+2nd+Edition-p-9780470605493</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9D5A8" w14:textId="77777777" w:rsidR="004E1504" w:rsidRDefault="004E1504">
      <w:pPr>
        <w:spacing w:after="0" w:line="240" w:lineRule="auto"/>
      </w:pPr>
      <w:r>
        <w:separator/>
      </w:r>
    </w:p>
  </w:footnote>
  <w:footnote w:type="continuationSeparator" w:id="0">
    <w:p w14:paraId="3545296D" w14:textId="77777777" w:rsidR="004E1504" w:rsidRDefault="004E1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4F68" w14:textId="77777777" w:rsidR="00A3712D" w:rsidRDefault="00A3712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EAB0" w14:textId="77777777" w:rsidR="00A3712D" w:rsidRDefault="00455EA6">
    <w:pPr>
      <w:spacing w:after="0" w:line="240" w:lineRule="auto"/>
      <w:rPr>
        <w:rFonts w:ascii="Times New Roman" w:eastAsia="Times New Roman" w:hAnsi="Times New Roman" w:cs="Times New Roman"/>
        <w:color w:val="A61C00"/>
        <w:sz w:val="24"/>
        <w:szCs w:val="24"/>
      </w:rPr>
    </w:pPr>
    <w:r>
      <w:rPr>
        <w:rFonts w:ascii="Times New Roman" w:eastAsia="Times New Roman" w:hAnsi="Times New Roman" w:cs="Times New Roman"/>
        <w:noProof/>
        <w:sz w:val="24"/>
        <w:szCs w:val="24"/>
      </w:rPr>
      <mc:AlternateContent>
        <mc:Choice Requires="wps">
          <w:drawing>
            <wp:inline distT="114300" distB="114300" distL="114300" distR="114300" wp14:anchorId="15A4FE01" wp14:editId="75B130EB">
              <wp:extent cx="5057775" cy="419100"/>
              <wp:effectExtent l="0" t="0" r="0" b="0"/>
              <wp:docPr id="312" name="Text Box 312"/>
              <wp:cNvGraphicFramePr/>
              <a:graphic xmlns:a="http://schemas.openxmlformats.org/drawingml/2006/main">
                <a:graphicData uri="http://schemas.microsoft.com/office/word/2010/wordprocessingShape">
                  <wps:wsp>
                    <wps:cNvSpPr txBox="1"/>
                    <wps:spPr>
                      <a:xfrm>
                        <a:off x="3034200" y="1643450"/>
                        <a:ext cx="5042400" cy="400200"/>
                      </a:xfrm>
                      <a:prstGeom prst="rect">
                        <a:avLst/>
                      </a:prstGeom>
                      <a:noFill/>
                      <a:ln>
                        <a:noFill/>
                      </a:ln>
                    </wps:spPr>
                    <wps:txbx>
                      <w:txbxContent>
                        <w:p w14:paraId="4E45619A" w14:textId="77777777" w:rsidR="00A3712D" w:rsidRDefault="00A3712D">
                          <w:pPr>
                            <w:spacing w:after="0" w:line="240" w:lineRule="auto"/>
                            <w:textDirection w:val="btLr"/>
                          </w:pPr>
                        </w:p>
                      </w:txbxContent>
                    </wps:txbx>
                    <wps:bodyPr spcFirstLastPara="1" wrap="square" lIns="91425" tIns="91425" rIns="91425" bIns="91425" anchor="t" anchorCtr="0">
                      <a:spAutoFit/>
                    </wps:bodyPr>
                  </wps:wsp>
                </a:graphicData>
              </a:graphic>
            </wp:inline>
          </w:drawing>
        </mc:Choice>
        <mc:Fallback>
          <w:pict>
            <v:shapetype w14:anchorId="15A4FE01" id="_x0000_t202" coordsize="21600,21600" o:spt="202" path="m,l,21600r21600,l21600,xe">
              <v:stroke joinstyle="miter"/>
              <v:path gradientshapeok="t" o:connecttype="rect"/>
            </v:shapetype>
            <v:shape id="Text Box 312" o:spid="_x0000_s1026" type="#_x0000_t202" style="width:398.2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" filled="f" stroked="f">
              <v:textbox style="mso-fit-shape-to-text:t" inset="2.53958mm,2.53958mm,2.53958mm,2.53958mm">
                <w:txbxContent>
                  <w:p w14:paraId="4E45619A" w14:textId="77777777" w:rsidR="00A3712D" w:rsidRDefault="00A3712D">
                    <w:pPr>
                      <w:spacing w:after="0" w:line="240" w:lineRule="auto"/>
                      <w:textDirection w:val="btLr"/>
                    </w:pPr>
                  </w:p>
                </w:txbxContent>
              </v:textbox>
              <w10:anchorlock/>
            </v:shape>
          </w:pict>
        </mc:Fallback>
      </mc:AlternateContent>
    </w:r>
    <w:r>
      <w:rPr>
        <w:noProof/>
      </w:rPr>
      <w:drawing>
        <wp:anchor distT="0" distB="0" distL="114300" distR="114300" simplePos="0" relativeHeight="251658240" behindDoc="0" locked="0" layoutInCell="1" hidden="0" allowOverlap="1" wp14:anchorId="29AEAF4B" wp14:editId="2D8796E8">
          <wp:simplePos x="0" y="0"/>
          <wp:positionH relativeFrom="column">
            <wp:posOffset>-372739</wp:posOffset>
          </wp:positionH>
          <wp:positionV relativeFrom="paragraph">
            <wp:posOffset>-469588</wp:posOffset>
          </wp:positionV>
          <wp:extent cx="2557144" cy="532738"/>
          <wp:effectExtent l="0" t="0" r="0" b="0"/>
          <wp:wrapNone/>
          <wp:docPr id="314" name="image1.png" descr="Columbia University: School of Professional Studies logo"/>
          <wp:cNvGraphicFramePr/>
          <a:graphic xmlns:a="http://schemas.openxmlformats.org/drawingml/2006/main">
            <a:graphicData uri="http://schemas.openxmlformats.org/drawingml/2006/picture">
              <pic:pic xmlns:pic="http://schemas.openxmlformats.org/drawingml/2006/picture">
                <pic:nvPicPr>
                  <pic:cNvPr id="0" name="image1.png" descr="Columbia University: School of Professional Studies logo"/>
                  <pic:cNvPicPr preferRelativeResize="0"/>
                </pic:nvPicPr>
                <pic:blipFill>
                  <a:blip r:embed="rId1"/>
                  <a:srcRect/>
                  <a:stretch>
                    <a:fillRect/>
                  </a:stretch>
                </pic:blipFill>
                <pic:spPr>
                  <a:xfrm>
                    <a:off x="0" y="0"/>
                    <a:ext cx="2557144" cy="53273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3395" w14:textId="77777777" w:rsidR="00A3712D" w:rsidRDefault="00A3712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CE6"/>
    <w:multiLevelType w:val="multilevel"/>
    <w:tmpl w:val="C1A4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3069F5"/>
    <w:multiLevelType w:val="multilevel"/>
    <w:tmpl w:val="56D20D56"/>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B2ECE"/>
    <w:multiLevelType w:val="multilevel"/>
    <w:tmpl w:val="99EA4CCA"/>
    <w:lvl w:ilvl="0">
      <w:start w:val="2424"/>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44FF256A"/>
    <w:multiLevelType w:val="multilevel"/>
    <w:tmpl w:val="16E0F2E6"/>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4" w15:restartNumberingAfterBreak="0">
    <w:nsid w:val="79045D46"/>
    <w:multiLevelType w:val="hybridMultilevel"/>
    <w:tmpl w:val="18D061D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16cid:durableId="866678033">
    <w:abstractNumId w:val="3"/>
  </w:num>
  <w:num w:numId="2" w16cid:durableId="1511144209">
    <w:abstractNumId w:val="0"/>
  </w:num>
  <w:num w:numId="3" w16cid:durableId="397899462">
    <w:abstractNumId w:val="2"/>
  </w:num>
  <w:num w:numId="4" w16cid:durableId="1173954892">
    <w:abstractNumId w:val="1"/>
  </w:num>
  <w:num w:numId="5" w16cid:durableId="2043358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12D"/>
    <w:rsid w:val="0014780B"/>
    <w:rsid w:val="0015325E"/>
    <w:rsid w:val="00211D55"/>
    <w:rsid w:val="002339AE"/>
    <w:rsid w:val="002A0A88"/>
    <w:rsid w:val="002B5848"/>
    <w:rsid w:val="003B00AF"/>
    <w:rsid w:val="003C50E7"/>
    <w:rsid w:val="00443C08"/>
    <w:rsid w:val="00455EA6"/>
    <w:rsid w:val="004E1504"/>
    <w:rsid w:val="006D009A"/>
    <w:rsid w:val="006E4F49"/>
    <w:rsid w:val="00757A58"/>
    <w:rsid w:val="007A72F9"/>
    <w:rsid w:val="007F7230"/>
    <w:rsid w:val="00800A71"/>
    <w:rsid w:val="008C4707"/>
    <w:rsid w:val="009913AE"/>
    <w:rsid w:val="009F6BC3"/>
    <w:rsid w:val="00A3712D"/>
    <w:rsid w:val="00A40E15"/>
    <w:rsid w:val="00A63370"/>
    <w:rsid w:val="00B51A8A"/>
    <w:rsid w:val="00B55ECD"/>
    <w:rsid w:val="00BE039F"/>
    <w:rsid w:val="00C1485C"/>
    <w:rsid w:val="00C20A5C"/>
    <w:rsid w:val="00C658C2"/>
    <w:rsid w:val="00D166FF"/>
    <w:rsid w:val="00D17547"/>
    <w:rsid w:val="00D858E5"/>
    <w:rsid w:val="00DB6ACC"/>
    <w:rsid w:val="00E75F3D"/>
    <w:rsid w:val="00E93ECD"/>
    <w:rsid w:val="00EB7D49"/>
    <w:rsid w:val="00EC47DB"/>
    <w:rsid w:val="00F45AF5"/>
    <w:rsid w:val="00FB33A0"/>
    <w:rsid w:val="00FB3A7F"/>
    <w:rsid w:val="00FE3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ECF0F"/>
  <w15:docId w15:val="{6D84BE3B-B4DA-47C8-9E40-1406C7D2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6CC"/>
  </w:style>
  <w:style w:type="paragraph" w:styleId="Heading1">
    <w:name w:val="heading 1"/>
    <w:basedOn w:val="Normal"/>
    <w:next w:val="Normal"/>
    <w:link w:val="Heading1Char"/>
    <w:uiPriority w:val="9"/>
    <w:qFormat/>
    <w:rsid w:val="003226C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226C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226C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226C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226C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226C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226C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226C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226C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6C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cs="Cambria"/>
      <w:i/>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C6A31"/>
    <w:rPr>
      <w:rFonts w:ascii="Tahoma" w:hAnsi="Tahoma" w:cs="Tahoma"/>
      <w:sz w:val="16"/>
      <w:szCs w:val="16"/>
    </w:rPr>
  </w:style>
  <w:style w:type="character" w:customStyle="1" w:styleId="BalloonTextChar">
    <w:name w:val="Balloon Text Char"/>
    <w:basedOn w:val="DefaultParagraphFont"/>
    <w:link w:val="BalloonText"/>
    <w:uiPriority w:val="99"/>
    <w:semiHidden/>
    <w:rsid w:val="006C6A31"/>
    <w:rPr>
      <w:rFonts w:ascii="Tahoma" w:hAnsi="Tahoma" w:cs="Tahoma"/>
      <w:sz w:val="16"/>
      <w:szCs w:val="16"/>
    </w:rPr>
  </w:style>
  <w:style w:type="character" w:styleId="Hyperlink">
    <w:name w:val="Hyperlink"/>
    <w:basedOn w:val="DefaultParagraphFont"/>
    <w:uiPriority w:val="99"/>
    <w:unhideWhenUsed/>
    <w:rsid w:val="006560E3"/>
    <w:rPr>
      <w:color w:val="0000FF" w:themeColor="hyperlink"/>
      <w:u w:val="single"/>
    </w:rPr>
  </w:style>
  <w:style w:type="paragraph" w:styleId="Header">
    <w:name w:val="header"/>
    <w:basedOn w:val="Normal"/>
    <w:link w:val="HeaderChar"/>
    <w:uiPriority w:val="99"/>
    <w:unhideWhenUsed/>
    <w:rsid w:val="00191EA4"/>
    <w:pPr>
      <w:tabs>
        <w:tab w:val="center" w:pos="4680"/>
        <w:tab w:val="right" w:pos="9360"/>
      </w:tabs>
    </w:pPr>
  </w:style>
  <w:style w:type="character" w:customStyle="1" w:styleId="HeaderChar">
    <w:name w:val="Header Char"/>
    <w:basedOn w:val="DefaultParagraphFont"/>
    <w:link w:val="Header"/>
    <w:uiPriority w:val="99"/>
    <w:rsid w:val="00191EA4"/>
  </w:style>
  <w:style w:type="paragraph" w:styleId="Footer">
    <w:name w:val="footer"/>
    <w:basedOn w:val="Normal"/>
    <w:link w:val="FooterChar"/>
    <w:uiPriority w:val="99"/>
    <w:unhideWhenUsed/>
    <w:rsid w:val="00191EA4"/>
    <w:pPr>
      <w:tabs>
        <w:tab w:val="center" w:pos="4680"/>
        <w:tab w:val="right" w:pos="9360"/>
      </w:tabs>
    </w:pPr>
  </w:style>
  <w:style w:type="character" w:customStyle="1" w:styleId="FooterChar">
    <w:name w:val="Footer Char"/>
    <w:basedOn w:val="DefaultParagraphFont"/>
    <w:link w:val="Footer"/>
    <w:uiPriority w:val="99"/>
    <w:rsid w:val="00191EA4"/>
  </w:style>
  <w:style w:type="character" w:customStyle="1" w:styleId="Heading1Char">
    <w:name w:val="Heading 1 Char"/>
    <w:basedOn w:val="DefaultParagraphFont"/>
    <w:link w:val="Heading1"/>
    <w:uiPriority w:val="9"/>
    <w:rsid w:val="003226C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226C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226C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226C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226C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226C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226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226C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226C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226C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226CC"/>
    <w:rPr>
      <w:rFonts w:asciiTheme="majorHAnsi" w:eastAsiaTheme="majorEastAsia" w:hAnsiTheme="majorHAnsi" w:cstheme="majorBidi"/>
      <w:i/>
      <w:iCs/>
      <w:spacing w:val="13"/>
      <w:sz w:val="24"/>
      <w:szCs w:val="24"/>
    </w:rPr>
  </w:style>
  <w:style w:type="character" w:styleId="Strong">
    <w:name w:val="Strong"/>
    <w:uiPriority w:val="22"/>
    <w:qFormat/>
    <w:rsid w:val="003226CC"/>
    <w:rPr>
      <w:b/>
      <w:bCs/>
    </w:rPr>
  </w:style>
  <w:style w:type="character" w:styleId="Emphasis">
    <w:name w:val="Emphasis"/>
    <w:uiPriority w:val="20"/>
    <w:qFormat/>
    <w:rsid w:val="003226CC"/>
    <w:rPr>
      <w:b/>
      <w:bCs/>
      <w:i/>
      <w:iCs/>
      <w:spacing w:val="10"/>
      <w:bdr w:val="none" w:sz="0" w:space="0" w:color="auto"/>
      <w:shd w:val="clear" w:color="auto" w:fill="auto"/>
    </w:rPr>
  </w:style>
  <w:style w:type="paragraph" w:styleId="NoSpacing">
    <w:name w:val="No Spacing"/>
    <w:basedOn w:val="Normal"/>
    <w:uiPriority w:val="1"/>
    <w:qFormat/>
    <w:rsid w:val="003226CC"/>
    <w:pPr>
      <w:spacing w:after="0" w:line="240" w:lineRule="auto"/>
    </w:pPr>
  </w:style>
  <w:style w:type="paragraph" w:styleId="ListParagraph">
    <w:name w:val="List Paragraph"/>
    <w:basedOn w:val="Normal"/>
    <w:uiPriority w:val="34"/>
    <w:qFormat/>
    <w:rsid w:val="003226CC"/>
    <w:pPr>
      <w:ind w:left="720"/>
      <w:contextualSpacing/>
    </w:pPr>
  </w:style>
  <w:style w:type="paragraph" w:styleId="Quote">
    <w:name w:val="Quote"/>
    <w:basedOn w:val="Normal"/>
    <w:next w:val="Normal"/>
    <w:link w:val="QuoteChar"/>
    <w:uiPriority w:val="29"/>
    <w:qFormat/>
    <w:rsid w:val="003226CC"/>
    <w:pPr>
      <w:spacing w:before="200" w:after="0"/>
      <w:ind w:left="360" w:right="360"/>
    </w:pPr>
    <w:rPr>
      <w:i/>
      <w:iCs/>
    </w:rPr>
  </w:style>
  <w:style w:type="character" w:customStyle="1" w:styleId="QuoteChar">
    <w:name w:val="Quote Char"/>
    <w:basedOn w:val="DefaultParagraphFont"/>
    <w:link w:val="Quote"/>
    <w:uiPriority w:val="29"/>
    <w:rsid w:val="003226CC"/>
    <w:rPr>
      <w:i/>
      <w:iCs/>
    </w:rPr>
  </w:style>
  <w:style w:type="paragraph" w:styleId="IntenseQuote">
    <w:name w:val="Intense Quote"/>
    <w:basedOn w:val="Normal"/>
    <w:next w:val="Normal"/>
    <w:link w:val="IntenseQuoteChar"/>
    <w:uiPriority w:val="30"/>
    <w:qFormat/>
    <w:rsid w:val="003226C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226CC"/>
    <w:rPr>
      <w:b/>
      <w:bCs/>
      <w:i/>
      <w:iCs/>
    </w:rPr>
  </w:style>
  <w:style w:type="character" w:styleId="SubtleEmphasis">
    <w:name w:val="Subtle Emphasis"/>
    <w:uiPriority w:val="19"/>
    <w:qFormat/>
    <w:rsid w:val="003226CC"/>
    <w:rPr>
      <w:i/>
      <w:iCs/>
    </w:rPr>
  </w:style>
  <w:style w:type="character" w:styleId="IntenseEmphasis">
    <w:name w:val="Intense Emphasis"/>
    <w:uiPriority w:val="21"/>
    <w:qFormat/>
    <w:rsid w:val="003226CC"/>
    <w:rPr>
      <w:b/>
      <w:bCs/>
    </w:rPr>
  </w:style>
  <w:style w:type="character" w:styleId="SubtleReference">
    <w:name w:val="Subtle Reference"/>
    <w:uiPriority w:val="31"/>
    <w:qFormat/>
    <w:rsid w:val="003226CC"/>
    <w:rPr>
      <w:smallCaps/>
    </w:rPr>
  </w:style>
  <w:style w:type="character" w:styleId="IntenseReference">
    <w:name w:val="Intense Reference"/>
    <w:uiPriority w:val="32"/>
    <w:qFormat/>
    <w:rsid w:val="003226CC"/>
    <w:rPr>
      <w:smallCaps/>
      <w:spacing w:val="5"/>
      <w:u w:val="single"/>
    </w:rPr>
  </w:style>
  <w:style w:type="character" w:styleId="BookTitle">
    <w:name w:val="Book Title"/>
    <w:uiPriority w:val="33"/>
    <w:qFormat/>
    <w:rsid w:val="003226CC"/>
    <w:rPr>
      <w:i/>
      <w:iCs/>
      <w:smallCaps/>
      <w:spacing w:val="5"/>
    </w:rPr>
  </w:style>
  <w:style w:type="paragraph" w:styleId="TOCHeading">
    <w:name w:val="TOC Heading"/>
    <w:basedOn w:val="Heading1"/>
    <w:next w:val="Normal"/>
    <w:uiPriority w:val="39"/>
    <w:semiHidden/>
    <w:unhideWhenUsed/>
    <w:qFormat/>
    <w:rsid w:val="003226CC"/>
    <w:pPr>
      <w:outlineLvl w:val="9"/>
    </w:pPr>
    <w:rPr>
      <w:lang w:bidi="en-US"/>
    </w:rPr>
  </w:style>
  <w:style w:type="paragraph" w:styleId="Caption">
    <w:name w:val="caption"/>
    <w:basedOn w:val="Normal"/>
    <w:next w:val="Normal"/>
    <w:uiPriority w:val="35"/>
    <w:unhideWhenUsed/>
    <w:rsid w:val="0044366B"/>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CF4CF7"/>
    <w:rPr>
      <w:color w:val="800080" w:themeColor="followedHyperlink"/>
      <w:u w:val="single"/>
    </w:rPr>
  </w:style>
  <w:style w:type="character" w:customStyle="1" w:styleId="UnresolvedMention1">
    <w:name w:val="Unresolved Mention1"/>
    <w:basedOn w:val="DefaultParagraphFont"/>
    <w:uiPriority w:val="99"/>
    <w:semiHidden/>
    <w:unhideWhenUsed/>
    <w:rsid w:val="000C74C5"/>
    <w:rPr>
      <w:color w:val="808080"/>
      <w:shd w:val="clear" w:color="auto" w:fill="E6E6E6"/>
    </w:r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6675C7"/>
    <w:pPr>
      <w:spacing w:line="240" w:lineRule="auto"/>
    </w:pPr>
    <w:rPr>
      <w:b/>
      <w:bCs/>
    </w:rPr>
  </w:style>
  <w:style w:type="character" w:customStyle="1" w:styleId="CommentSubjectChar">
    <w:name w:val="Comment Subject Char"/>
    <w:basedOn w:val="CommentTextChar"/>
    <w:link w:val="CommentSubject"/>
    <w:uiPriority w:val="99"/>
    <w:semiHidden/>
    <w:rsid w:val="006675C7"/>
    <w:rPr>
      <w:b/>
      <w:bCs/>
      <w:sz w:val="20"/>
      <w:szCs w:val="20"/>
    </w:r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8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00A71"/>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800A71"/>
    <w:rPr>
      <w:rFonts w:ascii="Courier New" w:eastAsia="Times New Roman" w:hAnsi="Courier New" w:cs="Courier New"/>
      <w:sz w:val="20"/>
      <w:szCs w:val="20"/>
    </w:rPr>
  </w:style>
  <w:style w:type="character" w:customStyle="1" w:styleId="hljs-keyword">
    <w:name w:val="hljs-keyword"/>
    <w:basedOn w:val="DefaultParagraphFont"/>
    <w:rsid w:val="008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69274">
      <w:bodyDiv w:val="1"/>
      <w:marLeft w:val="0"/>
      <w:marRight w:val="0"/>
      <w:marTop w:val="0"/>
      <w:marBottom w:val="0"/>
      <w:divBdr>
        <w:top w:val="none" w:sz="0" w:space="0" w:color="auto"/>
        <w:left w:val="none" w:sz="0" w:space="0" w:color="auto"/>
        <w:bottom w:val="none" w:sz="0" w:space="0" w:color="auto"/>
        <w:right w:val="none" w:sz="0" w:space="0" w:color="auto"/>
      </w:divBdr>
    </w:div>
    <w:div w:id="826171466">
      <w:bodyDiv w:val="1"/>
      <w:marLeft w:val="0"/>
      <w:marRight w:val="0"/>
      <w:marTop w:val="0"/>
      <w:marBottom w:val="0"/>
      <w:divBdr>
        <w:top w:val="none" w:sz="0" w:space="0" w:color="auto"/>
        <w:left w:val="none" w:sz="0" w:space="0" w:color="auto"/>
        <w:bottom w:val="none" w:sz="0" w:space="0" w:color="auto"/>
        <w:right w:val="none" w:sz="0" w:space="0" w:color="auto"/>
      </w:divBdr>
      <w:divsChild>
        <w:div w:id="2104185012">
          <w:marLeft w:val="0"/>
          <w:marRight w:val="0"/>
          <w:marTop w:val="0"/>
          <w:marBottom w:val="0"/>
          <w:divBdr>
            <w:top w:val="none" w:sz="0" w:space="0" w:color="auto"/>
            <w:left w:val="none" w:sz="0" w:space="0" w:color="auto"/>
            <w:bottom w:val="none" w:sz="0" w:space="0" w:color="auto"/>
            <w:right w:val="none" w:sz="0" w:space="0" w:color="auto"/>
          </w:divBdr>
          <w:divsChild>
            <w:div w:id="12521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48982">
      <w:bodyDiv w:val="1"/>
      <w:marLeft w:val="0"/>
      <w:marRight w:val="0"/>
      <w:marTop w:val="0"/>
      <w:marBottom w:val="0"/>
      <w:divBdr>
        <w:top w:val="none" w:sz="0" w:space="0" w:color="auto"/>
        <w:left w:val="none" w:sz="0" w:space="0" w:color="auto"/>
        <w:bottom w:val="none" w:sz="0" w:space="0" w:color="auto"/>
        <w:right w:val="none" w:sz="0" w:space="0" w:color="auto"/>
      </w:divBdr>
      <w:divsChild>
        <w:div w:id="1116481698">
          <w:marLeft w:val="0"/>
          <w:marRight w:val="0"/>
          <w:marTop w:val="0"/>
          <w:marBottom w:val="0"/>
          <w:divBdr>
            <w:top w:val="none" w:sz="0" w:space="0" w:color="auto"/>
            <w:left w:val="none" w:sz="0" w:space="0" w:color="auto"/>
            <w:bottom w:val="none" w:sz="0" w:space="0" w:color="auto"/>
            <w:right w:val="none" w:sz="0" w:space="0" w:color="auto"/>
          </w:divBdr>
          <w:divsChild>
            <w:div w:id="7462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4899">
      <w:bodyDiv w:val="1"/>
      <w:marLeft w:val="0"/>
      <w:marRight w:val="0"/>
      <w:marTop w:val="0"/>
      <w:marBottom w:val="0"/>
      <w:divBdr>
        <w:top w:val="none" w:sz="0" w:space="0" w:color="auto"/>
        <w:left w:val="none" w:sz="0" w:space="0" w:color="auto"/>
        <w:bottom w:val="none" w:sz="0" w:space="0" w:color="auto"/>
        <w:right w:val="none" w:sz="0" w:space="0" w:color="auto"/>
      </w:divBdr>
      <w:divsChild>
        <w:div w:id="1826583960">
          <w:marLeft w:val="0"/>
          <w:marRight w:val="0"/>
          <w:marTop w:val="0"/>
          <w:marBottom w:val="0"/>
          <w:divBdr>
            <w:top w:val="none" w:sz="0" w:space="0" w:color="auto"/>
            <w:left w:val="none" w:sz="0" w:space="0" w:color="auto"/>
            <w:bottom w:val="none" w:sz="0" w:space="0" w:color="auto"/>
            <w:right w:val="none" w:sz="0" w:space="0" w:color="auto"/>
          </w:divBdr>
          <w:divsChild>
            <w:div w:id="5887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743">
      <w:bodyDiv w:val="1"/>
      <w:marLeft w:val="0"/>
      <w:marRight w:val="0"/>
      <w:marTop w:val="0"/>
      <w:marBottom w:val="0"/>
      <w:divBdr>
        <w:top w:val="none" w:sz="0" w:space="0" w:color="auto"/>
        <w:left w:val="none" w:sz="0" w:space="0" w:color="auto"/>
        <w:bottom w:val="none" w:sz="0" w:space="0" w:color="auto"/>
        <w:right w:val="none" w:sz="0" w:space="0" w:color="auto"/>
      </w:divBdr>
      <w:divsChild>
        <w:div w:id="2051610999">
          <w:marLeft w:val="0"/>
          <w:marRight w:val="0"/>
          <w:marTop w:val="0"/>
          <w:marBottom w:val="0"/>
          <w:divBdr>
            <w:top w:val="none" w:sz="0" w:space="0" w:color="auto"/>
            <w:left w:val="none" w:sz="0" w:space="0" w:color="auto"/>
            <w:bottom w:val="none" w:sz="0" w:space="0" w:color="auto"/>
            <w:right w:val="none" w:sz="0" w:space="0" w:color="auto"/>
          </w:divBdr>
          <w:divsChild>
            <w:div w:id="2359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s.columbia.edu/students/student-support/academic-integrity-community-standards" TargetMode="External"/><Relationship Id="rId13" Type="http://schemas.openxmlformats.org/officeDocument/2006/relationships/hyperlink" Target="https://library.columbia.ed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lumbiait.onthe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olt.merlot.org/vol6no1/mintu-wimsatt_0310.ht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it.columbia.edu" TargetMode="External"/><Relationship Id="rId5" Type="http://schemas.openxmlformats.org/officeDocument/2006/relationships/webSettings" Target="webSettings.xml"/><Relationship Id="rId15" Type="http://schemas.openxmlformats.org/officeDocument/2006/relationships/hyperlink" Target="https://careerdesignlab.sps.columbia.edu/" TargetMode="External"/><Relationship Id="rId10" Type="http://schemas.openxmlformats.org/officeDocument/2006/relationships/hyperlink" Target="https://sps.columbia.edu/students/student-support/student-support-resourc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alth.columbia.edu/content/disability-services" TargetMode="External"/><Relationship Id="rId14" Type="http://schemas.openxmlformats.org/officeDocument/2006/relationships/hyperlink" Target="http://www.college.columbia.edu/core/uwp/writing-center"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wiley.com/en-us/The+Course+Syllabus%3A+A+Learning+Centered+Approach%2C+2nd+Edition-p-978047060549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qOdrseY5RyC7BTzTbgTQ7b37Dw==">AMUW2mUVaivvomQ6R/nDiDeor4/+r7RCC9GDd5iY2VgwYhhJ4EwnFOrSz6xu1RCB59IPY6tq3wd6LmyRwGsFWR59ZoOxBNy87lJf474mHSqcfNV+k79Ar5TowqGjz5fj5+G2xMGqqxgO6QfKg5YChK5kcPTVnq9WZm8SXhlUIJWZC8nfPQH+cr+eskOIkeiAvpGvzmc4AhJ5zaDEJMuUFGZrWPuFYXadNTN1tB4wpVKoAQdPUT4vo/F/FfFfpREBBkbKqcuwp437b/VmKZ9TfyD4BIhk+YTObMTVqAJH1qEpUSgoFjcmflCojVFSVHjF94FyxyRH8dEkNjioFkAQMW5RbXaDhtSCtt7i42H7Nm2oLMyc0yL1oqbSjVjyoR7P4t7QwwQA+3T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7</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Tatusko</dc:creator>
  <cp:lastModifiedBy>Chaoxiang Huang</cp:lastModifiedBy>
  <cp:revision>25</cp:revision>
  <dcterms:created xsi:type="dcterms:W3CDTF">2023-04-10T18:30:00Z</dcterms:created>
  <dcterms:modified xsi:type="dcterms:W3CDTF">2023-08-21T18:50:00Z</dcterms:modified>
</cp:coreProperties>
</file>