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Камолиддин</w:t>
      </w:r>
      <w:r>
        <w:t xml:space="preserve"> </w:t>
      </w:r>
      <w:r>
        <w:t xml:space="preserve">Сироджиддинов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4</w:t>
      </w:r>
      <w:r>
        <w:br/>
      </w:r>
      <w:r>
        <w:rPr>
          <w:rStyle w:val="VerbatimChar"/>
        </w:rPr>
        <w:t xml:space="preserve">s = 15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collect(LinRange(0.000000001, 8,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savefig("01jl.png")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rPr>
          <w:rStyle w:val="VerbatimChar"/>
        </w:rPr>
        <w:t xml:space="preserve">t = collect(LinRange(0.000000001, 15,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savefig("02jl.png")</w:t>
      </w:r>
    </w:p>
    <w:bookmarkEnd w:id="23"/>
    <w:bookmarkStart w:id="24" w:name="код-программы-pyth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(Python)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n=4 #разница в скорости</w:t>
      </w:r>
      <w:r>
        <w:br/>
      </w:r>
      <w:r>
        <w:rPr>
          <w:rStyle w:val="VerbatimChar"/>
        </w:rPr>
        <w:t xml:space="preserve">s=15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4"/>
    <w:bookmarkStart w:id="33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6" w:name="fig:001"/>
      <w:r>
        <w:drawing>
          <wp:inline>
            <wp:extent cx="5334000" cy="5334000"/>
            <wp:effectExtent b="0" l="0" r="0" t="0"/>
            <wp:docPr descr="Figure 1: траектории для случая 1 (Python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 (Python)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1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5334000"/>
            <wp:effectExtent b="0" l="0" r="0" t="0"/>
            <wp:docPr descr="Figure 3: траектории для случая 2 (Python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2 (Python)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2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8.9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Задача о погоне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Камолиддин Сироджиддинов</dc:creator>
  <dc:language>ru-RU</dc:language>
  <cp:keywords/>
  <dcterms:created xsi:type="dcterms:W3CDTF">2024-02-12T12:03:29Z</dcterms:created>
  <dcterms:modified xsi:type="dcterms:W3CDTF">2024-02-12T12:03:29Z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