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Мухамедияр</w:t>
      </w:r>
      <w:r>
        <w:t xml:space="preserve"> </w:t>
      </w:r>
      <w:r>
        <w:t xml:space="preserve">Адиль,</w:t>
      </w:r>
      <w:r>
        <w:t xml:space="preserve"> </w:t>
      </w:r>
      <w:r>
        <w:t xml:space="preserve">НКНбд-01-20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6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Создаю учётную запись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(использую учётную запись администратора)</w:t>
      </w:r>
      <w:r>
        <w:t xml:space="preserve"> </w:t>
      </w:r>
      <w:r>
        <w:rPr>
          <w:rStyle w:val="VerbatimChar"/>
        </w:rPr>
        <w:t xml:space="preserve">useradd guest</w:t>
      </w:r>
      <w:r>
        <w:t xml:space="preserve">.</w:t>
      </w:r>
    </w:p>
    <w:p>
      <w:pPr>
        <w:pStyle w:val="CaptionedFigure"/>
      </w:pPr>
      <w:r>
        <w:drawing>
          <wp:inline>
            <wp:extent cx="5334000" cy="2015713"/>
            <wp:effectExtent b="0" l="0" r="0" t="0"/>
            <wp:docPr descr="Создание новой учетной записи" title="fig:" id="22" name="Picture"/>
            <a:graphic>
              <a:graphicData uri="http://schemas.openxmlformats.org/drawingml/2006/picture">
                <pic:pic>
                  <pic:nvPicPr>
                    <pic:cNvPr descr="img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новой учетной записи</w:t>
      </w:r>
    </w:p>
    <w:p>
      <w:pPr>
        <w:numPr>
          <w:ilvl w:val="0"/>
          <w:numId w:val="1002"/>
        </w:numPr>
        <w:pStyle w:val="Compact"/>
      </w:pPr>
      <w:r>
        <w:t xml:space="preserve">Задаю пароль для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(использую учётную запись ад-</w:t>
      </w:r>
      <w:r>
        <w:t xml:space="preserve"> </w:t>
      </w:r>
      <w:r>
        <w:t xml:space="preserve">министратора)</w:t>
      </w:r>
      <w:r>
        <w:t xml:space="preserve"> </w:t>
      </w:r>
      <w:r>
        <w:rPr>
          <w:rStyle w:val="VerbatimChar"/>
        </w:rPr>
        <w:t xml:space="preserve">passwd guest</w:t>
      </w:r>
      <w:r>
        <w:t xml:space="preserve">.</w:t>
      </w:r>
    </w:p>
    <w:p>
      <w:pPr>
        <w:pStyle w:val="CaptionedFigure"/>
      </w:pPr>
      <w:r>
        <w:drawing>
          <wp:inline>
            <wp:extent cx="4340993" cy="885524"/>
            <wp:effectExtent b="0" l="0" r="0" t="0"/>
            <wp:docPr descr="Введение пароля" title="fig:" id="25" name="Picture"/>
            <a:graphic>
              <a:graphicData uri="http://schemas.openxmlformats.org/drawingml/2006/picture">
                <pic:pic>
                  <pic:nvPicPr>
                    <pic:cNvPr descr="img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пароля</w:t>
      </w:r>
    </w:p>
    <w:p>
      <w:pPr>
        <w:numPr>
          <w:ilvl w:val="0"/>
          <w:numId w:val="1003"/>
        </w:numPr>
        <w:pStyle w:val="Compact"/>
      </w:pPr>
      <w:r>
        <w:t xml:space="preserve">Вошел в систему 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.</w:t>
      </w:r>
    </w:p>
    <w:p>
      <w:pPr>
        <w:pStyle w:val="CaptionedFigure"/>
      </w:pPr>
      <w:r>
        <w:drawing>
          <wp:inline>
            <wp:extent cx="5334000" cy="3993832"/>
            <wp:effectExtent b="0" l="0" r="0" t="0"/>
            <wp:docPr descr="Вход в систему" title="fig:" id="28" name="Picture"/>
            <a:graphic>
              <a:graphicData uri="http://schemas.openxmlformats.org/drawingml/2006/picture">
                <pic:pic>
                  <pic:nvPicPr>
                    <pic:cNvPr descr="img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</w:t>
      </w:r>
    </w:p>
    <w:p>
      <w:pPr>
        <w:numPr>
          <w:ilvl w:val="0"/>
          <w:numId w:val="1004"/>
        </w:numPr>
        <w:pStyle w:val="Compact"/>
      </w:pPr>
      <w:r>
        <w:t xml:space="preserve">Определил директорию, в которой я нахожусь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Она является домашней директорией.</w:t>
      </w:r>
    </w:p>
    <w:p>
      <w:pPr>
        <w:pStyle w:val="CaptionedFigure"/>
      </w:pPr>
      <w:r>
        <w:drawing>
          <wp:inline>
            <wp:extent cx="4273616" cy="1212783"/>
            <wp:effectExtent b="0" l="0" r="0" t="0"/>
            <wp:docPr descr="Определение директории" title="fig:" id="31" name="Picture"/>
            <a:graphic>
              <a:graphicData uri="http://schemas.openxmlformats.org/drawingml/2006/picture">
                <pic:pic>
                  <pic:nvPicPr>
                    <pic:cNvPr descr="img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директории</w:t>
      </w:r>
    </w:p>
    <w:p>
      <w:pPr>
        <w:numPr>
          <w:ilvl w:val="0"/>
          <w:numId w:val="1005"/>
        </w:numPr>
        <w:pStyle w:val="Compact"/>
      </w:pPr>
      <w:r>
        <w:t xml:space="preserve">Уточнил имя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.</w:t>
      </w:r>
    </w:p>
    <w:p>
      <w:pPr>
        <w:pStyle w:val="CaptionedFigure"/>
      </w:pPr>
      <w:r>
        <w:drawing>
          <wp:inline>
            <wp:extent cx="2473692" cy="654517"/>
            <wp:effectExtent b="0" l="0" r="0" t="0"/>
            <wp:docPr descr="Уточнение имени пользователя" title="fig:" id="34" name="Picture"/>
            <a:graphic>
              <a:graphicData uri="http://schemas.openxmlformats.org/drawingml/2006/picture">
                <pic:pic>
                  <pic:nvPicPr>
                    <pic:cNvPr descr="img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Уточнение имени пользователя</w:t>
      </w:r>
    </w:p>
    <w:p>
      <w:pPr>
        <w:numPr>
          <w:ilvl w:val="0"/>
          <w:numId w:val="1006"/>
        </w:numPr>
        <w:pStyle w:val="Compact"/>
      </w:pPr>
      <w:r>
        <w:t xml:space="preserve">Уточнил имя пользователя,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</w:p>
    <w:p>
      <w:pPr>
        <w:pStyle w:val="CaptionedFigure"/>
      </w:pPr>
      <w:r>
        <w:drawing>
          <wp:inline>
            <wp:extent cx="5334000" cy="625365"/>
            <wp:effectExtent b="0" l="0" r="0" t="0"/>
            <wp:docPr descr="Вывел данные пользователя" title="fig:" id="37" name="Picture"/>
            <a:graphic>
              <a:graphicData uri="http://schemas.openxmlformats.org/drawingml/2006/picture">
                <pic:pic>
                  <pic:nvPicPr>
                    <pic:cNvPr descr="img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Вывел данные пользователя</w:t>
      </w:r>
    </w:p>
    <w:p>
      <w:pPr>
        <w:numPr>
          <w:ilvl w:val="0"/>
          <w:numId w:val="1007"/>
        </w:numPr>
      </w:pPr>
      <w:r>
        <w:t xml:space="preserve">Сравнил полученную информацию об имени пользователя с данными, выводимыми в приглашении командной строки.</w:t>
      </w:r>
    </w:p>
    <w:p>
      <w:pPr>
        <w:numPr>
          <w:ilvl w:val="0"/>
          <w:numId w:val="1007"/>
        </w:numPr>
      </w:pPr>
      <w:r>
        <w:t xml:space="preserve">Просмотрел файл</w:t>
      </w:r>
      <w:r>
        <w:t xml:space="preserve"> </w:t>
      </w:r>
      <w:r>
        <w:rPr>
          <w:iCs/>
          <w:i/>
        </w:rPr>
        <w:t xml:space="preserve">/etc/passwd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.</w:t>
      </w:r>
    </w:p>
    <w:p>
      <w:pPr>
        <w:pStyle w:val="CaptionedFigure"/>
      </w:pPr>
      <w:r>
        <w:drawing>
          <wp:inline>
            <wp:extent cx="5334000" cy="3613587"/>
            <wp:effectExtent b="0" l="0" r="0" t="0"/>
            <wp:docPr descr="Просмотр файла /etc/passwd" title="fig:" id="40" name="Picture"/>
            <a:graphic>
              <a:graphicData uri="http://schemas.openxmlformats.org/drawingml/2006/picture">
                <pic:pic>
                  <pic:nvPicPr>
                    <pic:cNvPr descr="img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/etc/passwd</w:t>
      </w:r>
    </w:p>
    <w:p>
      <w:pPr>
        <w:numPr>
          <w:ilvl w:val="0"/>
          <w:numId w:val="1008"/>
        </w:numPr>
        <w:pStyle w:val="Compact"/>
      </w:pPr>
      <w:r>
        <w:t xml:space="preserve">Определил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.</w:t>
      </w:r>
    </w:p>
    <w:p>
      <w:pPr>
        <w:pStyle w:val="CaptionedFigure"/>
      </w:pPr>
      <w:r>
        <w:drawing>
          <wp:inline>
            <wp:extent cx="4475747" cy="914400"/>
            <wp:effectExtent b="0" l="0" r="0" t="0"/>
            <wp:docPr descr="Существующие директории" title="fig:" id="43" name="Picture"/>
            <a:graphic>
              <a:graphicData uri="http://schemas.openxmlformats.org/drawingml/2006/picture">
                <pic:pic>
                  <pic:nvPicPr>
                    <pic:cNvPr descr="img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Существующие директории</w:t>
      </w:r>
    </w:p>
    <w:p>
      <w:pPr>
        <w:numPr>
          <w:ilvl w:val="0"/>
          <w:numId w:val="1009"/>
        </w:numPr>
        <w:pStyle w:val="Compact"/>
      </w:pPr>
      <w:r>
        <w:t xml:space="preserve">Проверил установленные расширенные атрибуты на поддиректориях, находящихся в директории</w:t>
      </w:r>
      <w:r>
        <w:t xml:space="preserve"> </w:t>
      </w:r>
      <w:r>
        <w:rPr>
          <w:iCs/>
          <w:i/>
        </w:rPr>
        <w:t xml:space="preserve">/home</w:t>
      </w:r>
      <w:r>
        <w:t xml:space="preserve">, командой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.</w:t>
      </w:r>
    </w:p>
    <w:p>
      <w:pPr>
        <w:pStyle w:val="CaptionedFigure"/>
      </w:pPr>
      <w:r>
        <w:drawing>
          <wp:inline>
            <wp:extent cx="5334000" cy="1978172"/>
            <wp:effectExtent b="0" l="0" r="0" t="0"/>
            <wp:docPr descr="Расширенные атрибуты" title="fig:" id="46" name="Picture"/>
            <a:graphic>
              <a:graphicData uri="http://schemas.openxmlformats.org/drawingml/2006/picture">
                <pic:pic>
                  <pic:nvPicPr>
                    <pic:cNvPr descr="img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атрибуты</w:t>
      </w:r>
    </w:p>
    <w:p>
      <w:pPr>
        <w:numPr>
          <w:ilvl w:val="0"/>
          <w:numId w:val="1010"/>
        </w:numPr>
        <w:pStyle w:val="Compact"/>
      </w:pPr>
      <w:r>
        <w:t xml:space="preserve">Создал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.</w:t>
      </w:r>
    </w:p>
    <w:p>
      <w:pPr>
        <w:pStyle w:val="CaptionedFigure"/>
      </w:pPr>
      <w:r>
        <w:drawing>
          <wp:inline>
            <wp:extent cx="4870383" cy="2319688"/>
            <wp:effectExtent b="0" l="0" r="0" t="0"/>
            <wp:docPr descr="dir1" title="fig:" id="49" name="Picture"/>
            <a:graphic>
              <a:graphicData uri="http://schemas.openxmlformats.org/drawingml/2006/picture">
                <pic:pic>
                  <pic:nvPicPr>
                    <pic:cNvPr descr="img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23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dir1</w:t>
      </w:r>
    </w:p>
    <w:p>
      <w:pPr>
        <w:numPr>
          <w:ilvl w:val="0"/>
          <w:numId w:val="1011"/>
        </w:numPr>
        <w:pStyle w:val="Compact"/>
      </w:pPr>
      <w:r>
        <w:t xml:space="preserve">Снял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.</w:t>
      </w:r>
    </w:p>
    <w:p>
      <w:pPr>
        <w:pStyle w:val="CaptionedFigure"/>
      </w:pPr>
      <w:r>
        <w:drawing>
          <wp:inline>
            <wp:extent cx="3185962" cy="394635"/>
            <wp:effectExtent b="0" l="0" r="0" t="0"/>
            <wp:docPr descr="Снятие атрибутов" title="fig:" id="52" name="Picture"/>
            <a:graphic>
              <a:graphicData uri="http://schemas.openxmlformats.org/drawingml/2006/picture">
                <pic:pic>
                  <pic:nvPicPr>
                    <pic:cNvPr descr="img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атрибутов</w:t>
      </w:r>
    </w:p>
    <w:p>
      <w:pPr>
        <w:numPr>
          <w:ilvl w:val="0"/>
          <w:numId w:val="1012"/>
        </w:numPr>
        <w:pStyle w:val="Compact"/>
      </w:pPr>
      <w:r>
        <w:t xml:space="preserve">Попытался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, но отказали в доступе.</w:t>
      </w:r>
    </w:p>
    <w:p>
      <w:pPr>
        <w:pStyle w:val="CaptionedFigure"/>
      </w:pPr>
      <w:r>
        <w:drawing>
          <wp:inline>
            <wp:extent cx="5334000" cy="907914"/>
            <wp:effectExtent b="0" l="0" r="0" t="0"/>
            <wp:docPr descr="Попытка создать файл file1" title="fig:" id="55" name="Picture"/>
            <a:graphic>
              <a:graphicData uri="http://schemas.openxmlformats.org/drawingml/2006/picture">
                <pic:pic>
                  <pic:nvPicPr>
                    <pic:cNvPr descr="img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создать файл file1</w:t>
      </w:r>
    </w:p>
    <w:p>
      <w:pPr>
        <w:numPr>
          <w:ilvl w:val="0"/>
          <w:numId w:val="1013"/>
        </w:numPr>
        <w:pStyle w:val="Compact"/>
      </w:pPr>
      <w:r>
        <w:t xml:space="preserve">Заполнил таблицу полученной информацией.</w:t>
      </w:r>
    </w:p>
    <w:p>
      <w:pPr>
        <w:pStyle w:val="CaptionedFigure"/>
      </w:pPr>
      <w:r>
        <w:drawing>
          <wp:inline>
            <wp:extent cx="5334000" cy="1934307"/>
            <wp:effectExtent b="0" l="0" r="0" t="0"/>
            <wp:docPr descr="Права директорий" title="fig:" id="58" name="Picture"/>
            <a:graphic>
              <a:graphicData uri="http://schemas.openxmlformats.org/drawingml/2006/picture">
                <pic:pic>
                  <pic:nvPicPr>
                    <pic:cNvPr descr="img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директорий</w:t>
      </w:r>
    </w:p>
    <w:p>
      <w:pPr>
        <w:numPr>
          <w:ilvl w:val="0"/>
          <w:numId w:val="1014"/>
        </w:numPr>
        <w:pStyle w:val="Compact"/>
      </w:pPr>
      <w:r>
        <w:t xml:space="preserve">Проанализировал полученную таблицу и определил, какие минимальные права доступа на директорию и на файл необходимы для различных операций.</w:t>
      </w:r>
    </w:p>
    <w:p>
      <w:pPr>
        <w:pStyle w:val="CaptionedFigure"/>
      </w:pPr>
      <w:r>
        <w:drawing>
          <wp:inline>
            <wp:extent cx="5334000" cy="1934235"/>
            <wp:effectExtent b="0" l="0" r="0" t="0"/>
            <wp:docPr descr="Минимальные права" title="fig:" id="61" name="Picture"/>
            <a:graphic>
              <a:graphicData uri="http://schemas.openxmlformats.org/drawingml/2006/picture">
                <pic:pic>
                  <pic:nvPicPr>
                    <pic:cNvPr descr="img/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Минимальные права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мной были получены навыки работы с атрибутами файлов, закреплены знания о правах доступа в системах на базе ОС Linux, а также были выявлены минимальные необходимые права доступа для выполнения операций над файлами и директориями.</w:t>
      </w:r>
    </w:p>
    <w:bookmarkEnd w:id="64"/>
    <w:bookmarkStart w:id="65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15"/>
        </w:numPr>
        <w:pStyle w:val="Compact"/>
      </w:pPr>
      <w:r>
        <w:t xml:space="preserve">Методические материалы курса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№2. Дискреционное разграничение прав в Linux. Основные атрибуты.</dc:title>
  <dc:creator>Мухамедияр Адиль, НКНбд-01-20</dc:creator>
  <dc:language>ru-RU</dc:language>
  <cp:keywords/>
  <dcterms:created xsi:type="dcterms:W3CDTF">2023-09-16T16:21:25Z</dcterms:created>
  <dcterms:modified xsi:type="dcterms:W3CDTF">2023-09-16T16:21:25Z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