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8A28D" w14:textId="77777777" w:rsidR="00300A66" w:rsidRPr="00971926" w:rsidRDefault="00A62DE6" w:rsidP="00971926">
      <w:pPr>
        <w:spacing w:before="1400"/>
        <w:rPr>
          <w:lang w:val="ru-RU"/>
        </w:rPr>
      </w:pPr>
      <w:r w:rsidRPr="00971926">
        <w:rPr>
          <w:b/>
          <w:color w:val="1F4E79"/>
          <w:sz w:val="44"/>
          <w:lang w:val="ru-RU"/>
        </w:rPr>
        <w:t>ТЕХНИЧЕСКОЕ ЗАДАНИЕ</w:t>
      </w:r>
    </w:p>
    <w:p w14:paraId="5050EDCA" w14:textId="77777777" w:rsidR="00300A66" w:rsidRPr="00971926" w:rsidRDefault="00A62DE6">
      <w:pPr>
        <w:jc w:val="center"/>
        <w:rPr>
          <w:lang w:val="ru-RU"/>
        </w:rPr>
      </w:pPr>
      <w:r w:rsidRPr="00971926">
        <w:rPr>
          <w:b/>
          <w:sz w:val="36"/>
          <w:lang w:val="ru-RU"/>
        </w:rPr>
        <w:t>Онлайн-игра «Быстрая Монополия»</w:t>
      </w:r>
    </w:p>
    <w:p w14:paraId="4BBF2DE2" w14:textId="77777777" w:rsidR="00300A66" w:rsidRPr="00971926" w:rsidRDefault="00A62DE6">
      <w:pPr>
        <w:jc w:val="center"/>
        <w:rPr>
          <w:lang w:val="ru-RU"/>
        </w:rPr>
      </w:pPr>
      <w:r w:rsidRPr="00971926">
        <w:rPr>
          <w:i/>
          <w:sz w:val="23"/>
          <w:lang w:val="ru-RU"/>
        </w:rPr>
        <w:t>Полная спецификация правил, серверной логики и структуры БД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 w:rsidR="00300A66" w:rsidRPr="0057554C" w14:paraId="61D63A0D" w14:textId="77777777">
        <w:trPr>
          <w:jc w:val="center"/>
        </w:trPr>
        <w:tc>
          <w:tcPr>
            <w:tcW w:w="498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00D70C" w14:textId="77777777" w:rsidR="00300A66" w:rsidRDefault="00A62DE6">
            <w:r>
              <w:rPr>
                <w:b/>
                <w:color w:val="1F4E79"/>
              </w:rPr>
              <w:t>Формат проекта</w:t>
            </w:r>
          </w:p>
        </w:tc>
        <w:tc>
          <w:tcPr>
            <w:tcW w:w="498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46BD3B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Многопользовательская онлайн-игра, комнаты на 2-6 игроков, сервер является источником истины</w:t>
            </w:r>
          </w:p>
        </w:tc>
      </w:tr>
    </w:tbl>
    <w:p w14:paraId="57EA46DE" w14:textId="77777777" w:rsidR="00300A66" w:rsidRPr="00971926" w:rsidRDefault="00A62DE6">
      <w:pPr>
        <w:pStyle w:val="1"/>
        <w:spacing w:before="200" w:after="80"/>
        <w:rPr>
          <w:lang w:val="ru-RU"/>
        </w:rPr>
      </w:pPr>
      <w:r w:rsidRPr="00971926">
        <w:rPr>
          <w:color w:val="1F4E79"/>
          <w:lang w:val="ru-RU"/>
        </w:rPr>
        <w:t>1. Цель и границы проекта</w:t>
      </w:r>
    </w:p>
    <w:p w14:paraId="51AD9195" w14:textId="77777777" w:rsidR="00300A66" w:rsidRPr="00971926" w:rsidRDefault="00A62DE6">
      <w:pPr>
        <w:pStyle w:val="af"/>
        <w:spacing w:after="80"/>
        <w:rPr>
          <w:lang w:val="ru-RU"/>
        </w:rPr>
      </w:pPr>
      <w:r w:rsidRPr="00971926">
        <w:rPr>
          <w:lang w:val="ru-RU"/>
        </w:rPr>
        <w:t>Разработать онлайн-версию игры «Быстрая Монополия» с упором на корректную серверную механику, поддержку комнат, устойчивое восстановление состояния партии и прозрачный учет игровой экономики.</w:t>
      </w:r>
    </w:p>
    <w:p w14:paraId="0AB6E04B" w14:textId="77777777" w:rsidR="00300A66" w:rsidRPr="00971926" w:rsidRDefault="00A62DE6">
      <w:pPr>
        <w:pStyle w:val="af"/>
        <w:spacing w:after="80"/>
        <w:rPr>
          <w:lang w:val="ru-RU"/>
        </w:rPr>
      </w:pPr>
      <w:r w:rsidRPr="00971926">
        <w:rPr>
          <w:lang w:val="ru-RU"/>
        </w:rPr>
        <w:t xml:space="preserve">В документ включены: правила игры, функциональные требования, серверные ограничения, модель данных, </w:t>
      </w:r>
      <w:r>
        <w:t>ER</w:t>
      </w:r>
      <w:r w:rsidRPr="00971926">
        <w:rPr>
          <w:lang w:val="ru-RU"/>
        </w:rPr>
        <w:t>-диаграмма и рекомендуемая реляционная схема базы данных.</w:t>
      </w:r>
    </w:p>
    <w:p w14:paraId="1E94BCA8" w14:textId="77777777" w:rsidR="00300A66" w:rsidRPr="00971926" w:rsidRDefault="00A62DE6">
      <w:pPr>
        <w:pStyle w:val="1"/>
        <w:spacing w:before="200" w:after="80"/>
        <w:rPr>
          <w:lang w:val="ru-RU"/>
        </w:rPr>
      </w:pPr>
      <w:r w:rsidRPr="00971926">
        <w:rPr>
          <w:color w:val="1F4E79"/>
          <w:lang w:val="ru-RU"/>
        </w:rPr>
        <w:t>3. Концепция продукта</w:t>
      </w:r>
    </w:p>
    <w:p w14:paraId="4B163CEA" w14:textId="77777777" w:rsidR="00300A66" w:rsidRPr="00971926" w:rsidRDefault="00A62DE6">
      <w:pPr>
        <w:pStyle w:val="af"/>
        <w:spacing w:after="80"/>
        <w:rPr>
          <w:lang w:val="ru-RU"/>
        </w:rPr>
      </w:pPr>
      <w:r w:rsidRPr="00971926">
        <w:rPr>
          <w:lang w:val="ru-RU"/>
        </w:rPr>
        <w:t>Игра представляет собой ускоренную вариацию Монополии на классическом поле из 40 клеток, но с измененными карточными полями и динамической системой ренты.</w:t>
      </w:r>
    </w:p>
    <w:p w14:paraId="2F2BCC94" w14:textId="77777777" w:rsidR="00300A66" w:rsidRPr="00971926" w:rsidRDefault="00A62DE6">
      <w:pPr>
        <w:pStyle w:val="af"/>
        <w:spacing w:after="80"/>
        <w:rPr>
          <w:lang w:val="ru-RU"/>
        </w:rPr>
      </w:pPr>
      <w:r w:rsidRPr="00971926">
        <w:rPr>
          <w:lang w:val="ru-RU"/>
        </w:rPr>
        <w:t>Вместо полей «Шанс» и «Общая казна» используются поля «Событие» и «Расположение». Победа определяется не полным выбыванием всех соперников, а сравнением капиталов в момент первого банкротства любого игрока.</w:t>
      </w:r>
    </w:p>
    <w:p w14:paraId="3E540F00" w14:textId="77777777" w:rsidR="00300A66" w:rsidRDefault="00A62DE6">
      <w:pPr>
        <w:pStyle w:val="1"/>
        <w:spacing w:before="200" w:after="80"/>
      </w:pPr>
      <w:r>
        <w:rPr>
          <w:color w:val="1F4E79"/>
        </w:rPr>
        <w:t>4. Основные термины</w:t>
      </w:r>
    </w:p>
    <w:p w14:paraId="39D0468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Комната - Лобби ожидания, в котором собираются игроки перед стартом партии.</w:t>
      </w:r>
    </w:p>
    <w:p w14:paraId="062F30A5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Игровая сессия - Конкретная партия с фиксированным составом игроков, правилами и журналом действий.</w:t>
      </w:r>
    </w:p>
    <w:p w14:paraId="5B69DDDE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Собственность - Покупаемая клетка на поле. Каждая собственность имеет карточку с 6 значениями ренты: уровень 0-5.</w:t>
      </w:r>
    </w:p>
    <w:p w14:paraId="077162C5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Уровень ренты - Текущее состояние доходности собственности. Растет по игровым правилам и влияет на размер платежа.</w:t>
      </w:r>
    </w:p>
    <w:p w14:paraId="23E6E03B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Событие - Поле, которое может увеличить или уменьшить уровень ренты, изменить баланс игрока или отправить его в тюрьму.</w:t>
      </w:r>
    </w:p>
    <w:p w14:paraId="6B3507E7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Расположение - Поле, позволяющее за 100 монет переместиться на любую выбранную клетку собственности.</w:t>
      </w:r>
    </w:p>
    <w:p w14:paraId="6C7D2C44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Банкротство - Состояние игрока, когда после продажи имущества и применения всей доступной стоимости собственности долг не может быть погашен полностью.</w:t>
      </w:r>
    </w:p>
    <w:p w14:paraId="19181694" w14:textId="77777777" w:rsidR="00300A66" w:rsidRDefault="00A62DE6">
      <w:pPr>
        <w:pStyle w:val="1"/>
        <w:spacing w:before="200" w:after="80"/>
      </w:pPr>
      <w:r>
        <w:rPr>
          <w:color w:val="1F4E79"/>
        </w:rPr>
        <w:lastRenderedPageBreak/>
        <w:t>5. Архитектурные требования</w:t>
      </w:r>
    </w:p>
    <w:p w14:paraId="4C26F891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Архитектура системы - клиент-серверная. Сервер является единственным источником истины для правил, бросков кубиков, денежных операций и перехода права собственности.</w:t>
      </w:r>
    </w:p>
    <w:p w14:paraId="0E1AB37D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Поддерживаются одновременные комнаты. В одной комнате - от 2 до 6 игроков. Один пользователь не может одновременно участвовать более чем в одной активной партии.</w:t>
      </w:r>
    </w:p>
    <w:p w14:paraId="31646999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Данные пользователей, комнат, игровых сессий, собственности, карточных колод и журнала событий хранятся в реляционной БД.</w:t>
      </w:r>
    </w:p>
    <w:p w14:paraId="7433EC58" w14:textId="77777777" w:rsidR="00300A66" w:rsidRDefault="00A62DE6">
      <w:pPr>
        <w:pStyle w:val="a0"/>
        <w:spacing w:after="80"/>
      </w:pPr>
      <w:r w:rsidRPr="00971926">
        <w:rPr>
          <w:lang w:val="ru-RU"/>
        </w:rPr>
        <w:t xml:space="preserve">Клиент отвечает за </w:t>
      </w:r>
      <w:r>
        <w:t>UI</w:t>
      </w:r>
      <w:r w:rsidRPr="00971926">
        <w:rPr>
          <w:lang w:val="ru-RU"/>
        </w:rPr>
        <w:t xml:space="preserve">, анимации, выбор действия и отображение состояния. </w:t>
      </w:r>
      <w:r>
        <w:t>Проверка допустимости действия всегда выполняется на сервере.</w:t>
      </w:r>
    </w:p>
    <w:p w14:paraId="06FEDD0A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Система должна корректно работать при разрыве соединения: после повторного входа игрок получает актуальное состояние партии.</w:t>
      </w:r>
    </w:p>
    <w:p w14:paraId="7A727FDA" w14:textId="77777777" w:rsidR="00300A66" w:rsidRPr="00971926" w:rsidRDefault="00A62DE6">
      <w:pPr>
        <w:pStyle w:val="1"/>
        <w:spacing w:before="200" w:after="80"/>
        <w:rPr>
          <w:lang w:val="ru-RU"/>
        </w:rPr>
      </w:pPr>
      <w:r w:rsidRPr="00971926">
        <w:rPr>
          <w:color w:val="1F4E79"/>
          <w:lang w:val="ru-RU"/>
        </w:rPr>
        <w:t>6. Игровые правила (источник истины для реализации)</w:t>
      </w:r>
    </w:p>
    <w:p w14:paraId="159FC961" w14:textId="77777777" w:rsidR="00300A66" w:rsidRDefault="00A62DE6">
      <w:pPr>
        <w:pStyle w:val="21"/>
        <w:spacing w:before="120" w:after="80"/>
      </w:pPr>
      <w:r>
        <w:rPr>
          <w:color w:val="375623"/>
        </w:rPr>
        <w:t>6.1 Общие правила партии</w:t>
      </w:r>
    </w:p>
    <w:p w14:paraId="2DFD5965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Игровое поле соответствует классическому маршруту из 40 клеток, но карточные клетки заменены на «Событие» и «Расположение».</w:t>
      </w:r>
    </w:p>
    <w:p w14:paraId="6B5B3248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начале игры участники получают стартовый капитал. Конкретное значение стартового капитала должно задаваться конфигурацией сервера.</w:t>
      </w:r>
    </w:p>
    <w:p w14:paraId="24A4F602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Победитель определяется в момент, когда любой игрок становится банкротом: выполняется оценка капитала оставшихся игроков, и побеждает тот, у кого больше всего денег. При необходимости сервер может дополнительно учитывать стоимость принадлежащей собственности, если это будет включено параметром правил.</w:t>
      </w:r>
    </w:p>
    <w:p w14:paraId="677E7C52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При покупке собственности игрок сразу получает право на первый уровень улучшения - отдельная покупка дома не требуется.</w:t>
      </w:r>
    </w:p>
    <w:p w14:paraId="7A744E92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Каждая собственность хранит уровни ренты от 0 до 5. Значения ренты задаются данными карточки собственности, а не формулой классической Монополии.</w:t>
      </w:r>
    </w:p>
    <w:p w14:paraId="5AF72FBF" w14:textId="77777777" w:rsidR="00300A66" w:rsidRDefault="00A62DE6">
      <w:pPr>
        <w:pStyle w:val="21"/>
        <w:spacing w:before="120" w:after="80"/>
      </w:pPr>
      <w:r>
        <w:rPr>
          <w:color w:val="375623"/>
        </w:rPr>
        <w:t>6.2 Рост уровня ренты</w:t>
      </w:r>
    </w:p>
    <w:p w14:paraId="57EFA434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Когда игрок покупает свободную собственность, она сразу приобретает уровень ренты 1.</w:t>
      </w:r>
    </w:p>
    <w:p w14:paraId="1F7B355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Когда любой другой игрок останавливается на занятой собственности и платит ренту, уровень ренты этой собственности увеличивается на 1, но не выше 5.</w:t>
      </w:r>
    </w:p>
    <w:p w14:paraId="54BAD56D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Когда владелец останавливается на собственной собственности, уровень ренты также увеличивается на 1, но не выше 5.</w:t>
      </w:r>
    </w:p>
    <w:p w14:paraId="1E9A899F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игрок собирает полную цветовую группу, уровень ренты для принадлежащих ему объектов этой группы увеличивается на 2 уровня, с ограничением максимум 5.</w:t>
      </w:r>
    </w:p>
    <w:p w14:paraId="299E5621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собственностью одной цветовой группы владеют два или более игрока, уровень ренты собственности каждого такого игрока в этой группе увеличивается на 1 уровень, с ограничением максимум 5.</w:t>
      </w:r>
    </w:p>
    <w:p w14:paraId="3A5B00C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 xml:space="preserve">Находясь в тюрьме, игрок сохраняет право собственности, </w:t>
      </w:r>
      <w:proofErr w:type="gramStart"/>
      <w:r w:rsidRPr="00971926">
        <w:rPr>
          <w:lang w:val="ru-RU"/>
        </w:rPr>
        <w:t>но</w:t>
      </w:r>
      <w:proofErr w:type="gramEnd"/>
      <w:r w:rsidRPr="00971926">
        <w:rPr>
          <w:lang w:val="ru-RU"/>
        </w:rPr>
        <w:t xml:space="preserve"> если другой игрок останавливается на его собственности, рента взимается без повышения уровня ренты.</w:t>
      </w:r>
    </w:p>
    <w:p w14:paraId="50390B56" w14:textId="77777777" w:rsidR="00300A66" w:rsidRDefault="00A62DE6">
      <w:pPr>
        <w:pStyle w:val="21"/>
        <w:spacing w:before="120" w:after="80"/>
      </w:pPr>
      <w:r>
        <w:rPr>
          <w:color w:val="375623"/>
        </w:rPr>
        <w:t>6.3 Поведение клеток поля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6123"/>
      </w:tblGrid>
      <w:tr w:rsidR="00300A66" w14:paraId="4815D521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74BB8F" w14:textId="77777777" w:rsidR="00300A66" w:rsidRDefault="00A62DE6">
            <w:r>
              <w:rPr>
                <w:b/>
                <w:color w:val="1F4E79"/>
              </w:rPr>
              <w:t>Раздел</w:t>
            </w:r>
          </w:p>
        </w:tc>
        <w:tc>
          <w:tcPr>
            <w:tcW w:w="4986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4C2436" w14:textId="77777777" w:rsidR="00300A66" w:rsidRDefault="00A62DE6">
            <w:r>
              <w:rPr>
                <w:b/>
                <w:color w:val="1F4E79"/>
              </w:rPr>
              <w:t>Содержание</w:t>
            </w:r>
          </w:p>
        </w:tc>
      </w:tr>
      <w:tr w:rsidR="00300A66" w:rsidRPr="0057554C" w14:paraId="1F07AC1A" w14:textId="77777777">
        <w:trPr>
          <w:jc w:val="center"/>
        </w:trPr>
        <w:tc>
          <w:tcPr>
            <w:tcW w:w="2835" w:type="dxa"/>
            <w:vAlign w:val="center"/>
          </w:tcPr>
          <w:p w14:paraId="089E1E98" w14:textId="77777777" w:rsidR="00300A66" w:rsidRDefault="00A62DE6">
            <w:r>
              <w:rPr>
                <w:b/>
              </w:rPr>
              <w:t>Свободная собственность</w:t>
            </w:r>
          </w:p>
        </w:tc>
        <w:tc>
          <w:tcPr>
            <w:tcW w:w="6123" w:type="dxa"/>
            <w:vAlign w:val="center"/>
          </w:tcPr>
          <w:p w14:paraId="35086B43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Игрок обязан либо купить ее, либо выставить на аукцион.</w:t>
            </w:r>
          </w:p>
        </w:tc>
      </w:tr>
      <w:tr w:rsidR="00300A66" w:rsidRPr="0057554C" w14:paraId="10E97D0D" w14:textId="77777777">
        <w:trPr>
          <w:jc w:val="center"/>
        </w:trPr>
        <w:tc>
          <w:tcPr>
            <w:tcW w:w="2835" w:type="dxa"/>
            <w:vAlign w:val="center"/>
          </w:tcPr>
          <w:p w14:paraId="04623538" w14:textId="77777777" w:rsidR="00300A66" w:rsidRDefault="00A62DE6">
            <w:r>
              <w:rPr>
                <w:b/>
              </w:rPr>
              <w:t>Занятая собственность</w:t>
            </w:r>
          </w:p>
        </w:tc>
        <w:tc>
          <w:tcPr>
            <w:tcW w:w="6123" w:type="dxa"/>
            <w:vAlign w:val="center"/>
          </w:tcPr>
          <w:p w14:paraId="46A05BAB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Игрок платит ренту владельцу согласно текущему уровню ренты по карточке собственности.</w:t>
            </w:r>
          </w:p>
        </w:tc>
      </w:tr>
      <w:tr w:rsidR="00300A66" w:rsidRPr="0057554C" w14:paraId="7C194829" w14:textId="77777777">
        <w:trPr>
          <w:jc w:val="center"/>
        </w:trPr>
        <w:tc>
          <w:tcPr>
            <w:tcW w:w="2835" w:type="dxa"/>
            <w:vAlign w:val="center"/>
          </w:tcPr>
          <w:p w14:paraId="686F0B9A" w14:textId="77777777" w:rsidR="00300A66" w:rsidRDefault="00A62DE6">
            <w:r>
              <w:rPr>
                <w:b/>
              </w:rPr>
              <w:t>Собственная собственность</w:t>
            </w:r>
          </w:p>
        </w:tc>
        <w:tc>
          <w:tcPr>
            <w:tcW w:w="6123" w:type="dxa"/>
            <w:vAlign w:val="center"/>
          </w:tcPr>
          <w:p w14:paraId="071CEF69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 xml:space="preserve">Если игрок остановился на своей собственности, уровень </w:t>
            </w:r>
            <w:r w:rsidRPr="00971926">
              <w:rPr>
                <w:lang w:val="ru-RU"/>
              </w:rPr>
              <w:lastRenderedPageBreak/>
              <w:t>ренты повышается на 1.</w:t>
            </w:r>
          </w:p>
        </w:tc>
      </w:tr>
      <w:tr w:rsidR="00300A66" w14:paraId="4FD3EFC9" w14:textId="77777777">
        <w:trPr>
          <w:jc w:val="center"/>
        </w:trPr>
        <w:tc>
          <w:tcPr>
            <w:tcW w:w="2835" w:type="dxa"/>
            <w:vAlign w:val="center"/>
          </w:tcPr>
          <w:p w14:paraId="70F255DC" w14:textId="77777777" w:rsidR="00300A66" w:rsidRDefault="00A62DE6">
            <w:r>
              <w:rPr>
                <w:b/>
              </w:rPr>
              <w:lastRenderedPageBreak/>
              <w:t>Вперед</w:t>
            </w:r>
          </w:p>
        </w:tc>
        <w:tc>
          <w:tcPr>
            <w:tcW w:w="6123" w:type="dxa"/>
            <w:vAlign w:val="center"/>
          </w:tcPr>
          <w:p w14:paraId="1BD4DAA0" w14:textId="77777777" w:rsidR="00300A66" w:rsidRDefault="00A62DE6">
            <w:r>
              <w:t>Игрок получает 200 монет.</w:t>
            </w:r>
          </w:p>
        </w:tc>
      </w:tr>
      <w:tr w:rsidR="00300A66" w14:paraId="38529568" w14:textId="77777777">
        <w:trPr>
          <w:jc w:val="center"/>
        </w:trPr>
        <w:tc>
          <w:tcPr>
            <w:tcW w:w="2835" w:type="dxa"/>
            <w:vAlign w:val="center"/>
          </w:tcPr>
          <w:p w14:paraId="10A2CCB0" w14:textId="77777777" w:rsidR="00300A66" w:rsidRDefault="00A62DE6">
            <w:r>
              <w:rPr>
                <w:b/>
              </w:rPr>
              <w:t>Бесплатная парковка</w:t>
            </w:r>
          </w:p>
        </w:tc>
        <w:tc>
          <w:tcPr>
            <w:tcW w:w="6123" w:type="dxa"/>
            <w:vAlign w:val="center"/>
          </w:tcPr>
          <w:p w14:paraId="5093272C" w14:textId="77777777" w:rsidR="00300A66" w:rsidRDefault="00A62DE6">
            <w:r>
              <w:t>Ничего не происходит.</w:t>
            </w:r>
          </w:p>
        </w:tc>
      </w:tr>
      <w:tr w:rsidR="00300A66" w:rsidRPr="0057554C" w14:paraId="59B51FA5" w14:textId="77777777">
        <w:trPr>
          <w:jc w:val="center"/>
        </w:trPr>
        <w:tc>
          <w:tcPr>
            <w:tcW w:w="2835" w:type="dxa"/>
            <w:vAlign w:val="center"/>
          </w:tcPr>
          <w:p w14:paraId="533A8920" w14:textId="77777777" w:rsidR="00300A66" w:rsidRDefault="00A62DE6">
            <w:r>
              <w:rPr>
                <w:b/>
              </w:rPr>
              <w:t>Тюрьма</w:t>
            </w:r>
          </w:p>
        </w:tc>
        <w:tc>
          <w:tcPr>
            <w:tcW w:w="6123" w:type="dxa"/>
            <w:vAlign w:val="center"/>
          </w:tcPr>
          <w:p w14:paraId="07AB825F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Если игрок просто остановился на этом поле, он считается посетителем и не находится под арестом.</w:t>
            </w:r>
          </w:p>
        </w:tc>
      </w:tr>
      <w:tr w:rsidR="00300A66" w:rsidRPr="0057554C" w14:paraId="4FE8798F" w14:textId="77777777">
        <w:trPr>
          <w:jc w:val="center"/>
        </w:trPr>
        <w:tc>
          <w:tcPr>
            <w:tcW w:w="2835" w:type="dxa"/>
            <w:vAlign w:val="center"/>
          </w:tcPr>
          <w:p w14:paraId="148BF26F" w14:textId="77777777" w:rsidR="00300A66" w:rsidRDefault="00A62DE6">
            <w:r>
              <w:rPr>
                <w:b/>
              </w:rPr>
              <w:t>Отправляйтесь в тюрьму</w:t>
            </w:r>
          </w:p>
        </w:tc>
        <w:tc>
          <w:tcPr>
            <w:tcW w:w="6123" w:type="dxa"/>
            <w:vAlign w:val="center"/>
          </w:tcPr>
          <w:p w14:paraId="57E0389B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Игрок немедленно перемещается на поле «Тюрьма».</w:t>
            </w:r>
          </w:p>
        </w:tc>
      </w:tr>
      <w:tr w:rsidR="00300A66" w:rsidRPr="0057554C" w14:paraId="33E31CA3" w14:textId="77777777">
        <w:trPr>
          <w:jc w:val="center"/>
        </w:trPr>
        <w:tc>
          <w:tcPr>
            <w:tcW w:w="2835" w:type="dxa"/>
            <w:vAlign w:val="center"/>
          </w:tcPr>
          <w:p w14:paraId="248C4854" w14:textId="77777777" w:rsidR="00300A66" w:rsidRDefault="00A62DE6">
            <w:r>
              <w:rPr>
                <w:b/>
              </w:rPr>
              <w:t>Событие</w:t>
            </w:r>
          </w:p>
        </w:tc>
        <w:tc>
          <w:tcPr>
            <w:tcW w:w="6123" w:type="dxa"/>
            <w:vAlign w:val="center"/>
          </w:tcPr>
          <w:p w14:paraId="34BF8F2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Сервер тянет карту/эффект: изменение денег, изменение уровня ренты, тюрьма и другие заранее описанные эффекты.</w:t>
            </w:r>
          </w:p>
        </w:tc>
      </w:tr>
      <w:tr w:rsidR="00300A66" w:rsidRPr="0057554C" w14:paraId="58A4D39A" w14:textId="77777777">
        <w:trPr>
          <w:jc w:val="center"/>
        </w:trPr>
        <w:tc>
          <w:tcPr>
            <w:tcW w:w="2835" w:type="dxa"/>
            <w:vAlign w:val="center"/>
          </w:tcPr>
          <w:p w14:paraId="2ACE7AC6" w14:textId="77777777" w:rsidR="00300A66" w:rsidRDefault="00A62DE6">
            <w:r>
              <w:rPr>
                <w:b/>
              </w:rPr>
              <w:t>Расположение</w:t>
            </w:r>
          </w:p>
        </w:tc>
        <w:tc>
          <w:tcPr>
            <w:tcW w:w="6123" w:type="dxa"/>
            <w:vAlign w:val="center"/>
          </w:tcPr>
          <w:p w14:paraId="4E48C470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Игрок может заплатить 100 монет и переместиться на любую выбранную клетку собственности.</w:t>
            </w:r>
          </w:p>
        </w:tc>
      </w:tr>
    </w:tbl>
    <w:p w14:paraId="4656AFC2" w14:textId="77777777" w:rsidR="00300A66" w:rsidRDefault="00A62DE6">
      <w:pPr>
        <w:pStyle w:val="21"/>
        <w:spacing w:before="120" w:after="80"/>
      </w:pPr>
      <w:r>
        <w:rPr>
          <w:color w:val="375623"/>
        </w:rPr>
        <w:t>6.4 Тюрьма</w:t>
      </w:r>
    </w:p>
    <w:p w14:paraId="06A1862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 xml:space="preserve">При попадании по клетке «Отправляйтесь в тюрьму» игрок перемещается на клетку «Тюрьма» и получает статус </w:t>
      </w:r>
      <w:r>
        <w:t>in</w:t>
      </w:r>
      <w:r w:rsidRPr="00971926">
        <w:rPr>
          <w:lang w:val="ru-RU"/>
        </w:rPr>
        <w:t>_</w:t>
      </w:r>
      <w:r>
        <w:t>jail</w:t>
      </w:r>
      <w:r w:rsidRPr="00971926">
        <w:rPr>
          <w:lang w:val="ru-RU"/>
        </w:rPr>
        <w:t xml:space="preserve"> = </w:t>
      </w:r>
      <w:r>
        <w:t>true</w:t>
      </w:r>
      <w:r w:rsidRPr="00971926">
        <w:rPr>
          <w:lang w:val="ru-RU"/>
        </w:rPr>
        <w:t>.</w:t>
      </w:r>
    </w:p>
    <w:p w14:paraId="7DA3AC5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начале каждого следующего хода игрок в тюрьме может заплатить 100 монет и выйти.</w:t>
      </w:r>
    </w:p>
    <w:p w14:paraId="0B16F486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Вместо оплаты игрок может попытаться выбросить дубль. Попытки доступны максимум 3 собственных хода подряд.</w:t>
      </w:r>
    </w:p>
    <w:p w14:paraId="0AAF82A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за 3 хода дубль не выпал, игрок обязан оплатить 100 монет и выйти из тюрьмы. Если он не может оплатить, запускается стандартная процедура покрытия долга за счет собственности.</w:t>
      </w:r>
    </w:p>
    <w:p w14:paraId="0A336569" w14:textId="77777777" w:rsidR="00300A66" w:rsidRDefault="00A62DE6">
      <w:pPr>
        <w:pStyle w:val="21"/>
        <w:spacing w:before="120" w:after="80"/>
      </w:pPr>
      <w:r>
        <w:rPr>
          <w:color w:val="375623"/>
        </w:rPr>
        <w:t>6.5 Деньги, долги и банкротство</w:t>
      </w:r>
    </w:p>
    <w:p w14:paraId="70C6177A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При нехватке средств долг сначала покрывается имеющимся балансом игрока.</w:t>
      </w:r>
    </w:p>
    <w:p w14:paraId="7A7F9535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Затем игрок обязан использовать стоимость своей собственности для погашения остатка долга. Стоимость собственности равна цене покупки, указанной на поле/в справочнике объекта.</w:t>
      </w:r>
    </w:p>
    <w:p w14:paraId="0B8C160E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после использования всех доступных активов долг не может быть погашен полностью, игрок признается банкротом.</w:t>
      </w:r>
    </w:p>
    <w:p w14:paraId="1836DE0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момент первого банкротства партия завершается, а победитель определяется по наибольшему размеру денег согласно зафиксированному правилу определения победы.</w:t>
      </w:r>
    </w:p>
    <w:p w14:paraId="0BF1265D" w14:textId="77777777" w:rsidR="00300A66" w:rsidRDefault="00A62DE6">
      <w:pPr>
        <w:pStyle w:val="21"/>
        <w:spacing w:before="120" w:after="80"/>
      </w:pPr>
      <w:r>
        <w:rPr>
          <w:color w:val="375623"/>
        </w:rPr>
        <w:t>6.6 Аукционы</w:t>
      </w:r>
    </w:p>
    <w:p w14:paraId="3D597382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игрок остановился на свободной собственности и отказался от покупки, объект выставляется на аукцион.</w:t>
      </w:r>
    </w:p>
    <w:p w14:paraId="2BB12522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аукционе могут участвовать все игроки, включая инициатора аукциона.</w:t>
      </w:r>
    </w:p>
    <w:p w14:paraId="45EA5A3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Игроки, находящиеся в тюрьме, не могут участвовать в аукционе.</w:t>
      </w:r>
    </w:p>
    <w:p w14:paraId="4A932FFE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Если никто не захотел участвовать в аукционе, игра продолжается без смены владельца объекта.</w:t>
      </w:r>
    </w:p>
    <w:p w14:paraId="0BA4F878" w14:textId="77777777" w:rsidR="00300A66" w:rsidRDefault="00A62DE6">
      <w:pPr>
        <w:pStyle w:val="1"/>
        <w:spacing w:before="200" w:after="80"/>
      </w:pPr>
      <w:r>
        <w:rPr>
          <w:color w:val="1F4E79"/>
        </w:rPr>
        <w:t>7. Функциональные требования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613"/>
        <w:gridCol w:w="3021"/>
        <w:gridCol w:w="4558"/>
      </w:tblGrid>
      <w:tr w:rsidR="00300A66" w14:paraId="530975A5" w14:textId="77777777">
        <w:trPr>
          <w:jc w:val="center"/>
        </w:trPr>
        <w:tc>
          <w:tcPr>
            <w:tcW w:w="3324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DCDB39" w14:textId="77777777" w:rsidR="00300A66" w:rsidRDefault="00A62DE6">
            <w:r>
              <w:rPr>
                <w:b/>
                <w:color w:val="1F4E79"/>
              </w:rPr>
              <w:t>ID</w:t>
            </w:r>
          </w:p>
        </w:tc>
        <w:tc>
          <w:tcPr>
            <w:tcW w:w="3324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D30C6B" w14:textId="77777777" w:rsidR="00300A66" w:rsidRDefault="00A62DE6">
            <w:r>
              <w:rPr>
                <w:b/>
                <w:color w:val="1F4E79"/>
              </w:rPr>
              <w:t>Функция</w:t>
            </w:r>
          </w:p>
        </w:tc>
        <w:tc>
          <w:tcPr>
            <w:tcW w:w="3324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906899" w14:textId="77777777" w:rsidR="00300A66" w:rsidRDefault="00A62DE6">
            <w:r>
              <w:rPr>
                <w:b/>
                <w:color w:val="1F4E79"/>
              </w:rPr>
              <w:t>Описание</w:t>
            </w:r>
          </w:p>
        </w:tc>
      </w:tr>
      <w:tr w:rsidR="00300A66" w:rsidRPr="0057554C" w14:paraId="1F3572F0" w14:textId="77777777">
        <w:trPr>
          <w:jc w:val="center"/>
        </w:trPr>
        <w:tc>
          <w:tcPr>
            <w:tcW w:w="1247" w:type="dxa"/>
            <w:vAlign w:val="center"/>
          </w:tcPr>
          <w:p w14:paraId="2CF32065" w14:textId="77777777" w:rsidR="00300A66" w:rsidRDefault="00A62DE6">
            <w:pPr>
              <w:jc w:val="center"/>
            </w:pPr>
            <w:r>
              <w:rPr>
                <w:b/>
              </w:rPr>
              <w:t>FR-1</w:t>
            </w:r>
          </w:p>
        </w:tc>
        <w:tc>
          <w:tcPr>
            <w:tcW w:w="2268" w:type="dxa"/>
            <w:vAlign w:val="center"/>
          </w:tcPr>
          <w:p w14:paraId="062E9A49" w14:textId="77777777" w:rsidR="00300A66" w:rsidRDefault="00A62DE6">
            <w:r>
              <w:rPr>
                <w:b/>
              </w:rPr>
              <w:t>Регистрация и вход</w:t>
            </w:r>
          </w:p>
        </w:tc>
        <w:tc>
          <w:tcPr>
            <w:tcW w:w="5443" w:type="dxa"/>
            <w:vAlign w:val="center"/>
          </w:tcPr>
          <w:p w14:paraId="44E1A2F5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Создание аккаунта, авторизация, хранение имени, аватара и статистики.</w:t>
            </w:r>
          </w:p>
        </w:tc>
      </w:tr>
      <w:tr w:rsidR="00300A66" w:rsidRPr="0057554C" w14:paraId="6BC84CE4" w14:textId="77777777">
        <w:trPr>
          <w:jc w:val="center"/>
        </w:trPr>
        <w:tc>
          <w:tcPr>
            <w:tcW w:w="1247" w:type="dxa"/>
            <w:vAlign w:val="center"/>
          </w:tcPr>
          <w:p w14:paraId="6087242C" w14:textId="77777777" w:rsidR="00300A66" w:rsidRDefault="00A62DE6">
            <w:pPr>
              <w:jc w:val="center"/>
            </w:pPr>
            <w:r>
              <w:rPr>
                <w:b/>
              </w:rPr>
              <w:t>FR-2</w:t>
            </w:r>
          </w:p>
        </w:tc>
        <w:tc>
          <w:tcPr>
            <w:tcW w:w="2268" w:type="dxa"/>
            <w:vAlign w:val="center"/>
          </w:tcPr>
          <w:p w14:paraId="3B8394A9" w14:textId="77777777" w:rsidR="00300A66" w:rsidRDefault="00A62DE6">
            <w:r>
              <w:rPr>
                <w:b/>
              </w:rPr>
              <w:t>Комнаты</w:t>
            </w:r>
          </w:p>
        </w:tc>
        <w:tc>
          <w:tcPr>
            <w:tcW w:w="5443" w:type="dxa"/>
            <w:vAlign w:val="center"/>
          </w:tcPr>
          <w:p w14:paraId="41EAE7B8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Создание комнаты, просмотр списка комнат, вход/выход, проверка лимита игроков.</w:t>
            </w:r>
          </w:p>
        </w:tc>
      </w:tr>
      <w:tr w:rsidR="00300A66" w:rsidRPr="0057554C" w14:paraId="11A1DC17" w14:textId="77777777">
        <w:trPr>
          <w:jc w:val="center"/>
        </w:trPr>
        <w:tc>
          <w:tcPr>
            <w:tcW w:w="1247" w:type="dxa"/>
            <w:vAlign w:val="center"/>
          </w:tcPr>
          <w:p w14:paraId="7E3AB8DE" w14:textId="77777777" w:rsidR="00300A66" w:rsidRDefault="00A62DE6">
            <w:pPr>
              <w:jc w:val="center"/>
            </w:pPr>
            <w:r>
              <w:rPr>
                <w:b/>
              </w:rPr>
              <w:t>FR-3</w:t>
            </w:r>
          </w:p>
        </w:tc>
        <w:tc>
          <w:tcPr>
            <w:tcW w:w="2268" w:type="dxa"/>
            <w:vAlign w:val="center"/>
          </w:tcPr>
          <w:p w14:paraId="2DD3082C" w14:textId="77777777" w:rsidR="00300A66" w:rsidRDefault="00A62DE6">
            <w:r>
              <w:rPr>
                <w:b/>
              </w:rPr>
              <w:t>Старт партии</w:t>
            </w:r>
          </w:p>
        </w:tc>
        <w:tc>
          <w:tcPr>
            <w:tcW w:w="5443" w:type="dxa"/>
            <w:vAlign w:val="center"/>
          </w:tcPr>
          <w:p w14:paraId="13ED4CA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Формирование порядка хода, выдача стартового капитала, инициализация доски и колод.</w:t>
            </w:r>
          </w:p>
        </w:tc>
      </w:tr>
      <w:tr w:rsidR="00300A66" w:rsidRPr="0057554C" w14:paraId="782B11CF" w14:textId="77777777">
        <w:trPr>
          <w:jc w:val="center"/>
        </w:trPr>
        <w:tc>
          <w:tcPr>
            <w:tcW w:w="1247" w:type="dxa"/>
            <w:vAlign w:val="center"/>
          </w:tcPr>
          <w:p w14:paraId="09850DCA" w14:textId="77777777" w:rsidR="00300A66" w:rsidRDefault="00A62DE6">
            <w:pPr>
              <w:jc w:val="center"/>
            </w:pPr>
            <w:r>
              <w:rPr>
                <w:b/>
              </w:rPr>
              <w:t>FR-4</w:t>
            </w:r>
          </w:p>
        </w:tc>
        <w:tc>
          <w:tcPr>
            <w:tcW w:w="2268" w:type="dxa"/>
            <w:vAlign w:val="center"/>
          </w:tcPr>
          <w:p w14:paraId="506EB109" w14:textId="77777777" w:rsidR="00300A66" w:rsidRDefault="00A62DE6">
            <w:r>
              <w:rPr>
                <w:b/>
              </w:rPr>
              <w:t>Ход игрока</w:t>
            </w:r>
          </w:p>
        </w:tc>
        <w:tc>
          <w:tcPr>
            <w:tcW w:w="5443" w:type="dxa"/>
            <w:vAlign w:val="center"/>
          </w:tcPr>
          <w:p w14:paraId="418A780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 xml:space="preserve">Бросок кубиков, перемещение, вычисление эффекта клетки, предложение допустимых </w:t>
            </w:r>
            <w:r w:rsidRPr="00971926">
              <w:rPr>
                <w:lang w:val="ru-RU"/>
              </w:rPr>
              <w:lastRenderedPageBreak/>
              <w:t>действий.</w:t>
            </w:r>
          </w:p>
        </w:tc>
      </w:tr>
      <w:tr w:rsidR="00300A66" w:rsidRPr="0057554C" w14:paraId="52D34EEC" w14:textId="77777777">
        <w:trPr>
          <w:jc w:val="center"/>
        </w:trPr>
        <w:tc>
          <w:tcPr>
            <w:tcW w:w="1247" w:type="dxa"/>
            <w:vAlign w:val="center"/>
          </w:tcPr>
          <w:p w14:paraId="275722AB" w14:textId="77777777" w:rsidR="00300A66" w:rsidRDefault="00A62DE6">
            <w:pPr>
              <w:jc w:val="center"/>
            </w:pPr>
            <w:r>
              <w:rPr>
                <w:b/>
              </w:rPr>
              <w:lastRenderedPageBreak/>
              <w:t>FR-5</w:t>
            </w:r>
          </w:p>
        </w:tc>
        <w:tc>
          <w:tcPr>
            <w:tcW w:w="2268" w:type="dxa"/>
            <w:vAlign w:val="center"/>
          </w:tcPr>
          <w:p w14:paraId="54D9C652" w14:textId="77777777" w:rsidR="00300A66" w:rsidRDefault="00A62DE6">
            <w:r>
              <w:rPr>
                <w:b/>
              </w:rPr>
              <w:t>Покупка собственности</w:t>
            </w:r>
          </w:p>
        </w:tc>
        <w:tc>
          <w:tcPr>
            <w:tcW w:w="5443" w:type="dxa"/>
            <w:vAlign w:val="center"/>
          </w:tcPr>
          <w:p w14:paraId="419A2D9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Покупка свободного объекта и установка стартового уровня ренты 1.</w:t>
            </w:r>
          </w:p>
        </w:tc>
      </w:tr>
      <w:tr w:rsidR="00300A66" w:rsidRPr="0057554C" w14:paraId="175DFF29" w14:textId="77777777">
        <w:trPr>
          <w:jc w:val="center"/>
        </w:trPr>
        <w:tc>
          <w:tcPr>
            <w:tcW w:w="1247" w:type="dxa"/>
            <w:vAlign w:val="center"/>
          </w:tcPr>
          <w:p w14:paraId="0F878A81" w14:textId="77777777" w:rsidR="00300A66" w:rsidRDefault="00A62DE6">
            <w:pPr>
              <w:jc w:val="center"/>
            </w:pPr>
            <w:r>
              <w:rPr>
                <w:b/>
              </w:rPr>
              <w:t>FR-6</w:t>
            </w:r>
          </w:p>
        </w:tc>
        <w:tc>
          <w:tcPr>
            <w:tcW w:w="2268" w:type="dxa"/>
            <w:vAlign w:val="center"/>
          </w:tcPr>
          <w:p w14:paraId="5DD93760" w14:textId="77777777" w:rsidR="00300A66" w:rsidRDefault="00A62DE6">
            <w:r>
              <w:rPr>
                <w:b/>
              </w:rPr>
              <w:t>Рента и рост уровней</w:t>
            </w:r>
          </w:p>
        </w:tc>
        <w:tc>
          <w:tcPr>
            <w:tcW w:w="5443" w:type="dxa"/>
            <w:vAlign w:val="center"/>
          </w:tcPr>
          <w:p w14:paraId="712E46C6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 xml:space="preserve">Начисление ренты и изменение </w:t>
            </w:r>
            <w:r>
              <w:t>rent</w:t>
            </w:r>
            <w:r w:rsidRPr="00971926">
              <w:rPr>
                <w:lang w:val="ru-RU"/>
              </w:rPr>
              <w:t>_</w:t>
            </w:r>
            <w:r>
              <w:t>level</w:t>
            </w:r>
            <w:r w:rsidRPr="00971926">
              <w:rPr>
                <w:lang w:val="ru-RU"/>
              </w:rPr>
              <w:t xml:space="preserve"> по правилам собственности и цветовых групп.</w:t>
            </w:r>
          </w:p>
        </w:tc>
      </w:tr>
      <w:tr w:rsidR="00300A66" w:rsidRPr="0057554C" w14:paraId="4708C5D2" w14:textId="77777777">
        <w:trPr>
          <w:jc w:val="center"/>
        </w:trPr>
        <w:tc>
          <w:tcPr>
            <w:tcW w:w="1247" w:type="dxa"/>
            <w:vAlign w:val="center"/>
          </w:tcPr>
          <w:p w14:paraId="0C128AA9" w14:textId="77777777" w:rsidR="00300A66" w:rsidRDefault="00A62DE6">
            <w:pPr>
              <w:jc w:val="center"/>
            </w:pPr>
            <w:r>
              <w:rPr>
                <w:b/>
              </w:rPr>
              <w:t>FR-7</w:t>
            </w:r>
          </w:p>
        </w:tc>
        <w:tc>
          <w:tcPr>
            <w:tcW w:w="2268" w:type="dxa"/>
            <w:vAlign w:val="center"/>
          </w:tcPr>
          <w:p w14:paraId="3E5E22CD" w14:textId="77777777" w:rsidR="00300A66" w:rsidRDefault="00A62DE6">
            <w:r>
              <w:rPr>
                <w:b/>
              </w:rPr>
              <w:t>Тюрьма</w:t>
            </w:r>
          </w:p>
        </w:tc>
        <w:tc>
          <w:tcPr>
            <w:tcW w:w="5443" w:type="dxa"/>
            <w:vAlign w:val="center"/>
          </w:tcPr>
          <w:p w14:paraId="3C69EF29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Вход в тюрьму, 3 попытки дубля, оплата выхода, запрет участия в аукционе.</w:t>
            </w:r>
          </w:p>
        </w:tc>
      </w:tr>
      <w:tr w:rsidR="00300A66" w:rsidRPr="0057554C" w14:paraId="42846983" w14:textId="77777777">
        <w:trPr>
          <w:jc w:val="center"/>
        </w:trPr>
        <w:tc>
          <w:tcPr>
            <w:tcW w:w="1247" w:type="dxa"/>
            <w:vAlign w:val="center"/>
          </w:tcPr>
          <w:p w14:paraId="3699DF88" w14:textId="77777777" w:rsidR="00300A66" w:rsidRDefault="00A62DE6">
            <w:pPr>
              <w:jc w:val="center"/>
            </w:pPr>
            <w:r>
              <w:rPr>
                <w:b/>
              </w:rPr>
              <w:t>FR-8</w:t>
            </w:r>
          </w:p>
        </w:tc>
        <w:tc>
          <w:tcPr>
            <w:tcW w:w="2268" w:type="dxa"/>
            <w:vAlign w:val="center"/>
          </w:tcPr>
          <w:p w14:paraId="482140DE" w14:textId="77777777" w:rsidR="00300A66" w:rsidRDefault="00A62DE6">
            <w:r>
              <w:rPr>
                <w:b/>
              </w:rPr>
              <w:t>Событие</w:t>
            </w:r>
          </w:p>
        </w:tc>
        <w:tc>
          <w:tcPr>
            <w:tcW w:w="5443" w:type="dxa"/>
            <w:vAlign w:val="center"/>
          </w:tcPr>
          <w:p w14:paraId="3EC26408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Получение карточки/эффекта события и применение изменения денег, ренты, позиции или статуса тюрьмы.</w:t>
            </w:r>
          </w:p>
        </w:tc>
      </w:tr>
      <w:tr w:rsidR="00300A66" w:rsidRPr="0057554C" w14:paraId="183C518C" w14:textId="77777777">
        <w:trPr>
          <w:jc w:val="center"/>
        </w:trPr>
        <w:tc>
          <w:tcPr>
            <w:tcW w:w="1247" w:type="dxa"/>
            <w:vAlign w:val="center"/>
          </w:tcPr>
          <w:p w14:paraId="6CD0A1ED" w14:textId="77777777" w:rsidR="00300A66" w:rsidRDefault="00A62DE6">
            <w:pPr>
              <w:jc w:val="center"/>
            </w:pPr>
            <w:r>
              <w:rPr>
                <w:b/>
              </w:rPr>
              <w:t>FR-9</w:t>
            </w:r>
          </w:p>
        </w:tc>
        <w:tc>
          <w:tcPr>
            <w:tcW w:w="2268" w:type="dxa"/>
            <w:vAlign w:val="center"/>
          </w:tcPr>
          <w:p w14:paraId="1AE0EB0D" w14:textId="77777777" w:rsidR="00300A66" w:rsidRDefault="00A62DE6">
            <w:r>
              <w:rPr>
                <w:b/>
              </w:rPr>
              <w:t>Расположение</w:t>
            </w:r>
          </w:p>
        </w:tc>
        <w:tc>
          <w:tcPr>
            <w:tcW w:w="5443" w:type="dxa"/>
            <w:vAlign w:val="center"/>
          </w:tcPr>
          <w:p w14:paraId="41A5FF3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Оплата 100 монет и выбор целевой собственности для перемещения.</w:t>
            </w:r>
          </w:p>
        </w:tc>
      </w:tr>
      <w:tr w:rsidR="00300A66" w:rsidRPr="0057554C" w14:paraId="6B9550C7" w14:textId="77777777">
        <w:trPr>
          <w:jc w:val="center"/>
        </w:trPr>
        <w:tc>
          <w:tcPr>
            <w:tcW w:w="1247" w:type="dxa"/>
            <w:vAlign w:val="center"/>
          </w:tcPr>
          <w:p w14:paraId="5D1131AA" w14:textId="77777777" w:rsidR="00300A66" w:rsidRDefault="00A62DE6">
            <w:pPr>
              <w:jc w:val="center"/>
            </w:pPr>
            <w:r>
              <w:rPr>
                <w:b/>
              </w:rPr>
              <w:t>FR-10</w:t>
            </w:r>
          </w:p>
        </w:tc>
        <w:tc>
          <w:tcPr>
            <w:tcW w:w="2268" w:type="dxa"/>
            <w:vAlign w:val="center"/>
          </w:tcPr>
          <w:p w14:paraId="77AB1D5F" w14:textId="77777777" w:rsidR="00300A66" w:rsidRDefault="00A62DE6">
            <w:r>
              <w:rPr>
                <w:b/>
              </w:rPr>
              <w:t>Аукцион</w:t>
            </w:r>
          </w:p>
        </w:tc>
        <w:tc>
          <w:tcPr>
            <w:tcW w:w="5443" w:type="dxa"/>
            <w:vAlign w:val="center"/>
          </w:tcPr>
          <w:p w14:paraId="7A92C4D0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Создание аукциона, ставки, выбор победителя, завершение без победителя.</w:t>
            </w:r>
          </w:p>
        </w:tc>
      </w:tr>
      <w:tr w:rsidR="00300A66" w:rsidRPr="0057554C" w14:paraId="0D39D203" w14:textId="77777777">
        <w:trPr>
          <w:jc w:val="center"/>
        </w:trPr>
        <w:tc>
          <w:tcPr>
            <w:tcW w:w="1247" w:type="dxa"/>
            <w:vAlign w:val="center"/>
          </w:tcPr>
          <w:p w14:paraId="5A48CDD0" w14:textId="77777777" w:rsidR="00300A66" w:rsidRDefault="00A62DE6">
            <w:pPr>
              <w:jc w:val="center"/>
            </w:pPr>
            <w:r>
              <w:rPr>
                <w:b/>
              </w:rPr>
              <w:t>FR-11</w:t>
            </w:r>
          </w:p>
        </w:tc>
        <w:tc>
          <w:tcPr>
            <w:tcW w:w="2268" w:type="dxa"/>
            <w:vAlign w:val="center"/>
          </w:tcPr>
          <w:p w14:paraId="360C9794" w14:textId="77777777" w:rsidR="00300A66" w:rsidRDefault="00A62DE6">
            <w:r>
              <w:rPr>
                <w:b/>
              </w:rPr>
              <w:t>Долг и банкротство</w:t>
            </w:r>
          </w:p>
        </w:tc>
        <w:tc>
          <w:tcPr>
            <w:tcW w:w="5443" w:type="dxa"/>
            <w:vAlign w:val="center"/>
          </w:tcPr>
          <w:p w14:paraId="1C1FDBA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Погашение долга деньгами и стоимостью собственности, фиксация первого банкротства и завершение партии.</w:t>
            </w:r>
          </w:p>
        </w:tc>
      </w:tr>
      <w:tr w:rsidR="00300A66" w:rsidRPr="0057554C" w14:paraId="64812412" w14:textId="77777777">
        <w:trPr>
          <w:jc w:val="center"/>
        </w:trPr>
        <w:tc>
          <w:tcPr>
            <w:tcW w:w="1247" w:type="dxa"/>
            <w:vAlign w:val="center"/>
          </w:tcPr>
          <w:p w14:paraId="7E3A6FBD" w14:textId="77777777" w:rsidR="00300A66" w:rsidRDefault="00A62DE6">
            <w:pPr>
              <w:jc w:val="center"/>
            </w:pPr>
            <w:r>
              <w:rPr>
                <w:b/>
              </w:rPr>
              <w:t>FR-12</w:t>
            </w:r>
          </w:p>
        </w:tc>
        <w:tc>
          <w:tcPr>
            <w:tcW w:w="2268" w:type="dxa"/>
            <w:vAlign w:val="center"/>
          </w:tcPr>
          <w:p w14:paraId="22DD9DC6" w14:textId="77777777" w:rsidR="00300A66" w:rsidRDefault="00A62DE6">
            <w:r>
              <w:rPr>
                <w:b/>
              </w:rPr>
              <w:t>Переподключение</w:t>
            </w:r>
          </w:p>
        </w:tc>
        <w:tc>
          <w:tcPr>
            <w:tcW w:w="5443" w:type="dxa"/>
            <w:vAlign w:val="center"/>
          </w:tcPr>
          <w:p w14:paraId="2AFA6F00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Восстановление состояния партии после разрыва связи без потери серверного статуса.</w:t>
            </w:r>
          </w:p>
        </w:tc>
      </w:tr>
    </w:tbl>
    <w:p w14:paraId="4951B4E8" w14:textId="77777777" w:rsidR="00300A66" w:rsidRDefault="00A62DE6">
      <w:pPr>
        <w:pStyle w:val="1"/>
        <w:spacing w:before="200" w:after="80"/>
      </w:pPr>
      <w:r>
        <w:rPr>
          <w:color w:val="1F4E79"/>
        </w:rPr>
        <w:t>8. Нефункциональные требования</w:t>
      </w:r>
    </w:p>
    <w:p w14:paraId="5E961779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Все игровые операции должны выполняться транзакционно. Нельзя допускать частичное применение хода.</w:t>
      </w:r>
    </w:p>
    <w:p w14:paraId="3F0F6C13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Генерация броска кубиков выполняется только на сервере и обязательно фиксируется в журнале событий.</w:t>
      </w:r>
    </w:p>
    <w:p w14:paraId="4DB1FD0D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Пароли пользователей хранятся только в виде криптографического хэша с солью.</w:t>
      </w:r>
    </w:p>
    <w:p w14:paraId="4045C7FF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Интерфейс должен быть адаптивным и пригодным для настольных и мобильных экранов.</w:t>
      </w:r>
    </w:p>
    <w:p w14:paraId="5016472B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Сервер должен обеспечивать защиту от повторной отправки команды и от рассинхронизации клиента.</w:t>
      </w:r>
    </w:p>
    <w:p w14:paraId="01B52C0B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 xml:space="preserve">Критические игровые действия должны быть идемпотентны на уровне </w:t>
      </w:r>
      <w:r>
        <w:t>API</w:t>
      </w:r>
      <w:r w:rsidRPr="00971926">
        <w:rPr>
          <w:lang w:val="ru-RU"/>
        </w:rPr>
        <w:t xml:space="preserve"> либо защищены ключом операции.</w:t>
      </w:r>
    </w:p>
    <w:p w14:paraId="1E67594C" w14:textId="77777777" w:rsidR="00300A66" w:rsidRDefault="00A62DE6">
      <w:pPr>
        <w:pStyle w:val="1"/>
        <w:spacing w:before="200" w:after="80"/>
      </w:pPr>
      <w:r>
        <w:rPr>
          <w:color w:val="1F4E79"/>
        </w:rPr>
        <w:t>9. Серверная логика и ограничения</w:t>
      </w:r>
    </w:p>
    <w:p w14:paraId="7DD96E08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Сервер хранит текущее состояние сессии: порядок ходов, активного игрока, позиции фишек, баланс, владельцев собственности, текущие уровни ренты, состояние тюрьмы и открытые аукционы.</w:t>
      </w:r>
    </w:p>
    <w:p w14:paraId="195F2D4F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 xml:space="preserve">Для каждой собственности </w:t>
      </w:r>
      <w:r>
        <w:t>server</w:t>
      </w:r>
      <w:r w:rsidRPr="00971926">
        <w:rPr>
          <w:lang w:val="ru-RU"/>
        </w:rPr>
        <w:t>-</w:t>
      </w:r>
      <w:r>
        <w:t>side</w:t>
      </w:r>
      <w:r w:rsidRPr="00971926">
        <w:rPr>
          <w:lang w:val="ru-RU"/>
        </w:rPr>
        <w:t xml:space="preserve"> должно вычисляться итоговое значение ренты на основе </w:t>
      </w:r>
      <w:r>
        <w:t>rent</w:t>
      </w:r>
      <w:r w:rsidRPr="00971926">
        <w:rPr>
          <w:lang w:val="ru-RU"/>
        </w:rPr>
        <w:t>_</w:t>
      </w:r>
      <w:r>
        <w:t>level</w:t>
      </w:r>
      <w:r w:rsidRPr="00971926">
        <w:rPr>
          <w:lang w:val="ru-RU"/>
        </w:rPr>
        <w:t xml:space="preserve"> и карточки объекта.</w:t>
      </w:r>
    </w:p>
    <w:p w14:paraId="7359E1A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После каждого изменения состава цветовой группы сервер обязан пересчитать бонусы уровней для объектов соответствующей группы.</w:t>
      </w:r>
    </w:p>
    <w:p w14:paraId="5A33899B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 xml:space="preserve">Карточные эффекты «Событие» и «Расположение» должны быть описаны как конфигурируемые типы эффектов, а не захардкожены только в </w:t>
      </w:r>
      <w:r>
        <w:t>UI</w:t>
      </w:r>
      <w:r w:rsidRPr="00971926">
        <w:rPr>
          <w:lang w:val="ru-RU"/>
        </w:rPr>
        <w:t>.</w:t>
      </w:r>
    </w:p>
    <w:p w14:paraId="0632DE8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При завершении партии сервер сохраняет итоговый снимок состояния, победителя и обновляет статистику пользователей.</w:t>
      </w:r>
    </w:p>
    <w:p w14:paraId="68904F2A" w14:textId="77777777" w:rsidR="00300A66" w:rsidRPr="00971926" w:rsidRDefault="00A62DE6">
      <w:pPr>
        <w:pStyle w:val="1"/>
        <w:spacing w:before="200" w:after="80"/>
        <w:rPr>
          <w:lang w:val="ru-RU"/>
        </w:rPr>
      </w:pPr>
      <w:r w:rsidRPr="00971926">
        <w:rPr>
          <w:color w:val="1F4E79"/>
          <w:lang w:val="ru-RU"/>
        </w:rPr>
        <w:t>10. Модель данных</w:t>
      </w:r>
    </w:p>
    <w:p w14:paraId="0339E1D7" w14:textId="77777777" w:rsidR="00300A66" w:rsidRDefault="00A62DE6">
      <w:pPr>
        <w:pStyle w:val="af"/>
        <w:spacing w:after="80"/>
      </w:pPr>
      <w:r w:rsidRPr="00971926">
        <w:rPr>
          <w:lang w:val="ru-RU"/>
        </w:rPr>
        <w:t xml:space="preserve">Модель разделяет справочники поля и карточек от состояния конкретной игровой сессии. </w:t>
      </w:r>
      <w:r>
        <w:t>Это позволяет безопасно поддерживать несколько комнат одновременно.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86"/>
        <w:gridCol w:w="6123"/>
      </w:tblGrid>
      <w:tr w:rsidR="00300A66" w14:paraId="0C7DCD74" w14:textId="77777777">
        <w:trPr>
          <w:jc w:val="center"/>
        </w:trPr>
        <w:tc>
          <w:tcPr>
            <w:tcW w:w="4986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99B7F1" w14:textId="77777777" w:rsidR="00300A66" w:rsidRDefault="00A62DE6">
            <w:r>
              <w:rPr>
                <w:b/>
                <w:color w:val="1F4E79"/>
              </w:rPr>
              <w:lastRenderedPageBreak/>
              <w:t>Раздел</w:t>
            </w:r>
          </w:p>
        </w:tc>
        <w:tc>
          <w:tcPr>
            <w:tcW w:w="4986" w:type="dxa"/>
            <w:shd w:val="clear" w:color="auto" w:fill="D9EAF7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32734A" w14:textId="77777777" w:rsidR="00300A66" w:rsidRDefault="00A62DE6">
            <w:r>
              <w:rPr>
                <w:b/>
                <w:color w:val="1F4E79"/>
              </w:rPr>
              <w:t>Содержание</w:t>
            </w:r>
          </w:p>
        </w:tc>
      </w:tr>
      <w:tr w:rsidR="00300A66" w:rsidRPr="0057554C" w14:paraId="22183505" w14:textId="77777777">
        <w:trPr>
          <w:jc w:val="center"/>
        </w:trPr>
        <w:tc>
          <w:tcPr>
            <w:tcW w:w="2835" w:type="dxa"/>
            <w:vAlign w:val="center"/>
          </w:tcPr>
          <w:p w14:paraId="513FA060" w14:textId="77777777" w:rsidR="00300A66" w:rsidRDefault="00A62DE6">
            <w:r>
              <w:rPr>
                <w:b/>
              </w:rPr>
              <w:t>player_account</w:t>
            </w:r>
          </w:p>
        </w:tc>
        <w:tc>
          <w:tcPr>
            <w:tcW w:w="6123" w:type="dxa"/>
            <w:vAlign w:val="center"/>
          </w:tcPr>
          <w:p w14:paraId="10F8566C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Постоянные данные пользователя и базовая статистика.</w:t>
            </w:r>
          </w:p>
        </w:tc>
      </w:tr>
      <w:tr w:rsidR="00300A66" w:rsidRPr="0057554C" w14:paraId="55FEF61A" w14:textId="77777777">
        <w:trPr>
          <w:jc w:val="center"/>
        </w:trPr>
        <w:tc>
          <w:tcPr>
            <w:tcW w:w="2835" w:type="dxa"/>
            <w:vAlign w:val="center"/>
          </w:tcPr>
          <w:p w14:paraId="15B6B4BF" w14:textId="77777777" w:rsidR="00300A66" w:rsidRDefault="00A62DE6">
            <w:r>
              <w:rPr>
                <w:b/>
              </w:rPr>
              <w:t>game_room</w:t>
            </w:r>
          </w:p>
        </w:tc>
        <w:tc>
          <w:tcPr>
            <w:tcW w:w="6123" w:type="dxa"/>
            <w:vAlign w:val="center"/>
          </w:tcPr>
          <w:p w14:paraId="1D40B225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Лобби ожидания до старта партии.</w:t>
            </w:r>
          </w:p>
        </w:tc>
      </w:tr>
      <w:tr w:rsidR="00300A66" w:rsidRPr="0057554C" w14:paraId="6C4783E0" w14:textId="77777777">
        <w:trPr>
          <w:jc w:val="center"/>
        </w:trPr>
        <w:tc>
          <w:tcPr>
            <w:tcW w:w="2835" w:type="dxa"/>
            <w:vAlign w:val="center"/>
          </w:tcPr>
          <w:p w14:paraId="31343A48" w14:textId="77777777" w:rsidR="00300A66" w:rsidRDefault="00A62DE6">
            <w:r>
              <w:rPr>
                <w:b/>
              </w:rPr>
              <w:t>game_session</w:t>
            </w:r>
          </w:p>
        </w:tc>
        <w:tc>
          <w:tcPr>
            <w:tcW w:w="6123" w:type="dxa"/>
            <w:vAlign w:val="center"/>
          </w:tcPr>
          <w:p w14:paraId="3BACB925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 xml:space="preserve">Конкретная партия со статусом, текущим ходом и </w:t>
            </w:r>
            <w:r>
              <w:t>rules</w:t>
            </w:r>
            <w:r w:rsidRPr="00971926">
              <w:rPr>
                <w:lang w:val="ru-RU"/>
              </w:rPr>
              <w:t>_</w:t>
            </w:r>
            <w:r>
              <w:t>json</w:t>
            </w:r>
            <w:r w:rsidRPr="00971926">
              <w:rPr>
                <w:lang w:val="ru-RU"/>
              </w:rPr>
              <w:t>.</w:t>
            </w:r>
          </w:p>
        </w:tc>
      </w:tr>
      <w:tr w:rsidR="00300A66" w:rsidRPr="0057554C" w14:paraId="1354B241" w14:textId="77777777">
        <w:trPr>
          <w:jc w:val="center"/>
        </w:trPr>
        <w:tc>
          <w:tcPr>
            <w:tcW w:w="2835" w:type="dxa"/>
            <w:vAlign w:val="center"/>
          </w:tcPr>
          <w:p w14:paraId="0E9B1480" w14:textId="77777777" w:rsidR="00300A66" w:rsidRDefault="00A62DE6">
            <w:r>
              <w:rPr>
                <w:b/>
              </w:rPr>
              <w:t>session_player</w:t>
            </w:r>
          </w:p>
        </w:tc>
        <w:tc>
          <w:tcPr>
            <w:tcW w:w="6123" w:type="dxa"/>
            <w:vAlign w:val="center"/>
          </w:tcPr>
          <w:p w14:paraId="6E6E2A2B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Состояние игрока в рамках конкретной сессии: деньги, позиция, тюрьма, очередь хода.</w:t>
            </w:r>
          </w:p>
        </w:tc>
      </w:tr>
      <w:tr w:rsidR="00300A66" w:rsidRPr="0057554C" w14:paraId="1584D63F" w14:textId="77777777">
        <w:trPr>
          <w:jc w:val="center"/>
        </w:trPr>
        <w:tc>
          <w:tcPr>
            <w:tcW w:w="2835" w:type="dxa"/>
            <w:vAlign w:val="center"/>
          </w:tcPr>
          <w:p w14:paraId="33471A31" w14:textId="77777777" w:rsidR="00300A66" w:rsidRDefault="00A62DE6">
            <w:r>
              <w:rPr>
                <w:b/>
              </w:rPr>
              <w:t>board_template</w:t>
            </w:r>
          </w:p>
        </w:tc>
        <w:tc>
          <w:tcPr>
            <w:tcW w:w="6123" w:type="dxa"/>
            <w:vAlign w:val="center"/>
          </w:tcPr>
          <w:p w14:paraId="49C49494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Шаблон доски и версия набора правил.</w:t>
            </w:r>
          </w:p>
        </w:tc>
      </w:tr>
      <w:tr w:rsidR="00300A66" w:rsidRPr="0057554C" w14:paraId="69EBCA6B" w14:textId="77777777">
        <w:trPr>
          <w:jc w:val="center"/>
        </w:trPr>
        <w:tc>
          <w:tcPr>
            <w:tcW w:w="2835" w:type="dxa"/>
            <w:vAlign w:val="center"/>
          </w:tcPr>
          <w:p w14:paraId="241BF89E" w14:textId="77777777" w:rsidR="00300A66" w:rsidRDefault="00A62DE6">
            <w:r>
              <w:rPr>
                <w:b/>
              </w:rPr>
              <w:t>board_cell</w:t>
            </w:r>
          </w:p>
        </w:tc>
        <w:tc>
          <w:tcPr>
            <w:tcW w:w="6123" w:type="dxa"/>
            <w:vAlign w:val="center"/>
          </w:tcPr>
          <w:p w14:paraId="601D950C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 xml:space="preserve">Клетка поля и ее тип; для собственности содержит ссылку на </w:t>
            </w:r>
            <w:r>
              <w:t>property</w:t>
            </w:r>
            <w:r w:rsidRPr="00971926">
              <w:rPr>
                <w:lang w:val="ru-RU"/>
              </w:rPr>
              <w:t>_</w:t>
            </w:r>
            <w:r>
              <w:t>def</w:t>
            </w:r>
            <w:r w:rsidRPr="00971926">
              <w:rPr>
                <w:lang w:val="ru-RU"/>
              </w:rPr>
              <w:t>.</w:t>
            </w:r>
          </w:p>
        </w:tc>
      </w:tr>
      <w:tr w:rsidR="00300A66" w:rsidRPr="0057554C" w14:paraId="3C427051" w14:textId="77777777">
        <w:trPr>
          <w:jc w:val="center"/>
        </w:trPr>
        <w:tc>
          <w:tcPr>
            <w:tcW w:w="2835" w:type="dxa"/>
            <w:vAlign w:val="center"/>
          </w:tcPr>
          <w:p w14:paraId="15C15BA4" w14:textId="77777777" w:rsidR="00300A66" w:rsidRDefault="00A62DE6">
            <w:r>
              <w:rPr>
                <w:b/>
              </w:rPr>
              <w:t>property_def</w:t>
            </w:r>
          </w:p>
        </w:tc>
        <w:tc>
          <w:tcPr>
            <w:tcW w:w="6123" w:type="dxa"/>
            <w:vAlign w:val="center"/>
          </w:tcPr>
          <w:p w14:paraId="35E56437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Справочник объектов собственности и уровней ренты 0-5.</w:t>
            </w:r>
          </w:p>
        </w:tc>
      </w:tr>
      <w:tr w:rsidR="00300A66" w:rsidRPr="0057554C" w14:paraId="63AE32DE" w14:textId="77777777">
        <w:trPr>
          <w:jc w:val="center"/>
        </w:trPr>
        <w:tc>
          <w:tcPr>
            <w:tcW w:w="2835" w:type="dxa"/>
            <w:vAlign w:val="center"/>
          </w:tcPr>
          <w:p w14:paraId="5BDBA133" w14:textId="77777777" w:rsidR="00300A66" w:rsidRDefault="00A62DE6">
            <w:r>
              <w:rPr>
                <w:b/>
              </w:rPr>
              <w:t>owned_property</w:t>
            </w:r>
          </w:p>
        </w:tc>
        <w:tc>
          <w:tcPr>
            <w:tcW w:w="6123" w:type="dxa"/>
            <w:vAlign w:val="center"/>
          </w:tcPr>
          <w:p w14:paraId="13C41033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Право собственности на объект в конкретной партии и текущий уровень ренты.</w:t>
            </w:r>
          </w:p>
        </w:tc>
      </w:tr>
      <w:tr w:rsidR="00300A66" w:rsidRPr="0057554C" w14:paraId="3AE13905" w14:textId="77777777">
        <w:trPr>
          <w:jc w:val="center"/>
        </w:trPr>
        <w:tc>
          <w:tcPr>
            <w:tcW w:w="2835" w:type="dxa"/>
            <w:vAlign w:val="center"/>
          </w:tcPr>
          <w:p w14:paraId="2CE24D49" w14:textId="77777777" w:rsidR="00300A66" w:rsidRDefault="00A62DE6">
            <w:r>
              <w:rPr>
                <w:b/>
              </w:rPr>
              <w:t>action_card</w:t>
            </w:r>
          </w:p>
        </w:tc>
        <w:tc>
          <w:tcPr>
            <w:tcW w:w="6123" w:type="dxa"/>
            <w:vAlign w:val="center"/>
          </w:tcPr>
          <w:p w14:paraId="00BBACCF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Справочник карточек для полей «Событие» и сценариев «Расположение».</w:t>
            </w:r>
          </w:p>
        </w:tc>
      </w:tr>
      <w:tr w:rsidR="00300A66" w:rsidRPr="0057554C" w14:paraId="355362F4" w14:textId="77777777">
        <w:trPr>
          <w:jc w:val="center"/>
        </w:trPr>
        <w:tc>
          <w:tcPr>
            <w:tcW w:w="2835" w:type="dxa"/>
            <w:vAlign w:val="center"/>
          </w:tcPr>
          <w:p w14:paraId="6D555B04" w14:textId="77777777" w:rsidR="00300A66" w:rsidRDefault="00A62DE6">
            <w:r>
              <w:rPr>
                <w:b/>
              </w:rPr>
              <w:t>session_deck_card</w:t>
            </w:r>
          </w:p>
        </w:tc>
        <w:tc>
          <w:tcPr>
            <w:tcW w:w="6123" w:type="dxa"/>
            <w:vAlign w:val="center"/>
          </w:tcPr>
          <w:p w14:paraId="7E91AAD3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Порядок карт в колоде конкретной партии.</w:t>
            </w:r>
          </w:p>
        </w:tc>
      </w:tr>
      <w:tr w:rsidR="00300A66" w14:paraId="67996772" w14:textId="77777777">
        <w:trPr>
          <w:jc w:val="center"/>
        </w:trPr>
        <w:tc>
          <w:tcPr>
            <w:tcW w:w="2835" w:type="dxa"/>
            <w:vAlign w:val="center"/>
          </w:tcPr>
          <w:p w14:paraId="5B07FFAF" w14:textId="77777777" w:rsidR="00300A66" w:rsidRDefault="00A62DE6">
            <w:r>
              <w:rPr>
                <w:b/>
              </w:rPr>
              <w:t>auction</w:t>
            </w:r>
          </w:p>
        </w:tc>
        <w:tc>
          <w:tcPr>
            <w:tcW w:w="6123" w:type="dxa"/>
            <w:vAlign w:val="center"/>
          </w:tcPr>
          <w:p w14:paraId="5CE8BCA1" w14:textId="77777777" w:rsidR="00300A66" w:rsidRDefault="00A62DE6">
            <w:r>
              <w:t>Активный или завершенный аукцион.</w:t>
            </w:r>
          </w:p>
        </w:tc>
      </w:tr>
      <w:tr w:rsidR="00300A66" w:rsidRPr="0057554C" w14:paraId="341BB4DE" w14:textId="77777777">
        <w:trPr>
          <w:jc w:val="center"/>
        </w:trPr>
        <w:tc>
          <w:tcPr>
            <w:tcW w:w="2835" w:type="dxa"/>
            <w:vAlign w:val="center"/>
          </w:tcPr>
          <w:p w14:paraId="03225D08" w14:textId="77777777" w:rsidR="00300A66" w:rsidRDefault="00A62DE6">
            <w:r>
              <w:rPr>
                <w:b/>
              </w:rPr>
              <w:t>event_log</w:t>
            </w:r>
          </w:p>
        </w:tc>
        <w:tc>
          <w:tcPr>
            <w:tcW w:w="6123" w:type="dxa"/>
            <w:vAlign w:val="center"/>
          </w:tcPr>
          <w:p w14:paraId="58579C80" w14:textId="77777777" w:rsidR="00300A66" w:rsidRPr="00971926" w:rsidRDefault="00A62DE6">
            <w:pPr>
              <w:rPr>
                <w:lang w:val="ru-RU"/>
              </w:rPr>
            </w:pPr>
            <w:r w:rsidRPr="00971926">
              <w:rPr>
                <w:lang w:val="ru-RU"/>
              </w:rPr>
              <w:t>Журнал серверных действий для аудита и восстановления.</w:t>
            </w:r>
          </w:p>
        </w:tc>
      </w:tr>
    </w:tbl>
    <w:p w14:paraId="451B2024" w14:textId="77777777" w:rsidR="00300A66" w:rsidRPr="0034714E" w:rsidRDefault="00A62DE6">
      <w:pPr>
        <w:pStyle w:val="1"/>
        <w:spacing w:before="200" w:after="80"/>
        <w:rPr>
          <w:lang w:val="ru-RU"/>
        </w:rPr>
      </w:pPr>
      <w:r w:rsidRPr="0034714E">
        <w:rPr>
          <w:color w:val="1F4E79"/>
          <w:lang w:val="ru-RU"/>
        </w:rPr>
        <w:t>14. Спорные места и принятые решения</w:t>
      </w:r>
    </w:p>
    <w:p w14:paraId="3CACDA7F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файле правил сказано, что в конце игры «нужно иметь больше всего денег», но также указано, что покупка собственности важна, потому что в конце игры она превратится в деньги. В ТЗ это отражено как серверная настройка правила оценки победителя: по умолчанию сравниваются деньги, а при включении параметра - деньги плюс оценочная стоимость собственности.</w:t>
      </w:r>
    </w:p>
    <w:p w14:paraId="4E4716AC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Термин «поле Вперед» трактуется как стартовая клетка с наградой 200 монет при остановке на ней. Если заказчик подразумевает прохождение через старт, это надо отдельно подтвердить в геймдизайне.</w:t>
      </w:r>
    </w:p>
    <w:p w14:paraId="183DAAD7" w14:textId="77777777" w:rsidR="00300A66" w:rsidRPr="00971926" w:rsidRDefault="00A62DE6">
      <w:pPr>
        <w:pStyle w:val="a0"/>
        <w:spacing w:after="80"/>
        <w:rPr>
          <w:lang w:val="ru-RU"/>
        </w:rPr>
      </w:pPr>
      <w:r w:rsidRPr="00971926">
        <w:rPr>
          <w:lang w:val="ru-RU"/>
        </w:rPr>
        <w:t>В файле правил для «Расположения» зафиксирована возможность перемещения на любое поле собственности за 100 монет. В ТЗ это оформлено как осознанное дополнительное действие после попадания на клетку.</w:t>
      </w:r>
    </w:p>
    <w:p w14:paraId="10CFB23B" w14:textId="77777777" w:rsidR="00300A66" w:rsidRPr="00971926" w:rsidRDefault="00A62DE6">
      <w:pPr>
        <w:pStyle w:val="1"/>
        <w:spacing w:before="200" w:after="80"/>
        <w:rPr>
          <w:lang w:val="ru-RU"/>
        </w:rPr>
      </w:pPr>
      <w:r w:rsidRPr="00971926">
        <w:rPr>
          <w:color w:val="1F4E79"/>
          <w:lang w:val="ru-RU"/>
        </w:rPr>
        <w:t>15. Итог</w:t>
      </w:r>
    </w:p>
    <w:p w14:paraId="0AF536C9" w14:textId="77777777" w:rsidR="00300A66" w:rsidRPr="00971926" w:rsidRDefault="00A62DE6">
      <w:pPr>
        <w:pStyle w:val="af"/>
        <w:spacing w:after="80"/>
        <w:rPr>
          <w:lang w:val="ru-RU"/>
        </w:rPr>
      </w:pPr>
      <w:r w:rsidRPr="00971926">
        <w:rPr>
          <w:lang w:val="ru-RU"/>
        </w:rPr>
        <w:t xml:space="preserve">Документ может использоваться как полноценное ТЗ для проектирования серверной логики, </w:t>
      </w:r>
      <w:r>
        <w:t>API</w:t>
      </w:r>
      <w:r w:rsidRPr="00971926">
        <w:rPr>
          <w:lang w:val="ru-RU"/>
        </w:rPr>
        <w:t xml:space="preserve"> и базы данных онлайн-игры «Быстрая Монополия». Все игровые правила в нем приведены в соответствии с файлом правил, а не по оригинальной классической Монополии.</w:t>
      </w:r>
    </w:p>
    <w:sectPr w:rsidR="00300A66" w:rsidRPr="00971926" w:rsidSect="00034616">
      <w:footerReference w:type="default" r:id="rId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19BD8" w14:textId="77777777" w:rsidR="00C3503B" w:rsidRDefault="00C3503B">
      <w:pPr>
        <w:spacing w:after="0" w:line="240" w:lineRule="auto"/>
      </w:pPr>
      <w:r>
        <w:separator/>
      </w:r>
    </w:p>
  </w:endnote>
  <w:endnote w:type="continuationSeparator" w:id="0">
    <w:p w14:paraId="592C0FA1" w14:textId="77777777" w:rsidR="00C3503B" w:rsidRDefault="00C350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2B103" w14:textId="48229273" w:rsidR="00300A66" w:rsidRPr="00971926" w:rsidRDefault="00300A66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9419C0" w14:textId="77777777" w:rsidR="00C3503B" w:rsidRDefault="00C3503B">
      <w:pPr>
        <w:spacing w:after="0" w:line="240" w:lineRule="auto"/>
      </w:pPr>
      <w:r>
        <w:separator/>
      </w:r>
    </w:p>
  </w:footnote>
  <w:footnote w:type="continuationSeparator" w:id="0">
    <w:p w14:paraId="7DAA15BF" w14:textId="77777777" w:rsidR="00C3503B" w:rsidRDefault="00C350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A66"/>
    <w:rsid w:val="00326F90"/>
    <w:rsid w:val="0034714E"/>
    <w:rsid w:val="004F750B"/>
    <w:rsid w:val="0057554C"/>
    <w:rsid w:val="00971926"/>
    <w:rsid w:val="00A62DE6"/>
    <w:rsid w:val="00AA1D8D"/>
    <w:rsid w:val="00B47730"/>
    <w:rsid w:val="00C3503B"/>
    <w:rsid w:val="00CB0664"/>
    <w:rsid w:val="00D849E3"/>
    <w:rsid w:val="00E765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753491"/>
  <w14:defaultImageDpi w14:val="300"/>
  <w15:docId w15:val="{0A354C74-1255-4DFB-92AF-7A07375D5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1661</Words>
  <Characters>9472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Student</cp:lastModifiedBy>
  <cp:revision>5</cp:revision>
  <dcterms:created xsi:type="dcterms:W3CDTF">2013-12-23T23:15:00Z</dcterms:created>
  <dcterms:modified xsi:type="dcterms:W3CDTF">2026-03-20T02:17:00Z</dcterms:modified>
  <cp:category/>
</cp:coreProperties>
</file>