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China's congress ends with a show of unity behind Xi's vision for national greatness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11, 2024 Monday 8:53 AM GMT</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ELAINE KURTENBACH and KEN MORITSUGU,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BEIJING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BEIJING — China’s national legislature wrapped up its </w:t>
      </w:r>
      <w:hyperlink r:id="rId9" w:history="1">
        <w:r>
          <w:rPr>
            <w:rFonts w:ascii="arial" w:eastAsia="arial" w:hAnsi="arial" w:cs="arial"/>
            <w:b w:val="0"/>
            <w:i/>
            <w:strike w:val="0"/>
            <w:noProof w:val="0"/>
            <w:color w:val="0077CC"/>
            <w:position w:val="0"/>
            <w:sz w:val="20"/>
            <w:u w:val="single"/>
            <w:shd w:val="clear" w:color="auto" w:fill="FFFFFF"/>
            <w:vertAlign w:val="baseline"/>
          </w:rPr>
          <w:t>annual session</w:t>
        </w:r>
      </w:hyperlink>
      <w:r>
        <w:rPr>
          <w:rFonts w:ascii="arial" w:eastAsia="arial" w:hAnsi="arial" w:cs="arial"/>
          <w:b w:val="0"/>
          <w:i w:val="0"/>
          <w:strike w:val="0"/>
          <w:noProof w:val="0"/>
          <w:color w:val="000000"/>
          <w:position w:val="0"/>
          <w:sz w:val="20"/>
          <w:u w:val="none"/>
          <w:vertAlign w:val="baseline"/>
        </w:rPr>
        <w:t xml:space="preserve"> Monday with the usual show of near-unanimous support for plans designed to carry out ruling Communist Party leader Xi Jinping's vision for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weeklong event, replete with meetings carefully scripted to allow no surprises, has highlighted how China’s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become ever more calibrated to elevate Xi.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Monday’s agenda </w:t>
      </w:r>
      <w:hyperlink r:id="rId10" w:history="1">
        <w:r>
          <w:rPr>
            <w:rFonts w:ascii="arial" w:eastAsia="arial" w:hAnsi="arial" w:cs="arial"/>
            <w:b w:val="0"/>
            <w:i/>
            <w:strike w:val="0"/>
            <w:noProof w:val="0"/>
            <w:color w:val="0077CC"/>
            <w:position w:val="0"/>
            <w:sz w:val="20"/>
            <w:u w:val="single"/>
            <w:shd w:val="clear" w:color="auto" w:fill="FFFFFF"/>
            <w:vertAlign w:val="baseline"/>
          </w:rPr>
          <w:t>lacked the usual closing news conference</w:t>
        </w:r>
      </w:hyperlink>
      <w:r>
        <w:rPr>
          <w:rFonts w:ascii="arial" w:eastAsia="arial" w:hAnsi="arial" w:cs="arial"/>
          <w:b w:val="0"/>
          <w:i w:val="0"/>
          <w:strike w:val="0"/>
          <w:noProof w:val="0"/>
          <w:color w:val="000000"/>
          <w:position w:val="0"/>
          <w:sz w:val="20"/>
          <w:u w:val="none"/>
          <w:vertAlign w:val="baseline"/>
        </w:rPr>
        <w:t xml:space="preserve"> by the premier, the party's No. 2 leader. The news conference has been held most years since 1988 and was the one time when journalists could directly question a top Chinese leader.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to scrap it emphasizes </w:t>
      </w:r>
      <w:hyperlink r:id="rId11" w:history="1">
        <w:r>
          <w:rPr>
            <w:rFonts w:ascii="arial" w:eastAsia="arial" w:hAnsi="arial" w:cs="arial"/>
            <w:b w:val="0"/>
            <w:i/>
            <w:strike w:val="0"/>
            <w:noProof w:val="0"/>
            <w:color w:val="0077CC"/>
            <w:position w:val="0"/>
            <w:sz w:val="20"/>
            <w:u w:val="single"/>
            <w:shd w:val="clear" w:color="auto" w:fill="FFFFFF"/>
            <w:vertAlign w:val="baseline"/>
          </w:rPr>
          <w:t>Premier Li Qiang's</w:t>
        </w:r>
      </w:hyperlink>
      <w:r>
        <w:rPr>
          <w:rFonts w:ascii="arial" w:eastAsia="arial" w:hAnsi="arial" w:cs="arial"/>
          <w:b w:val="0"/>
          <w:i w:val="0"/>
          <w:strike w:val="0"/>
          <w:noProof w:val="0"/>
          <w:color w:val="000000"/>
          <w:position w:val="0"/>
          <w:sz w:val="20"/>
          <w:u w:val="none"/>
          <w:vertAlign w:val="baseline"/>
        </w:rPr>
        <w:t xml:space="preserve"> relatively weak status. His predecessors played a much larger role in leading key economic policies such as modernizing state companies, coping with economic crises and leading housing reforms that transformed China into a nation of homeowners.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nearly 3,000-member National People's Congress approved a revised State Council law that directs China’s version of the cabinet to follow Xi’s vision. The vote was 2,883 to eight, with nine abstentions. Other measures passed by similarly wide margins. The most nays were recorded for the annual report of the supreme court, which was approved by a 2,834 to 44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brief closing remarks, Zhao Leji, the legislature's top official, urged the people to unite more closely under the Communist Party's leadership “with comrade Xi Jinping at its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party leaders who run the State Council used to have a much freer hand in setting economic policy, Neil Thomas, a Chinese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fellow at the Asia Society Policy Institute, said in an emailed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has been astonishingly successful in consolidating his personal hold over the party, which has allowed him to become the key decisionmaker in all policy domains,”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party champions innovation and self-reliance in technology to build a modern, wealthy economy, it is leaning heavily on more overtly communist ideology that harkens to past eras. Xi has fortified the party’s role across the spectrum, from culture and education to corporate management and economic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“Greater centralization of power has arguably helped Xi to improve central government effectiveness,” Thomas said, “but the benefits may be outweighed by the costs of stifling political discussion, disincentivizing local innovation and more sudden policy shifts.”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 with following the guidance of Xi Jinping Thought and other party directives, developing “new quality productive forces” — a term coined by Xi last September — emerged as a catchphrase at this year’s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suggests a prioritizing of science and technology as China confronts trade sanctions and curbs on access to advanced know-how in computer chips and other areas that the U.S. and other countries deem to be national security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diplomatic front, China kept Wang Yi as foreign minister. He had stepped back into the post last summer after his successor, Qin Gang, was </w:t>
      </w:r>
      <w:hyperlink r:id="rId12" w:history="1">
        <w:r>
          <w:rPr>
            <w:rFonts w:ascii="arial" w:eastAsia="arial" w:hAnsi="arial" w:cs="arial"/>
            <w:b w:val="0"/>
            <w:i/>
            <w:strike w:val="0"/>
            <w:noProof w:val="0"/>
            <w:color w:val="0077CC"/>
            <w:position w:val="0"/>
            <w:sz w:val="20"/>
            <w:u w:val="single"/>
            <w:shd w:val="clear" w:color="auto" w:fill="FFFFFF"/>
            <w:vertAlign w:val="baseline"/>
          </w:rPr>
          <w:t>abruptly dismissed</w:t>
        </w:r>
      </w:hyperlink>
      <w:r>
        <w:rPr>
          <w:rFonts w:ascii="arial" w:eastAsia="arial" w:hAnsi="arial" w:cs="arial"/>
          <w:b w:val="0"/>
          <w:i w:val="0"/>
          <w:strike w:val="0"/>
          <w:noProof w:val="0"/>
          <w:color w:val="000000"/>
          <w:position w:val="0"/>
          <w:sz w:val="20"/>
          <w:u w:val="none"/>
          <w:vertAlign w:val="baseline"/>
        </w:rPr>
        <w:t xml:space="preserve"> without explanation after a half-year on the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Analysts thought the Communist Party might use the annual congress to appoint a new foreign minister and close the book on an unusual spate of political mishaps last year that also saw the </w:t>
      </w:r>
      <w:hyperlink r:id="rId13" w:history="1">
        <w:r>
          <w:rPr>
            <w:rFonts w:ascii="arial" w:eastAsia="arial" w:hAnsi="arial" w:cs="arial"/>
            <w:b w:val="0"/>
            <w:i/>
            <w:strike w:val="0"/>
            <w:noProof w:val="0"/>
            <w:color w:val="0077CC"/>
            <w:position w:val="0"/>
            <w:sz w:val="20"/>
            <w:u w:val="single"/>
            <w:shd w:val="clear" w:color="auto" w:fill="FFFFFF"/>
            <w:vertAlign w:val="baseline"/>
          </w:rPr>
          <w:t>firing of a new defense minister</w:t>
        </w:r>
      </w:hyperlink>
      <w:r>
        <w:rPr>
          <w:rFonts w:ascii="arial" w:eastAsia="arial" w:hAnsi="arial" w:cs="arial"/>
          <w:b w:val="0"/>
          <w:i w:val="0"/>
          <w:strike w:val="0"/>
          <w:noProof w:val="0"/>
          <w:color w:val="000000"/>
          <w:position w:val="0"/>
          <w:sz w:val="20"/>
          <w:u w:val="none"/>
          <w:vertAlign w:val="baseline"/>
        </w:rPr>
        <w:t xml:space="preserve"> after a few months on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Organic Law of the State Council was revised for the first time since its adoption in 1982. The revision calls for the State Council to “uphold the leadership of the Communist Party of China." It also adds the governor of China's central bank to the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Echoing words seen in just about every proposal, law or speech made in China these days, it spells out that China's highest governing officials must adhere to the party's guiding ideology, which refers back to Marxism-Leninism and Mao Zedong Thought and culminates in Xi's philosophy on “Socialism with Chinese Characteristics for a New 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Alfred Wu, an expert on Chinese governance at the National University of Singapore, said the revision institutionalizes previously made changes, making it harder to reverse them. He described the congress as a “one-man show” that shows Xi's determination to create a system in which the party leads on policy, diminishing the role of the State Council and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determination is very clear,” Wu said. “He is willing to change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year's congress, many provincial meetings were opened to the media for the first time since the COVID-19 pandemic, though they were carefully scripted with prepared remarks and none of the spontaneity once glimpsed in decades past.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contrast with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polarized </w:t>
        </w:r>
      </w:hyperlink>
      <w:hyperlink r:id="rId14"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in the U.S.</w:t>
        </w:r>
      </w:hyperlink>
      <w:r>
        <w:rPr>
          <w:rFonts w:ascii="arial" w:eastAsia="arial" w:hAnsi="arial" w:cs="arial"/>
          <w:b w:val="0"/>
          <w:i w:val="0"/>
          <w:strike w:val="0"/>
          <w:noProof w:val="0"/>
          <w:color w:val="000000"/>
          <w:position w:val="0"/>
          <w:sz w:val="20"/>
          <w:u w:val="none"/>
          <w:vertAlign w:val="baseline"/>
        </w:rPr>
        <w:t xml:space="preserve"> and robust </w:t>
      </w:r>
      <w:hyperlink r:id="rId15" w:history="1">
        <w:r>
          <w:rPr>
            <w:rFonts w:ascii="arial" w:eastAsia="arial" w:hAnsi="arial" w:cs="arial"/>
            <w:b w:val="0"/>
            <w:i/>
            <w:strike w:val="0"/>
            <w:noProof w:val="0"/>
            <w:color w:val="0077CC"/>
            <w:position w:val="0"/>
            <w:sz w:val="20"/>
            <w:u w:val="single"/>
            <w:shd w:val="clear" w:color="auto" w:fill="FFFFFF"/>
            <w:vertAlign w:val="baseline"/>
          </w:rPr>
          <w:t>debate in other democracies</w:t>
        </w:r>
      </w:hyperlink>
      <w:r>
        <w:rPr>
          <w:rFonts w:ascii="arial" w:eastAsia="arial" w:hAnsi="arial" w:cs="arial"/>
          <w:b w:val="0"/>
          <w:i w:val="0"/>
          <w:strike w:val="0"/>
          <w:noProof w:val="0"/>
          <w:color w:val="000000"/>
          <w:position w:val="0"/>
          <w:sz w:val="20"/>
          <w:u w:val="none"/>
          <w:vertAlign w:val="baseline"/>
        </w:rPr>
        <w:t xml:space="preserve"> could not be more stark: China's political rituals, void of any overt dissent, put unity above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Marching orders endorsed by the congress include calls to ensure national security and social stability at a time when job losses and underpayment of wages have sparked a growing number of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researchers Wanqing Chen and Yu Bing contributed to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Asia-Pacific coverage at </w:t>
      </w:r>
      <w:hyperlink r:id="rId16" w:history="1">
        <w:r>
          <w:rPr>
            <w:rFonts w:ascii="arial" w:eastAsia="arial" w:hAnsi="arial" w:cs="arial"/>
            <w:b w:val="0"/>
            <w:i/>
            <w:strike w:val="0"/>
            <w:noProof w:val="0"/>
            <w:color w:val="0077CC"/>
            <w:position w:val="0"/>
            <w:sz w:val="20"/>
            <w:u w:val="single"/>
            <w:shd w:val="clear" w:color="auto" w:fill="FFFFFF"/>
            <w:vertAlign w:val="baseline"/>
          </w:rPr>
          <w:t>https://apnews.com/hub/asia-pacific</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China's congress ends with a show of unity behind Xi's vision for national greatness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hina-national-peoples-congress-premier-economy-6863baeb40bad516185aeed79d87a3e6" TargetMode="External" /><Relationship Id="rId11" Type="http://schemas.openxmlformats.org/officeDocument/2006/relationships/hyperlink" Target="https://apnews.com/article/china-premier-congress-li-qiang-economy-4eb585e7fd438815631915f0f4d4dcb4" TargetMode="External" /><Relationship Id="rId12" Type="http://schemas.openxmlformats.org/officeDocument/2006/relationships/hyperlink" Target="https://apnews.com/article/china-foreign-minister-wang-yi-e59c0621930e9b73fdb2570e86d2ec64" TargetMode="External" /><Relationship Id="rId13" Type="http://schemas.openxmlformats.org/officeDocument/2006/relationships/hyperlink" Target="https://apnews.com/article/china-defense-minister-us-taiwan-8bbb77e5e37e5427cb8cc79b6e8d2b22" TargetMode="External" /><Relationship Id="rId14" Type="http://schemas.openxmlformats.org/officeDocument/2006/relationships/hyperlink" Target="https://apnews.com/hub/election-2024" TargetMode="External" /><Relationship Id="rId15" Type="http://schemas.openxmlformats.org/officeDocument/2006/relationships/hyperlink" Target="https://apnews.com/hub/global-elections/" TargetMode="External" /><Relationship Id="rId16" Type="http://schemas.openxmlformats.org/officeDocument/2006/relationships/hyperlink" Target="https://apnews.com/hub/asia-pacific"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R-4TF1-JC5B-G13J-00000-00&amp;context=1516831" TargetMode="External" /><Relationship Id="rId9" Type="http://schemas.openxmlformats.org/officeDocument/2006/relationships/hyperlink" Target="https://apnews.com/article/china-congress-legislature-takeaways-76ee304ab3fcafb45c0af9a2968e8d5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China's congress ends with a show of unity behind Xi's vision for national greatness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HR-4TF1-JC5B-G13J-00000-00">
    <vt:lpwstr>Doc::/shared/document|contextualFeaturePermID::1516831</vt:lpwstr>
  </property>
  <property fmtid="{D5CDD505-2E9C-101B-9397-08002B2CF9AE}" pid="5" name="UserPermID">
    <vt:lpwstr>urn:user:PA186186280</vt:lpwstr>
  </property>
</Properties>
</file>