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Disney Shareholders Reject Major Push From Activist Investors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07:04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Will Kessler,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willkessler@dcnf.org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shareholders on Wednesday voted down a bid by hedge fund Trian Partners to put two activist investors on the board to help boost the company's stock price, according to ABC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Nelson Peltz, along with another member of the Trian Group, were denied seats on the 12-person board of nominees,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ABC News. Peltz has been </w:t>
      </w:r>
      <w:hyperlink r:id="rId12" w:history="1">
        <w:r>
          <w:rPr>
            <w:rFonts w:ascii="arial" w:eastAsia="arial" w:hAnsi="arial" w:cs="arial"/>
            <w:b w:val="0"/>
            <w:i/>
            <w:strike w:val="0"/>
            <w:noProof w:val="0"/>
            <w:color w:val="0077CC"/>
            <w:position w:val="0"/>
            <w:sz w:val="20"/>
            <w:u w:val="single"/>
            <w:shd w:val="clear" w:color="auto" w:fill="FFFFFF"/>
            <w:vertAlign w:val="baseline"/>
          </w:rPr>
          <w:t>previously</w:t>
        </w:r>
      </w:hyperlink>
      <w:r>
        <w:rPr>
          <w:rFonts w:ascii="arial" w:eastAsia="arial" w:hAnsi="arial" w:cs="arial"/>
          <w:b w:val="0"/>
          <w:i w:val="0"/>
          <w:strike w:val="0"/>
          <w:noProof w:val="0"/>
          <w:color w:val="000000"/>
          <w:position w:val="0"/>
          <w:sz w:val="20"/>
          <w:u w:val="none"/>
          <w:vertAlign w:val="baseline"/>
        </w:rPr>
        <w:t xml:space="preserve"> critical of incorporating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business, slamming Disney's insistence on pushing “woke” messaging in movies such as having female and black-dominated casts in “The Marvels” and “Black Panther,” respectively. </w:t>
      </w:r>
      <w:hyperlink r:id="rId13" w:history="1">
        <w:r>
          <w:rPr>
            <w:rFonts w:ascii="arial" w:eastAsia="arial" w:hAnsi="arial" w:cs="arial"/>
            <w:b/>
            <w:i/>
            <w:strike w:val="0"/>
            <w:noProof w:val="0"/>
            <w:color w:val="0077CC"/>
            <w:position w:val="0"/>
            <w:sz w:val="20"/>
            <w:u w:val="single"/>
            <w:shd w:val="clear" w:color="auto" w:fill="FFFFFF"/>
            <w:vertAlign w:val="baseline"/>
          </w:rPr>
          <w:t>(RELATED: Boeing's CEO Will Walk Away With Tens Of Millions Despite Failing To Solve Key Safety Issues)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stock waning and Disney facing another proxy contest, Disney appears to again be trying to distract shareholders with what we see as a fanciful tale, claiming it has 'turned the corner and entered a new era,'” Trian Partners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 in February about the vote. “And with that, Disney announced a slew of new promises and ideas - most still in the process of being developed - hoping that shareholders would just believe all was well and improving.”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 has experienced a number of losses on projects with left-wing messaging, </w:t>
      </w:r>
      <w:hyperlink r:id="rId15" w:history="1">
        <w:r>
          <w:rPr>
            <w:rFonts w:ascii="arial" w:eastAsia="arial" w:hAnsi="arial" w:cs="arial"/>
            <w:b w:val="0"/>
            <w:i/>
            <w:strike w:val="0"/>
            <w:noProof w:val="0"/>
            <w:color w:val="0077CC"/>
            <w:position w:val="0"/>
            <w:sz w:val="20"/>
            <w:u w:val="single"/>
            <w:shd w:val="clear" w:color="auto" w:fill="FFFFFF"/>
            <w:vertAlign w:val="baseline"/>
          </w:rPr>
          <w:t>including</w:t>
        </w:r>
      </w:hyperlink>
      <w:r>
        <w:rPr>
          <w:rFonts w:ascii="arial" w:eastAsia="arial" w:hAnsi="arial" w:cs="arial"/>
          <w:b w:val="0"/>
          <w:i w:val="0"/>
          <w:strike w:val="0"/>
          <w:noProof w:val="0"/>
          <w:color w:val="000000"/>
          <w:position w:val="0"/>
          <w:sz w:val="20"/>
          <w:u w:val="none"/>
          <w:vertAlign w:val="baseline"/>
        </w:rPr>
        <w:t xml:space="preserve"> movies like “Strange World” flopping on release that had the inclusion of an LGBT lead character. The company in November </w:t>
      </w:r>
      <w:hyperlink r:id="rId16" w:history="1">
        <w:r>
          <w:rPr>
            <w:rFonts w:ascii="arial" w:eastAsia="arial" w:hAnsi="arial" w:cs="arial"/>
            <w:b w:val="0"/>
            <w:i/>
            <w:strike w:val="0"/>
            <w:noProof w:val="0"/>
            <w:color w:val="0077CC"/>
            <w:position w:val="0"/>
            <w:sz w:val="20"/>
            <w:u w:val="single"/>
            <w:shd w:val="clear" w:color="auto" w:fill="FFFFFF"/>
            <w:vertAlign w:val="baseline"/>
          </w:rPr>
          <w:t>acknowledged</w:t>
        </w:r>
      </w:hyperlink>
      <w:r>
        <w:rPr>
          <w:rFonts w:ascii="arial" w:eastAsia="arial" w:hAnsi="arial" w:cs="arial"/>
          <w:b w:val="0"/>
          <w:i w:val="0"/>
          <w:strike w:val="0"/>
          <w:noProof w:val="0"/>
          <w:color w:val="000000"/>
          <w:position w:val="0"/>
          <w:sz w:val="20"/>
          <w:u w:val="none"/>
          <w:vertAlign w:val="baseline"/>
        </w:rPr>
        <w:t xml:space="preserve"> that its push of left-wing messaging could harm shareholder profits due to a “misalignment” with consumer tastes.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Disney's Boardroom Battle: Reports are out that Disney has secured enough votes to win. Shareholder Jim Lebenthal calls in with his strategy on the stock now. </w:t>
      </w:r>
      <w:hyperlink r:id="rId17" w:history="1">
        <w:r>
          <w:rPr>
            <w:rFonts w:ascii="arial" w:eastAsia="arial" w:hAnsi="arial" w:cs="arial"/>
            <w:b w:val="0"/>
            <w:i/>
            <w:strike w:val="0"/>
            <w:noProof w:val="0"/>
            <w:color w:val="0077CC"/>
            <w:position w:val="0"/>
            <w:sz w:val="20"/>
            <w:u w:val="single"/>
            <w:shd w:val="clear" w:color="auto" w:fill="FFFFFF"/>
            <w:vertAlign w:val="baseline"/>
          </w:rPr>
          <w:t>$DIS</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pic.twitter.com/4ViBDiyv0g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CNBC Halftime Report (@HalftimeReport) </w:t>
      </w:r>
      <w:hyperlink r:id="rId19"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 leadership at Disney has </w:t>
      </w:r>
      <w:hyperlink r:id="rId20" w:history="1">
        <w:r>
          <w:rPr>
            <w:rFonts w:ascii="arial" w:eastAsia="arial" w:hAnsi="arial" w:cs="arial"/>
            <w:b w:val="0"/>
            <w:i/>
            <w:strike w:val="0"/>
            <w:noProof w:val="0"/>
            <w:color w:val="0077CC"/>
            <w:position w:val="0"/>
            <w:sz w:val="20"/>
            <w:u w:val="single"/>
            <w:shd w:val="clear" w:color="auto" w:fill="FFFFFF"/>
            <w:vertAlign w:val="baseline"/>
          </w:rPr>
          <w:t>overwhelmingly</w:t>
        </w:r>
      </w:hyperlink>
      <w:r>
        <w:rPr>
          <w:rFonts w:ascii="arial" w:eastAsia="arial" w:hAnsi="arial" w:cs="arial"/>
          <w:b w:val="0"/>
          <w:i w:val="0"/>
          <w:strike w:val="0"/>
          <w:noProof w:val="0"/>
          <w:color w:val="000000"/>
          <w:position w:val="0"/>
          <w:sz w:val="20"/>
          <w:u w:val="none"/>
          <w:vertAlign w:val="baseline"/>
        </w:rPr>
        <w:t xml:space="preserve"> donated to Democrats, with executives having given a total of $2.8 million to Democrats as opposed to just over $900,000 to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from proxy consulting firm Bowyer Research </w:t>
      </w:r>
      <w:hyperlink r:id="rId21" w:history="1">
        <w:r>
          <w:rPr>
            <w:rFonts w:ascii="arial" w:eastAsia="arial" w:hAnsi="arial" w:cs="arial"/>
            <w:b w:val="0"/>
            <w:i/>
            <w:strike w:val="0"/>
            <w:noProof w:val="0"/>
            <w:color w:val="0077CC"/>
            <w:position w:val="0"/>
            <w:sz w:val="20"/>
            <w:u w:val="single"/>
            <w:shd w:val="clear" w:color="auto" w:fill="FFFFFF"/>
            <w:vertAlign w:val="baseline"/>
          </w:rPr>
          <w:t>shows</w:t>
        </w:r>
      </w:hyperlink>
      <w:r>
        <w:rPr>
          <w:rFonts w:ascii="arial" w:eastAsia="arial" w:hAnsi="arial" w:cs="arial"/>
          <w:b w:val="0"/>
          <w:i w:val="0"/>
          <w:strike w:val="0"/>
          <w:noProof w:val="0"/>
          <w:color w:val="000000"/>
          <w:position w:val="0"/>
          <w:sz w:val="20"/>
          <w:u w:val="none"/>
          <w:vertAlign w:val="baseline"/>
        </w:rPr>
        <w:t xml:space="preserve"> that companies, including Disney, that have embraced left-wing messaging in their products have performed worse in terms of brand value and stock performance compared to competitors over the last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 continued to put out consistent profit gains despite struggling stock value, increasing revenues in its 2023 fiscal year by 7% and 5% for the quarter ending Sept. 30,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company's most recent earnings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and Trian Partners did not immediately respond to a request to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NYT Columnist Andrew Ross Sorkin and C.E.O. of The Walt Disney Company Bob Iger speak during the New York Times annual DealBook summit on November 29, 2023 in New York City. Andrew Ross Sorkin returns for the NYT summit for a day of interviews with Vice President Kamala Harris, President of Taiwan Tsai Ing-Wen, C.E.O. of Tesla, Chief Engineer of SpaceX and C.T.O. of X Elon Musk, former Speaker of the U.S. House of Representatives Rep. Kevin McCarthy (R-CA) and leaders in business,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Disney Shareholders Reject Major Push From Activist Investors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820864660-scaled-e1712077547829.jpg" TargetMode="External" /><Relationship Id="rId11" Type="http://schemas.openxmlformats.org/officeDocument/2006/relationships/hyperlink" Target="https://abcnews.go.com/Business/disney-shareholders-reject-activist-investor-nelson-peltzs-board/story?id=108792430" TargetMode="External" /><Relationship Id="rId12" Type="http://schemas.openxmlformats.org/officeDocument/2006/relationships/hyperlink" Target="https://dailycaller.com/2024/03/26/nelson-peltz-slams-too-woke-disney-casting-and-messaging/" TargetMode="External" /><Relationship Id="rId13" Type="http://schemas.openxmlformats.org/officeDocument/2006/relationships/hyperlink" Target="https://dailycaller.com/2024/03/27/boeings-ceo-tens-millions-failing-solve-safety-issues/" TargetMode="External" /><Relationship Id="rId14" Type="http://schemas.openxmlformats.org/officeDocument/2006/relationships/hyperlink" Target="https://trianpartners.com/wp-content/uploads/2024/02/Disney-Trian-Fight-Letter-2-Press-Release.pdf" TargetMode="External" /><Relationship Id="rId15" Type="http://schemas.openxmlformats.org/officeDocument/2006/relationships/hyperlink" Target="https://dailycaller.com/2022/11/27/first-disney-movie-lgbt-protagonist-flops-critics-blame-poor-marketing/" TargetMode="External" /><Relationship Id="rId16" Type="http://schemas.openxmlformats.org/officeDocument/2006/relationships/hyperlink" Target="https://dailycaller.com/2023/11/27/disney-political-agenda-costing-shareholders/" TargetMode="External" /><Relationship Id="rId17" Type="http://schemas.openxmlformats.org/officeDocument/2006/relationships/hyperlink" Target="https://twitter.com/search?q=%24DIS&amp;src=ctag&amp;ref_src=twsrc%5Etfw" TargetMode="External" /><Relationship Id="rId18" Type="http://schemas.openxmlformats.org/officeDocument/2006/relationships/hyperlink" Target="https://t.co/4ViBDiyv0g" TargetMode="External" /><Relationship Id="rId19" Type="http://schemas.openxmlformats.org/officeDocument/2006/relationships/hyperlink" Target="https://twitter.com/HalftimeReport/status/1775560493857448407?ref_src=twsrc%5Etfw" TargetMode="External" /><Relationship Id="rId2" Type="http://schemas.openxmlformats.org/officeDocument/2006/relationships/webSettings" Target="webSettings.xml" /><Relationship Id="rId20" Type="http://schemas.openxmlformats.org/officeDocument/2006/relationships/hyperlink" Target="https://dailycaller.com/2024/04/02/top-brass-entertainment-firms-political-donations-democrats-three-times-more-republicans/" TargetMode="External" /><Relationship Id="rId21" Type="http://schemas.openxmlformats.org/officeDocument/2006/relationships/hyperlink" Target="https://www.realclearmarkets.com/articles/2024/04/02/political_activism_is_killing_disney_and_its_board_doesnt_care_1022184.html" TargetMode="External" /><Relationship Id="rId22" Type="http://schemas.openxmlformats.org/officeDocument/2006/relationships/hyperlink" Target="https://thewaltdisneycompany.com/the-walt-disney-company-reports-fourth-quarter-and-full-year-earnings-for-fiscal-2023/#:~:text=The%20Walt%20Disney%20Company%20%28NYSE%3A%20DIS%29%20today%20reported,to%20the%20prior-year%20quarter%20and%20prior%20year%2C%20respectively."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06-00000-00&amp;context=1516831" TargetMode="External" /><Relationship Id="rId9" Type="http://schemas.openxmlformats.org/officeDocument/2006/relationships/hyperlink" Target="mailto:willkessler@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Disney Shareholders Reject Major Push From Activist Investors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V-9151-DXXD-7006-00000-00">
    <vt:lpwstr>Doc::/shared/document|contextualFeaturePermID::1516831</vt:lpwstr>
  </property>
  <property fmtid="{D5CDD505-2E9C-101B-9397-08002B2CF9AE}" pid="5" name="UserPermID">
    <vt:lpwstr>urn:user:PA186192196</vt:lpwstr>
  </property>
</Properties>
</file>