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Poll Throws Wrench In Dems' Dreams Of Winning State Where Abortion Is On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01:52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released on Thursday found President Joe Biden down by double digits against former President Donald Trump in Florida following the state Supreme Court's ruling to allow an abortion amendment on the ballot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led Biden 51% to 38% among registered Florida voters, with 11% remaining undecided,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an Emerson College survey. The poll also found a plurality of voters supporting the abortion ballot measure at 42% - including 35% of Trump supporters and 58% of Biden supporters - while 25% opposed it and 32% were unsure. </w:t>
      </w:r>
      <w:hyperlink r:id="rId12" w:history="1">
        <w:r>
          <w:rPr>
            <w:rFonts w:ascii="arial" w:eastAsia="arial" w:hAnsi="arial" w:cs="arial"/>
            <w:b/>
            <w:i/>
            <w:strike w:val="0"/>
            <w:noProof w:val="0"/>
            <w:color w:val="0077CC"/>
            <w:position w:val="0"/>
            <w:sz w:val="20"/>
            <w:u w:val="single"/>
            <w:shd w:val="clear" w:color="auto" w:fill="FFFFFF"/>
            <w:vertAlign w:val="baseline"/>
          </w:rPr>
          <w:t>(RELATED: Florida Supreme Court Orders Abortion Amendment Be Placed On Ballot In November)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Supreme Court </w:t>
      </w:r>
      <w:hyperlink r:id="rId12"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on April 1 that an </w:t>
      </w:r>
      <w:hyperlink r:id="rId13"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stating “no law shall prohibit, penalize, delay, or restrict abortion before viability or when necessary to protect the patient's health, as determined by the patient's healthcare provider” could be on the ballot after a </w:t>
      </w:r>
      <w:hyperlink r:id="rId14" w:history="1">
        <w:r>
          <w:rPr>
            <w:rFonts w:ascii="arial" w:eastAsia="arial" w:hAnsi="arial" w:cs="arial"/>
            <w:b w:val="0"/>
            <w:i/>
            <w:strike w:val="0"/>
            <w:noProof w:val="0"/>
            <w:color w:val="0077CC"/>
            <w:position w:val="0"/>
            <w:sz w:val="20"/>
            <w:u w:val="single"/>
            <w:shd w:val="clear" w:color="auto" w:fill="FFFFFF"/>
            <w:vertAlign w:val="baseline"/>
          </w:rPr>
          <w:t>challenge</w:t>
        </w:r>
      </w:hyperlink>
      <w:r>
        <w:rPr>
          <w:rFonts w:ascii="arial" w:eastAsia="arial" w:hAnsi="arial" w:cs="arial"/>
          <w:b w:val="0"/>
          <w:i w:val="0"/>
          <w:strike w:val="0"/>
          <w:noProof w:val="0"/>
          <w:color w:val="000000"/>
          <w:position w:val="0"/>
          <w:sz w:val="20"/>
          <w:u w:val="none"/>
          <w:vertAlign w:val="baseline"/>
        </w:rPr>
        <w:t xml:space="preserve"> from Republican Florida Attorney General Ashley Moody.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decision, Biden's campaign manager Julie Chavez Rodriguez called the state, which voted Republican in the last two presidential elections, “winnable” in a </w:t>
      </w:r>
      <w:hyperlink r:id="rId15" w:history="1">
        <w:r>
          <w:rPr>
            <w:rFonts w:ascii="arial" w:eastAsia="arial" w:hAnsi="arial" w:cs="arial"/>
            <w:b w:val="0"/>
            <w:i/>
            <w:strike w:val="0"/>
            <w:noProof w:val="0"/>
            <w:color w:val="0077CC"/>
            <w:position w:val="0"/>
            <w:sz w:val="20"/>
            <w:u w:val="single"/>
            <w:shd w:val="clear" w:color="auto" w:fill="FFFFFF"/>
            <w:vertAlign w:val="baseline"/>
          </w:rPr>
          <w:t>memo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Florida is not an easy state to win, but it is a winnable one for President Biden, especially given Trump's weak, cash-strapped campaign, and serious vulnerabilities within his coalition,” Rodriguez wrote. “Winning Florida requires being strategic with resources, while putting in the work early and often to reach its many diverse constituencies. That's exactly what Team Biden-Harris is doing.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FLORIDA - FEBRUARY 22: Democratic Senate candidate Debbie Mucarsel-Powell is interviewed during a campaign event at the United Teachers of Dade headquarters building.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poll also found Republican Sen. Rick Scott beating former Democratic Rep. Debbie Mucarsel-Powell by seven points for a head-to-head matchup, with 17% of Floridians remaining undecided. Roughly 31% of Scott supporters also said they'd back the abortion ballot measure compared to 56% of Mucarsel-Powell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Mucarsel-Powell's campaign is </w:t>
      </w:r>
      <w:hyperlink r:id="rId17" w:history="1">
        <w:r>
          <w:rPr>
            <w:rFonts w:ascii="arial" w:eastAsia="arial" w:hAnsi="arial" w:cs="arial"/>
            <w:b w:val="0"/>
            <w:i/>
            <w:strike w:val="0"/>
            <w:noProof w:val="0"/>
            <w:color w:val="0077CC"/>
            <w:position w:val="0"/>
            <w:sz w:val="20"/>
            <w:u w:val="single"/>
            <w:shd w:val="clear" w:color="auto" w:fill="FFFFFF"/>
            <w:vertAlign w:val="baseline"/>
          </w:rPr>
          <w:t>hoping</w:t>
        </w:r>
      </w:hyperlink>
      <w:r>
        <w:rPr>
          <w:rFonts w:ascii="arial" w:eastAsia="arial" w:hAnsi="arial" w:cs="arial"/>
          <w:b w:val="0"/>
          <w:i w:val="0"/>
          <w:strike w:val="0"/>
          <w:noProof w:val="0"/>
          <w:color w:val="000000"/>
          <w:position w:val="0"/>
          <w:sz w:val="20"/>
          <w:u w:val="none"/>
          <w:vertAlign w:val="baseline"/>
        </w:rPr>
        <w:t xml:space="preserve"> that the issue being on the ticket in November would boost Democratic turnout for her in the red state. After the state Supreme Court's decision, the Democrat </w:t>
      </w:r>
      <w:hyperlink r:id="rId18" w:history="1">
        <w:r>
          <w:rPr>
            <w:rFonts w:ascii="arial" w:eastAsia="arial" w:hAnsi="arial" w:cs="arial"/>
            <w:b w:val="0"/>
            <w:i/>
            <w:strike w:val="0"/>
            <w:noProof w:val="0"/>
            <w:color w:val="0077CC"/>
            <w:position w:val="0"/>
            <w:sz w:val="20"/>
            <w:u w:val="single"/>
            <w:shd w:val="clear" w:color="auto" w:fill="FFFFFF"/>
            <w:vertAlign w:val="baseline"/>
          </w:rPr>
          <w:t>launched</w:t>
        </w:r>
      </w:hyperlink>
      <w:r>
        <w:rPr>
          <w:rFonts w:ascii="arial" w:eastAsia="arial" w:hAnsi="arial" w:cs="arial"/>
          <w:b w:val="0"/>
          <w:i w:val="0"/>
          <w:strike w:val="0"/>
          <w:noProof w:val="0"/>
          <w:color w:val="000000"/>
          <w:position w:val="0"/>
          <w:sz w:val="20"/>
          <w:u w:val="none"/>
          <w:vertAlign w:val="baseline"/>
        </w:rPr>
        <w:t xml:space="preserve"> a “Florida Freedom Tour” to advocate against the state's recently </w:t>
      </w:r>
      <w:hyperlink r:id="rId19" w:history="1">
        <w:r>
          <w:rPr>
            <w:rFonts w:ascii="arial" w:eastAsia="arial" w:hAnsi="arial" w:cs="arial"/>
            <w:b w:val="0"/>
            <w:i/>
            <w:strike w:val="0"/>
            <w:noProof w:val="0"/>
            <w:color w:val="0077CC"/>
            <w:position w:val="0"/>
            <w:sz w:val="20"/>
            <w:u w:val="single"/>
            <w:shd w:val="clear" w:color="auto" w:fill="FFFFFF"/>
            <w:vertAlign w:val="baseline"/>
          </w:rPr>
          <w:t>upheld</w:t>
        </w:r>
      </w:hyperlink>
      <w:r>
        <w:rPr>
          <w:rFonts w:ascii="arial" w:eastAsia="arial" w:hAnsi="arial" w:cs="arial"/>
          <w:b w:val="0"/>
          <w:i w:val="0"/>
          <w:strike w:val="0"/>
          <w:noProof w:val="0"/>
          <w:color w:val="000000"/>
          <w:position w:val="0"/>
          <w:sz w:val="20"/>
          <w:u w:val="none"/>
          <w:vertAlign w:val="baseline"/>
        </w:rPr>
        <w:t xml:space="preserve"> six week abortion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Florida Supreme Court also </w:t>
      </w:r>
      <w:hyperlink r:id="rId19"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on April 1 that abortion is not a right in the state's constitution, allowing Republican Florida Gov. Ron DeSantis' </w:t>
      </w:r>
      <w:hyperlink r:id="rId20" w:history="1">
        <w:r>
          <w:rPr>
            <w:rFonts w:ascii="arial" w:eastAsia="arial" w:hAnsi="arial" w:cs="arial"/>
            <w:b w:val="0"/>
            <w:i/>
            <w:strike w:val="0"/>
            <w:noProof w:val="0"/>
            <w:color w:val="0077CC"/>
            <w:position w:val="0"/>
            <w:sz w:val="20"/>
            <w:u w:val="single"/>
            <w:shd w:val="clear" w:color="auto" w:fill="FFFFFF"/>
            <w:vertAlign w:val="baseline"/>
          </w:rPr>
          <w:t>Heartbeat Protection Act</w:t>
        </w:r>
      </w:hyperlink>
      <w:r>
        <w:rPr>
          <w:rFonts w:ascii="arial" w:eastAsia="arial" w:hAnsi="arial" w:cs="arial"/>
          <w:b w:val="0"/>
          <w:i w:val="0"/>
          <w:strike w:val="0"/>
          <w:noProof w:val="0"/>
          <w:color w:val="000000"/>
          <w:position w:val="0"/>
          <w:sz w:val="20"/>
          <w:u w:val="none"/>
          <w:vertAlign w:val="baseline"/>
        </w:rPr>
        <w:t xml:space="preserve"> to take effect. The legislation reeled back the state's previous 15-week abortion ban to six weeks gestation, and allows only for exceptions of rape, incest, human trafficking and when the life of the mother is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revealed his abortion </w:t>
      </w:r>
      <w:hyperlink r:id="rId21" w:history="1">
        <w:r>
          <w:rPr>
            <w:rFonts w:ascii="arial" w:eastAsia="arial" w:hAnsi="arial" w:cs="arial"/>
            <w:b w:val="0"/>
            <w:i/>
            <w:strike w:val="0"/>
            <w:noProof w:val="0"/>
            <w:color w:val="0077CC"/>
            <w:position w:val="0"/>
            <w:sz w:val="20"/>
            <w:u w:val="single"/>
            <w:shd w:val="clear" w:color="auto" w:fill="FFFFFF"/>
            <w:vertAlign w:val="baseline"/>
          </w:rPr>
          <w:t>stance</w:t>
        </w:r>
      </w:hyperlink>
      <w:r>
        <w:rPr>
          <w:rFonts w:ascii="arial" w:eastAsia="arial" w:hAnsi="arial" w:cs="arial"/>
          <w:b w:val="0"/>
          <w:i w:val="0"/>
          <w:strike w:val="0"/>
          <w:noProof w:val="0"/>
          <w:color w:val="000000"/>
          <w:position w:val="0"/>
          <w:sz w:val="20"/>
          <w:u w:val="none"/>
          <w:vertAlign w:val="baseline"/>
        </w:rPr>
        <w:t xml:space="preserve"> ahead of the 2024 election on Monday, arguing that it should be left up to the states. The former president also emphasized his support for exceptions of rape, incest and when the life of the mother is at risk, and endorsed in-vitro fertilization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Emerson College poll surveyed 1,000 registered voters in Florida from April 9 to April 10 with a margin of error of plus or minus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campaigns for Biden, Mucarsel-Powell, Trump and Scott did not immediately respond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09: President Joe Biden joins family caregivers, care workers, early childhood educators and advocates to celebrate progress made by care champions while calling for additional legislative action at a rally in Union Station on April 09, 2024 in Washington, DC. (Photo by Paul Morigi/Getty Images for Care Can't Wait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Poll Throws Wrench In Dems' Dreams Of Winning State Where Abortion Is On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8047249-1-scaled-e1712841199373.jpg" TargetMode="External" /><Relationship Id="rId11" Type="http://schemas.openxmlformats.org/officeDocument/2006/relationships/hyperlink" Target="https://emersoncollegepolling.com/florida-2024-poll-plurality-plan-to-vote-yes-on-abortion-protection-ballot-measure/" TargetMode="External" /><Relationship Id="rId12" Type="http://schemas.openxmlformats.org/officeDocument/2006/relationships/hyperlink" Target="https://dailycaller.com/2024/04/01/florida-supreme-court-abortion-amendment-ballot-november/" TargetMode="External" /><Relationship Id="rId13" Type="http://schemas.openxmlformats.org/officeDocument/2006/relationships/hyperlink" Target="https://floridiansprotectingfreedom.com/wp-content/uploads/2023/05/Fulltext_2307_EN.pdf" TargetMode="External" /><Relationship Id="rId14" Type="http://schemas.openxmlformats.org/officeDocument/2006/relationships/hyperlink" Target="https://dailycaller.com/2023/10/10/florida-attorney-general-state-supreme-court-intervene-proposed-abortion-amendment/" TargetMode="External" /><Relationship Id="rId15" Type="http://schemas.openxmlformats.org/officeDocument/2006/relationships/hyperlink" Target="https://s3.documentcloud.org/documents/24528021/flmemo.pdf" TargetMode="External" /><Relationship Id="rId16" Type="http://schemas.openxmlformats.org/officeDocument/2006/relationships/hyperlink" Target="https://cdn01.dailycaller.com/wp-content/uploads/2024/04/GettyImages-2030821174-scaled.jpg" TargetMode="External" /><Relationship Id="rId17" Type="http://schemas.openxmlformats.org/officeDocument/2006/relationships/hyperlink" Target="https://www.debbieforflorida.com/2024/04/04/what-theyre-saying-floridas-abortion-ballot-measure-will-fuel-turnout-for-debbie-mucarsel-powell/" TargetMode="External" /><Relationship Id="rId18" Type="http://schemas.openxmlformats.org/officeDocument/2006/relationships/hyperlink" Target="https://www.debbieforflorida.com/2024/04/10/debbie-mucarsel-powell-launches-florida-freedom-tour-in-west-palm-beach/" TargetMode="External" /><Relationship Id="rId19" Type="http://schemas.openxmlformats.org/officeDocument/2006/relationships/hyperlink" Target="https://dailycaller.com/2024/04/01/florida-supreme-court-upholds-heartbeat-law/" TargetMode="External" /><Relationship Id="rId2" Type="http://schemas.openxmlformats.org/officeDocument/2006/relationships/webSettings" Target="webSettings.xml" /><Relationship Id="rId20" Type="http://schemas.openxmlformats.org/officeDocument/2006/relationships/hyperlink" Target="https://dailycaller.com/2023/04/14/ron-desantis-heartbeat-bill-florida/" TargetMode="External" /><Relationship Id="rId21" Type="http://schemas.openxmlformats.org/officeDocument/2006/relationships/hyperlink" Target="https://dailycaller.com/2024/04/08/republican-senate-candidatest-support-trumps-abortion-stance/"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4R11-DXXD-7006-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Poll Throws Wrench In Dems' Dreams Of Winning State Where Abortion Is On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D-4R11-DXXD-7006-00000-00">
    <vt:lpwstr>Doc::/shared/document|contextualFeaturePermID::1516831</vt:lpwstr>
  </property>
  <property fmtid="{D5CDD505-2E9C-101B-9397-08002B2CF9AE}" pid="5" name="UserPermID">
    <vt:lpwstr>urn:user:PA186192196</vt:lpwstr>
  </property>
</Properties>
</file>