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Swing-State Dem Senator Attempting To Ram Through $400,000 For Trans-Kids Org In Budget Proposal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05:12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Senate Democrat up for reelection in November requested $400,000 for an organization that promotes chest binding and tucking for children who identify as transgender.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 Sen. Tammy Baldwin of Wisconsin </w:t>
      </w:r>
      <w:hyperlink r:id="rId11" w:history="1">
        <w:r>
          <w:rPr>
            <w:rFonts w:ascii="arial" w:eastAsia="arial" w:hAnsi="arial" w:cs="arial"/>
            <w:b w:val="0"/>
            <w:i/>
            <w:strike w:val="0"/>
            <w:noProof w:val="0"/>
            <w:color w:val="0077CC"/>
            <w:position w:val="0"/>
            <w:sz w:val="20"/>
            <w:u w:val="single"/>
            <w:shd w:val="clear" w:color="auto" w:fill="FFFFFF"/>
            <w:vertAlign w:val="baseline"/>
          </w:rPr>
          <w:t>requested</w:t>
        </w:r>
      </w:hyperlink>
      <w:r>
        <w:rPr>
          <w:rFonts w:ascii="arial" w:eastAsia="arial" w:hAnsi="arial" w:cs="arial"/>
          <w:b w:val="0"/>
          <w:i w:val="0"/>
          <w:strike w:val="0"/>
          <w:noProof w:val="0"/>
          <w:color w:val="000000"/>
          <w:position w:val="0"/>
          <w:sz w:val="20"/>
          <w:u w:val="none"/>
          <w:vertAlign w:val="baseline"/>
        </w:rPr>
        <w:t xml:space="preserve"> $400,000 for a group called Briarpatch Youth Services in a budget proposal for the fiscal year 2025 released Thursday. Briarpatch describes itself as a “private nonprofit” in Wisconsin for homeless and runaway youths but also provides “queer” support groups and chest binders as well as “gaffs” or tucking underwear for children aged 13 to 18,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their website. </w:t>
      </w:r>
      <w:hyperlink r:id="rId13" w:history="1">
        <w:r>
          <w:rPr>
            <w:rFonts w:ascii="arial" w:eastAsia="arial" w:hAnsi="arial" w:cs="arial"/>
            <w:b/>
            <w:i/>
            <w:strike w:val="0"/>
            <w:noProof w:val="0"/>
            <w:color w:val="0077CC"/>
            <w:position w:val="0"/>
            <w:sz w:val="20"/>
            <w:u w:val="single"/>
            <w:shd w:val="clear" w:color="auto" w:fill="FFFFFF"/>
            <w:vertAlign w:val="baseline"/>
          </w:rPr>
          <w:t>(RELATED: Percentage Of LGBTQ Americans Has More Than Doubled In Just A Decade, Poll Finds)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gender affirming clothing (binders, gaffs, etc.) but you can't afford them or you aren't 'out'? We can help,” the website reads. “Our favorite online shop for binders, gaffs, swimwear, and more is Origami Customs. They can also make custom sizes at no extra charge! They also have great resources to teach you how to measure yourself for the best fitting garment, and how to practice safe binding and tucking.”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Democrats are trying to push a $400K earmark for an organization giving confused thirteen-year olds binding and tucking clothing without parental permission.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should NOT be subsidizing trans clothing for MINORS!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pic.twitter.com/0YxNpNoAXE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Advancing American Freedom (@AmericanFreedom) </w:t>
      </w:r>
      <w:hyperlink r:id="rId15"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organization also accepts donations for “Packers (new only), Chest Forms (new or gently used), Trans Tape Kits, Pride Flags of ALL kinds, Sticker Packs and Pronoun pins,” according to the website. Parental consent is not required to join the “Teens Like Us” support group that Briarpatch hosts, but attendees are required to wear masks when attending in-person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 do NOT need parent/guardian permission to join Teens Like Us,” the website reads. “We understand not all youth are at a point in their lives where they can safely and confidently 'come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Briarpatch also offers a “Queer 101 Training” program to “equip those working in youth services with the vocabulary, etiquette, and understanding necessary to working with queer identifying individuals,”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description on the website. During the training, attendees will learn the difference between “sex, gender, sexuality” and “basic queer vocabulary.”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training also includes several activities, such as a “Gender-Boxes Activity,” where participants place different things into male and female boxes to show “how limiting the “male” and “female” binary is,” according to the description. Another activity has attendees practice introducing themselves in a way that demonstrates they are “a 'queer-friendly' individual.”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22, the organization is set to </w:t>
      </w:r>
      <w:hyperlink r:id="rId17" w:history="1">
        <w:r>
          <w:rPr>
            <w:rFonts w:ascii="arial" w:eastAsia="arial" w:hAnsi="arial" w:cs="arial"/>
            <w:b w:val="0"/>
            <w:i/>
            <w:strike w:val="0"/>
            <w:noProof w:val="0"/>
            <w:color w:val="0077CC"/>
            <w:position w:val="0"/>
            <w:sz w:val="20"/>
            <w:u w:val="single"/>
            <w:shd w:val="clear" w:color="auto" w:fill="FFFFFF"/>
            <w:vertAlign w:val="baseline"/>
          </w:rPr>
          <w:t>host</w:t>
        </w:r>
      </w:hyperlink>
      <w:r>
        <w:rPr>
          <w:rFonts w:ascii="arial" w:eastAsia="arial" w:hAnsi="arial" w:cs="arial"/>
          <w:b w:val="0"/>
          <w:i w:val="0"/>
          <w:strike w:val="0"/>
          <w:noProof w:val="0"/>
          <w:color w:val="000000"/>
          <w:position w:val="0"/>
          <w:sz w:val="20"/>
          <w:u w:val="none"/>
          <w:vertAlign w:val="baseline"/>
        </w:rPr>
        <w:t xml:space="preserve"> a “Pride Prom” for ages 12 to 18 with a “quiet space” available for kids who are “too overstimulated and need a quiet place to breathe” and encourages them to “use that space to do some self care, make some art, and have a good time!” Gender-neutral bathrooms are also available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and Briarpatch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Swing-State Dem Senator Attempting To Ram Through $400,000 For Trans-Kids Org In Budget Proposal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152963605-scaled-e1706667236551.jpg" TargetMode="External" /><Relationship Id="rId11" Type="http://schemas.openxmlformats.org/officeDocument/2006/relationships/hyperlink" Target="https://www.appropriations.senate.gov/imo/media/doc/fy24_lhhs_cds_table.pdf" TargetMode="External" /><Relationship Id="rId12" Type="http://schemas.openxmlformats.org/officeDocument/2006/relationships/hyperlink" Target="https://www.briarpatch.org/programs/youth-and-family-services/teens-like-us-lgbtqia2s/" TargetMode="External" /><Relationship Id="rId13" Type="http://schemas.openxmlformats.org/officeDocument/2006/relationships/hyperlink" Target="https://dailycaller.com/2024/03/13/americans-identifying-lgbtq-reaches-all-time-high/" TargetMode="External" /><Relationship Id="rId14" Type="http://schemas.openxmlformats.org/officeDocument/2006/relationships/hyperlink" Target="https://t.co/0YxNpNoAXE" TargetMode="External" /><Relationship Id="rId15" Type="http://schemas.openxmlformats.org/officeDocument/2006/relationships/hyperlink" Target="https://twitter.com/AmericanFreedom/status/1770793156352631171?ref_src=twsrc%5Etfw" TargetMode="External" /><Relationship Id="rId16" Type="http://schemas.openxmlformats.org/officeDocument/2006/relationships/hyperlink" Target="https://www.briarpatch.org/wp-content/uploads/2024/02/Prof.-Devel.-Description-TLU.pdf" TargetMode="External" /><Relationship Id="rId17" Type="http://schemas.openxmlformats.org/officeDocument/2006/relationships/hyperlink" Target="https://www.briarpatch.org/about/upcoming-events/annual-pride-prom/"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PD-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Swing-State Dem Senator Attempting To Ram Through $400,000 For Trans-Kids Org In Budget Proposal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PD-00000-00">
    <vt:lpwstr>Doc::/shared/document|contextualFeaturePermID::1516831</vt:lpwstr>
  </property>
  <property fmtid="{D5CDD505-2E9C-101B-9397-08002B2CF9AE}" pid="5" name="UserPermID">
    <vt:lpwstr>urn:user:PA186192196</vt:lpwstr>
  </property>
</Properties>
</file>