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Florida Activists Falling Short Of Needed Votes To Pass Abortion Amendment In November: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02:44 PM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advocates in Florida are falling short of the needed support to get an amendment passed in November that would enshrine the practice as a right in the state's constitution, according to a poll from USA Today.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Supreme Court </w:t>
      </w:r>
      <w:hyperlink r:id="rId11" w:history="1">
        <w:r>
          <w:rPr>
            <w:rFonts w:ascii="arial" w:eastAsia="arial" w:hAnsi="arial" w:cs="arial"/>
            <w:b w:val="0"/>
            <w:i/>
            <w:strike w:val="0"/>
            <w:noProof w:val="0"/>
            <w:color w:val="0077CC"/>
            <w:position w:val="0"/>
            <w:sz w:val="20"/>
            <w:u w:val="single"/>
            <w:shd w:val="clear" w:color="auto" w:fill="FFFFFF"/>
            <w:vertAlign w:val="baseline"/>
          </w:rPr>
          <w:t>ordered</w:t>
        </w:r>
      </w:hyperlink>
      <w:r>
        <w:rPr>
          <w:rFonts w:ascii="arial" w:eastAsia="arial" w:hAnsi="arial" w:cs="arial"/>
          <w:b w:val="0"/>
          <w:i w:val="0"/>
          <w:strike w:val="0"/>
          <w:noProof w:val="0"/>
          <w:color w:val="000000"/>
          <w:position w:val="0"/>
          <w:sz w:val="20"/>
          <w:u w:val="none"/>
          <w:vertAlign w:val="baseline"/>
        </w:rPr>
        <w:t> on April 1 that an abortion ballot initiative, which would prohibit the state from enacting a law that “prohibit[s], penalize[s], delay[s], or restrict[s] abortion before viability or when necessary to protect the patient's health, as determined by the patient's healthcare provider,” can be put on the ballot for Floridians to vote on. Abortion activists have been working to garner support for the proposal, but only 50% of respondents said they would support the amendment, falling short of the needed 60% majority of voter support,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the Tallahassee Democrat, a USA Today affiliate. </w:t>
      </w:r>
      <w:hyperlink r:id="rId13" w:history="1">
        <w:r>
          <w:rPr>
            <w:rFonts w:ascii="arial" w:eastAsia="arial" w:hAnsi="arial" w:cs="arial"/>
            <w:b/>
            <w:i/>
            <w:strike w:val="0"/>
            <w:noProof w:val="0"/>
            <w:color w:val="0077CC"/>
            <w:position w:val="0"/>
            <w:sz w:val="20"/>
            <w:u w:val="single"/>
            <w:shd w:val="clear" w:color="auto" w:fill="FFFFFF"/>
            <w:vertAlign w:val="baseline"/>
          </w:rPr>
          <w:t>(RELATED: Kari Lake Comes Out Against Pro-Life Ruling, Calls On Dem Gov For 'Common Sense Solution')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also found that only half of the state's residents were familiar with the amendment and that a third would oppose the initiative, according to the outlet. Sixteen percent were either undecided on their position, or were not registered to vote.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who chose to remain anonymous, talks to Doctor Audrey (R) before receiving an abortion at a Planned Parenthood Abortion Clinic in West Palm Beach, Florida, on July 14, 2022. (Photo by CHANDAN KHANNA/AFP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60% of registered Republicans who participated in the poll said that they were opposed to the measure, while 74% of Democrats indicated that come November they would vote in favor of the amendment, according to the Tallahassee Democrat. About half of Independent voters, 52%, said they would support the amendment, while 28% opposed the initiative.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currently has a law barring abortion after 15 weeks, with limited exceptions, and a new law signed by Republican Gov. Ron DeSantis in April 2023 banning abortion after a fetal heartbeat is detected is set to go into </w:t>
      </w:r>
      <w:hyperlink r:id="rId15" w:history="1">
        <w:r>
          <w:rPr>
            <w:rFonts w:ascii="arial" w:eastAsia="arial" w:hAnsi="arial" w:cs="arial"/>
            <w:b w:val="0"/>
            <w:i/>
            <w:strike w:val="0"/>
            <w:noProof w:val="0"/>
            <w:color w:val="0077CC"/>
            <w:position w:val="0"/>
            <w:sz w:val="20"/>
            <w:u w:val="single"/>
            <w:shd w:val="clear" w:color="auto" w:fill="FFFFFF"/>
            <w:vertAlign w:val="baseline"/>
          </w:rPr>
          <w:t>effect</w:t>
        </w:r>
      </w:hyperlink>
      <w:r>
        <w:rPr>
          <w:rFonts w:ascii="arial" w:eastAsia="arial" w:hAnsi="arial" w:cs="arial"/>
          <w:b w:val="0"/>
          <w:i w:val="0"/>
          <w:strike w:val="0"/>
          <w:noProof w:val="0"/>
          <w:color w:val="000000"/>
          <w:position w:val="0"/>
          <w:sz w:val="20"/>
          <w:u w:val="none"/>
          <w:vertAlign w:val="baseline"/>
        </w:rPr>
        <w:t> next month. The state Supreme Court ruled in April that Planned Parenthood, who filed suit against the 15-week law in June 2022, would likely not succeed in their claim that the law violated a person's right to privacy and ordered both laws be allowed to take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and Maryland will also </w:t>
      </w:r>
      <w:hyperlink r:id="rId16" w:history="1">
        <w:r>
          <w:rPr>
            <w:rFonts w:ascii="arial" w:eastAsia="arial" w:hAnsi="arial" w:cs="arial"/>
            <w:b w:val="0"/>
            <w:i/>
            <w:strike w:val="0"/>
            <w:noProof w:val="0"/>
            <w:color w:val="0077CC"/>
            <w:position w:val="0"/>
            <w:sz w:val="20"/>
            <w:u w:val="single"/>
            <w:shd w:val="clear" w:color="auto" w:fill="FFFFFF"/>
            <w:vertAlign w:val="baseline"/>
          </w:rPr>
          <w:t>vote</w:t>
        </w:r>
      </w:hyperlink>
      <w:r>
        <w:rPr>
          <w:rFonts w:ascii="arial" w:eastAsia="arial" w:hAnsi="arial" w:cs="arial"/>
          <w:b w:val="0"/>
          <w:i w:val="0"/>
          <w:strike w:val="0"/>
          <w:noProof w:val="0"/>
          <w:color w:val="000000"/>
          <w:position w:val="0"/>
          <w:sz w:val="20"/>
          <w:u w:val="none"/>
          <w:vertAlign w:val="baseline"/>
        </w:rPr>
        <w:t> on abortion amendments in the fall, while activists in Arizona, Arkansas, Colorado, Missouri, Montana, Nebraska, Nevada and South Dakota are in the process of trying to get their own initiatives in front of voters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was conducted between April 5 and 7 with over 1,000 overall respondents, and it has a margin of error of 4.1%. It included 949 registered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20: People attend the 50th annual March for Life rally on the National Mall on January 20, 2023 in Washington, DC. Anti-abortion activists attended the annual march to mark the first to occur in a "post-Roe nation" since the Supreme Court's Dobbs vs Jackson Women's Health ruling which overturned 50 years of federal protections for abortion healthcare.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Activists Falling Short Of Needed Votes To Pass Abortion Amendment In November: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6/GettyImages-1458030555-scaled-e1686765716175.jpg" TargetMode="External" /><Relationship Id="rId11" Type="http://schemas.openxmlformats.org/officeDocument/2006/relationships/hyperlink" Target="https://dailycaller.com/2024/04/01/florida-supreme-court-abortion-amendment-ballot-november/" TargetMode="External" /><Relationship Id="rId12" Type="http://schemas.openxmlformats.org/officeDocument/2006/relationships/hyperlink" Target="https://www.tallahassee.com/story/news/politics/2024/04/14/florida-abortion-marijuana-amendments-dont-have-needed-votes-ipsos-poll/73294845007/" TargetMode="External" /><Relationship Id="rId13" Type="http://schemas.openxmlformats.org/officeDocument/2006/relationships/hyperlink" Target="https://dailycaller.com/2024/04/09/kari-lake-comes-out-against-pro-life-ruling-dem-gov-common-sense-solution/" TargetMode="External" /><Relationship Id="rId14" Type="http://schemas.openxmlformats.org/officeDocument/2006/relationships/hyperlink" Target="https://cdn01.dailycaller.com/wp-content/uploads/2023/08/GettyImages-1242531360-scaled-e1692125897881.jpg" TargetMode="External" /><Relationship Id="rId15" Type="http://schemas.openxmlformats.org/officeDocument/2006/relationships/hyperlink" Target="https://dailycaller.com/2024/04/01/florida-supreme-court-upholds-heartbeat-law/" TargetMode="External" /><Relationship Id="rId16" Type="http://schemas.openxmlformats.org/officeDocument/2006/relationships/hyperlink" Target="https://dailycaller.com/2024/03/29/how-abortion-may-shape-bidens-chances-2024-election/"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8-1DP1-DXXD-700G-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Activists Falling Short Of Needed Votes To Pass Abortion Amendment In November: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T8-1DP1-DXXD-700G-00000-00">
    <vt:lpwstr>Doc::/shared/document|contextualFeaturePermID::1516831</vt:lpwstr>
  </property>
  <property fmtid="{D5CDD505-2E9C-101B-9397-08002B2CF9AE}" pid="5" name="UserPermID">
    <vt:lpwstr>urn:user:PA186192196</vt:lpwstr>
  </property>
</Properties>
</file>