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Campaign Features Debunked Family Separation Image In Anti-Trump 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10:47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Hopkins,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jhopkins@dcnf.org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launched a new campaign ad that attacks former President Donald Trump for his family separation policy, but the ad contains a viral image that was debunked as never having to do with family separation.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campaign commercial</w:t>
        </w:r>
      </w:hyperlink>
      <w:r>
        <w:rPr>
          <w:rFonts w:ascii="arial" w:eastAsia="arial" w:hAnsi="arial" w:cs="arial"/>
          <w:b w:val="0"/>
          <w:i w:val="0"/>
          <w:strike w:val="0"/>
          <w:noProof w:val="0"/>
          <w:color w:val="000000"/>
          <w:position w:val="0"/>
          <w:sz w:val="20"/>
          <w:u w:val="none"/>
          <w:vertAlign w:val="baseline"/>
        </w:rPr>
        <w:t xml:space="preserve"> begins with a headline that reads “Trump ripped families apart” and features him making controversial remarks about border enforcement and includes numerous images of detained migrants. However, one notable image included in the ad is a picture of a migrant girl that went viral several years ago, but was later proven to have nothing to do with family separation.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which appears at the 7-second marker of the campaign ad, features a very young girl in a red sweater crying as her mother is being patted down by a Border Patrol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picture was taken in 2018 by a Getty photographer and immediately went viral at the time, with numerous critics of the Trump administration claiming the image was an embodiment of Trump's now-defunct zero tolerance policy of illegal border crossings. TIME Magazine, for example, </w:t>
      </w:r>
      <w:hyperlink r:id="rId12" w:history="1">
        <w:r>
          <w:rPr>
            <w:rFonts w:ascii="arial" w:eastAsia="arial" w:hAnsi="arial" w:cs="arial"/>
            <w:b w:val="0"/>
            <w:i/>
            <w:strike w:val="0"/>
            <w:noProof w:val="0"/>
            <w:color w:val="0077CC"/>
            <w:position w:val="0"/>
            <w:sz w:val="20"/>
            <w:u w:val="single"/>
            <w:shd w:val="clear" w:color="auto" w:fill="FFFFFF"/>
            <w:vertAlign w:val="baseline"/>
          </w:rPr>
          <w:t>featured the image</w:t>
        </w:r>
      </w:hyperlink>
      <w:r>
        <w:rPr>
          <w:rFonts w:ascii="arial" w:eastAsia="arial" w:hAnsi="arial" w:cs="arial"/>
          <w:b w:val="0"/>
          <w:i w:val="0"/>
          <w:strike w:val="0"/>
          <w:noProof w:val="0"/>
          <w:color w:val="000000"/>
          <w:position w:val="0"/>
          <w:sz w:val="20"/>
          <w:u w:val="none"/>
          <w:vertAlign w:val="baseline"/>
        </w:rPr>
        <w:t xml:space="preserve"> of the girl on their cover, with Trump photoshopped next to her, with the title “Welcome to America.”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TIME magazine's latest cover takes on the issue of family separations at the border head on, showing Pres. Trump towering over the now-viral Honduran child crying for her mother with the words “Welcome to America.” What's your reaction to the cover? Tweet us.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pic.twitter.com/lPNp9d5j4F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View (@TheView) </w:t>
      </w:r>
      <w:hyperlink r:id="rId14" w:history="1">
        <w:r>
          <w:rPr>
            <w:rFonts w:ascii="arial" w:eastAsia="arial" w:hAnsi="arial" w:cs="arial"/>
            <w:b w:val="0"/>
            <w:i/>
            <w:strike w:val="0"/>
            <w:noProof w:val="0"/>
            <w:color w:val="0077CC"/>
            <w:position w:val="0"/>
            <w:sz w:val="20"/>
            <w:u w:val="single"/>
            <w:shd w:val="clear" w:color="auto" w:fill="FFFFFF"/>
            <w:vertAlign w:val="baseline"/>
          </w:rPr>
          <w:t>June 21, 2018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later discovered that the girl was, in fact, </w:t>
      </w:r>
      <w:hyperlink r:id="rId15" w:history="1">
        <w:r>
          <w:rPr>
            <w:rFonts w:ascii="arial" w:eastAsia="arial" w:hAnsi="arial" w:cs="arial"/>
            <w:b w:val="0"/>
            <w:i/>
            <w:strike w:val="0"/>
            <w:noProof w:val="0"/>
            <w:color w:val="0077CC"/>
            <w:position w:val="0"/>
            <w:sz w:val="20"/>
            <w:u w:val="single"/>
            <w:shd w:val="clear" w:color="auto" w:fill="FFFFFF"/>
            <w:vertAlign w:val="baseline"/>
          </w:rPr>
          <w:t>never actually separated</w:t>
        </w:r>
      </w:hyperlink>
      <w:r>
        <w:rPr>
          <w:rFonts w:ascii="arial" w:eastAsia="arial" w:hAnsi="arial" w:cs="arial"/>
          <w:b w:val="0"/>
          <w:i w:val="0"/>
          <w:strike w:val="0"/>
          <w:noProof w:val="0"/>
          <w:color w:val="000000"/>
          <w:position w:val="0"/>
          <w:sz w:val="20"/>
          <w:u w:val="none"/>
          <w:vertAlign w:val="baseline"/>
        </w:rPr>
        <w:t xml:space="preserve"> from her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girl, a two-year-old Guatemalan child named Yanela, was simply set down briefly as border agents conducted a quick pat-down of her mother, Sandra Sanchez. It was also discovered that the mother had been </w:t>
      </w:r>
      <w:hyperlink r:id="rId16" w:history="1">
        <w:r>
          <w:rPr>
            <w:rFonts w:ascii="arial" w:eastAsia="arial" w:hAnsi="arial" w:cs="arial"/>
            <w:b w:val="0"/>
            <w:i/>
            <w:strike w:val="0"/>
            <w:noProof w:val="0"/>
            <w:color w:val="0077CC"/>
            <w:position w:val="0"/>
            <w:sz w:val="20"/>
            <w:u w:val="single"/>
            <w:shd w:val="clear" w:color="auto" w:fill="FFFFFF"/>
            <w:vertAlign w:val="baseline"/>
          </w:rPr>
          <w:t>previously deported</w:t>
        </w:r>
      </w:hyperlink>
      <w:r>
        <w:rPr>
          <w:rFonts w:ascii="arial" w:eastAsia="arial" w:hAnsi="arial" w:cs="arial"/>
          <w:b w:val="0"/>
          <w:i w:val="0"/>
          <w:strike w:val="0"/>
          <w:noProof w:val="0"/>
          <w:color w:val="000000"/>
          <w:position w:val="0"/>
          <w:sz w:val="20"/>
          <w:u w:val="none"/>
          <w:vertAlign w:val="baseline"/>
        </w:rPr>
        <w:t xml:space="preserve"> from the U.S. before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Magazine later issued a correction to an article about the viral photo, clarifying that she was never separated from her mother.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version of this story misstated what happened to the girl in the photo after she [was] taken from the scene,” the </w:t>
      </w:r>
      <w:hyperlink r:id="rId17" w:history="1">
        <w:r>
          <w:rPr>
            <w:rFonts w:ascii="arial" w:eastAsia="arial" w:hAnsi="arial" w:cs="arial"/>
            <w:b w:val="0"/>
            <w:i/>
            <w:strike w:val="0"/>
            <w:noProof w:val="0"/>
            <w:color w:val="0077CC"/>
            <w:position w:val="0"/>
            <w:sz w:val="20"/>
            <w:u w:val="single"/>
            <w:shd w:val="clear" w:color="auto" w:fill="FFFFFF"/>
            <w:vertAlign w:val="baseline"/>
          </w:rPr>
          <w:t>correction read</w:t>
        </w:r>
      </w:hyperlink>
      <w:r>
        <w:rPr>
          <w:rFonts w:ascii="arial" w:eastAsia="arial" w:hAnsi="arial" w:cs="arial"/>
          <w:b w:val="0"/>
          <w:i w:val="0"/>
          <w:strike w:val="0"/>
          <w:noProof w:val="0"/>
          <w:color w:val="000000"/>
          <w:position w:val="0"/>
          <w:sz w:val="20"/>
          <w:u w:val="none"/>
          <w:vertAlign w:val="baseline"/>
        </w:rPr>
        <w:t>. “The girl was not carried away screaming by U.S. Border Patrol agents; her mother picked her up and the two were taken away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Poster. Shutterstock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Campaign Features Debunked Family Separation Image In Anti-Trump 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Family-Separation-Image-scaled-e1715114581312.jpg" TargetMode="External" /><Relationship Id="rId11" Type="http://schemas.openxmlformats.org/officeDocument/2006/relationships/hyperlink" Target="https://www.youtube.com/watch?v=_u8lq1PmRiE" TargetMode="External" /><Relationship Id="rId12" Type="http://schemas.openxmlformats.org/officeDocument/2006/relationships/hyperlink" Target="https://dailycaller.com/2018/06/22/media-wrong-about-time-cover/" TargetMode="External" /><Relationship Id="rId13" Type="http://schemas.openxmlformats.org/officeDocument/2006/relationships/hyperlink" Target="https://t.co/lPNp9d5j4F" TargetMode="External" /><Relationship Id="rId14" Type="http://schemas.openxmlformats.org/officeDocument/2006/relationships/hyperlink" Target="https://twitter.com/TheView/status/1009832199070404608?ref_src=twsrc%5Etfw" TargetMode="External" /><Relationship Id="rId15" Type="http://schemas.openxmlformats.org/officeDocument/2006/relationships/hyperlink" Target="https://dailycaller.com/2018/06/21/crying-child-never-separated/" TargetMode="External" /><Relationship Id="rId16" Type="http://schemas.openxmlformats.org/officeDocument/2006/relationships/hyperlink" Target="https://dailycaller.com/2018/06/22/mother-time-cover-deported/?utm_source=Social&amp;utm_medium=Twitter&amp;utm_campaign=engagement" TargetMode="External" /><Relationship Id="rId17" Type="http://schemas.openxmlformats.org/officeDocument/2006/relationships/hyperlink" Target="https://www.nbcnews.com/storyline/immigration-border-crisis/time-issues-correction-photo-crying-2-year-old-migrant-n885836"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9F21-JBFB-H015-00000-00&amp;context=1516831" TargetMode="External" /><Relationship Id="rId9" Type="http://schemas.openxmlformats.org/officeDocument/2006/relationships/hyperlink" Target="mailto:jhopkins@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Campaign Features Debunked Family Separation Image In Anti-Trump 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3-9F21-JBFB-H015-00000-00">
    <vt:lpwstr>Doc::/shared/document|contextualFeaturePermID::1516831</vt:lpwstr>
  </property>
  <property fmtid="{D5CDD505-2E9C-101B-9397-08002B2CF9AE}" pid="5" name="UserPermID">
    <vt:lpwstr>urn:user:PA186192196</vt:lpwstr>
  </property>
</Properties>
</file>