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DHS Shuts Down 'Experts' Panel Featuring Signatories Of Infamous Hunter Biden Laptop Letter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 08:35 PM EST</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Harold Hutchison,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harold@dailycallernewsfoundation.org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agreed Friday to shut down a panel of “experts” that included multiple signatories of a letter that dismissed a laptop abandoned by Hunter Biden as Russian disinformation.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of Homeland Security agreed to “wind down” the Homeland Intelligence Experts Group in 30 days following litigation from America First Legal, </w:t>
      </w:r>
      <w:hyperlink r:id="rId1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court documents. The experts in the group </w:t>
      </w:r>
      <w:hyperlink r:id="rId12" w:history="1">
        <w:r>
          <w:rPr>
            <w:rFonts w:ascii="arial" w:eastAsia="arial" w:hAnsi="arial" w:cs="arial"/>
            <w:b w:val="0"/>
            <w:i/>
            <w:strike w:val="0"/>
            <w:noProof w:val="0"/>
            <w:color w:val="0077CC"/>
            <w:position w:val="0"/>
            <w:sz w:val="20"/>
            <w:u w:val="single"/>
            <w:shd w:val="clear" w:color="auto" w:fill="FFFFFF"/>
            <w:vertAlign w:val="baseline"/>
          </w:rPr>
          <w:t>included</w:t>
        </w:r>
      </w:hyperlink>
      <w:r>
        <w:rPr>
          <w:rFonts w:ascii="arial" w:eastAsia="arial" w:hAnsi="arial" w:cs="arial"/>
          <w:b w:val="0"/>
          <w:i w:val="0"/>
          <w:strike w:val="0"/>
          <w:noProof w:val="0"/>
          <w:color w:val="000000"/>
          <w:position w:val="0"/>
          <w:sz w:val="20"/>
          <w:u w:val="none"/>
          <w:vertAlign w:val="baseline"/>
        </w:rPr>
        <w:t xml:space="preserve"> former CIA Director John Brennan and former Director of National Intelligence James Clapper, who signed </w:t>
      </w:r>
      <w:hyperlink r:id="rId13" w:history="1">
        <w:r>
          <w:rPr>
            <w:rFonts w:ascii="arial" w:eastAsia="arial" w:hAnsi="arial" w:cs="arial"/>
            <w:b w:val="0"/>
            <w:i/>
            <w:strike w:val="0"/>
            <w:noProof w:val="0"/>
            <w:color w:val="0077CC"/>
            <w:position w:val="0"/>
            <w:sz w:val="20"/>
            <w:u w:val="single"/>
            <w:shd w:val="clear" w:color="auto" w:fill="FFFFFF"/>
            <w:vertAlign w:val="baseline"/>
          </w:rPr>
          <w:t>an October 2020 letter</w:t>
        </w:r>
      </w:hyperlink>
      <w:r>
        <w:rPr>
          <w:rFonts w:ascii="arial" w:eastAsia="arial" w:hAnsi="arial" w:cs="arial"/>
          <w:b w:val="0"/>
          <w:i w:val="0"/>
          <w:strike w:val="0"/>
          <w:noProof w:val="0"/>
          <w:color w:val="000000"/>
          <w:position w:val="0"/>
          <w:sz w:val="20"/>
          <w:u w:val="none"/>
          <w:vertAlign w:val="baseline"/>
        </w:rPr>
        <w:t xml:space="preserve"> that claimed a bombshell New York Post </w:t>
      </w:r>
      <w:hyperlink r:id="rId14" w:history="1">
        <w:r>
          <w:rPr>
            <w:rFonts w:ascii="arial" w:eastAsia="arial" w:hAnsi="arial" w:cs="arial"/>
            <w:b w:val="0"/>
            <w:i/>
            <w:strike w:val="0"/>
            <w:noProof w:val="0"/>
            <w:color w:val="0077CC"/>
            <w:position w:val="0"/>
            <w:sz w:val="20"/>
            <w:u w:val="single"/>
            <w:shd w:val="clear" w:color="auto" w:fill="FFFFFF"/>
            <w:vertAlign w:val="baseline"/>
          </w:rPr>
          <w:t>report</w:t>
        </w:r>
      </w:hyperlink>
      <w:r>
        <w:rPr>
          <w:rFonts w:ascii="arial" w:eastAsia="arial" w:hAnsi="arial" w:cs="arial"/>
          <w:b w:val="0"/>
          <w:i w:val="0"/>
          <w:strike w:val="0"/>
          <w:noProof w:val="0"/>
          <w:color w:val="000000"/>
          <w:position w:val="0"/>
          <w:sz w:val="20"/>
          <w:u w:val="none"/>
          <w:vertAlign w:val="baseline"/>
        </w:rPr>
        <w:t xml:space="preserve"> about emails from the laptop supposedly abandoned by Hunter Biden “has all the classic earmarks of a Russian information operation.” </w:t>
      </w:r>
      <w:hyperlink r:id="rId15" w:history="1">
        <w:r>
          <w:rPr>
            <w:rFonts w:ascii="arial" w:eastAsia="arial" w:hAnsi="arial" w:cs="arial"/>
            <w:b w:val="0"/>
            <w:i/>
            <w:strike w:val="0"/>
            <w:noProof w:val="0"/>
            <w:color w:val="0077CC"/>
            <w:position w:val="0"/>
            <w:sz w:val="20"/>
            <w:u w:val="single"/>
            <w:shd w:val="clear" w:color="auto" w:fill="FFFFFF"/>
            <w:vertAlign w:val="baseline"/>
          </w:rPr>
          <w:t>(RELATED: Ex-Intel Officials Who Claimed Hunter Biden's Laptop Was 'Disinformation' Are At It Again)</w:t>
        </w:r>
      </w:hyperlink>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/1VICTORY</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Biden Admin will dissolve &amp; disband its unlawful DHS Intelligence Experts Group stacked with deep state partisans like James Clapper and John Brennan following our lawsuit with </w:t>
      </w:r>
      <w:hyperlink r:id="rId16" w:history="1">
        <w:r>
          <w:rPr>
            <w:rFonts w:ascii="arial" w:eastAsia="arial" w:hAnsi="arial" w:cs="arial"/>
            <w:b w:val="0"/>
            <w:i/>
            <w:strike w:val="0"/>
            <w:noProof w:val="0"/>
            <w:color w:val="0077CC"/>
            <w:position w:val="0"/>
            <w:sz w:val="20"/>
            <w:u w:val="single"/>
            <w:shd w:val="clear" w:color="auto" w:fill="FFFFFF"/>
            <w:vertAlign w:val="baseline"/>
          </w:rPr>
          <w:t>@RichardGrenell</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They are also turning over their internal docs to our possession: </w:t>
      </w:r>
      <w:hyperlink r:id="rId17" w:history="1">
        <w:r>
          <w:rPr>
            <w:rFonts w:ascii="arial" w:eastAsia="arial" w:hAnsi="arial" w:cs="arial"/>
            <w:b w:val="0"/>
            <w:i/>
            <w:strike w:val="0"/>
            <w:noProof w:val="0"/>
            <w:color w:val="0077CC"/>
            <w:position w:val="0"/>
            <w:sz w:val="20"/>
            <w:u w:val="single"/>
            <w:shd w:val="clear" w:color="auto" w:fill="FFFFFF"/>
            <w:vertAlign w:val="baseline"/>
          </w:rPr>
          <w:t>pic.twitter.com/vFK3uSszbF</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America First Legal (@America1stLegal) </w:t>
      </w:r>
      <w:hyperlink r:id="rId18" w:history="1">
        <w:r>
          <w:rPr>
            <w:rFonts w:ascii="arial" w:eastAsia="arial" w:hAnsi="arial" w:cs="arial"/>
            <w:b w:val="0"/>
            <w:i/>
            <w:strike w:val="0"/>
            <w:noProof w:val="0"/>
            <w:color w:val="0077CC"/>
            <w:position w:val="0"/>
            <w:sz w:val="20"/>
            <w:u w:val="single"/>
            <w:shd w:val="clear" w:color="auto" w:fill="FFFFFF"/>
            <w:vertAlign w:val="baseline"/>
          </w:rPr>
          <w:t>May 3,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Experts Group shall be wound down within thirty (30) days of the entry of the Order, it will not hold any future meetings, and the Department will not reconstitute the Experts Group inconsistent with the FACA or the Homeland Security Act of 2002. The Department will also provide the Experts Group meeting agendas and meeting minutes with participant identifying information redacted within fifteen (15) days of the entry of the Order,” the order submitted to the United States District Court for the District of Columbia reads. “Based on these representations, Plaintiffs have agreed to dismiss their lawsuit with prejudice.”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Twitter </w:t>
      </w:r>
      <w:hyperlink r:id="rId19" w:history="1">
        <w:r>
          <w:rPr>
            <w:rFonts w:ascii="arial" w:eastAsia="arial" w:hAnsi="arial" w:cs="arial"/>
            <w:b w:val="0"/>
            <w:i/>
            <w:strike w:val="0"/>
            <w:noProof w:val="0"/>
            <w:color w:val="0077CC"/>
            <w:position w:val="0"/>
            <w:sz w:val="20"/>
            <w:u w:val="single"/>
            <w:shd w:val="clear" w:color="auto" w:fill="FFFFFF"/>
            <w:vertAlign w:val="baseline"/>
          </w:rPr>
          <w:t>locked</w:t>
        </w:r>
      </w:hyperlink>
      <w:r>
        <w:rPr>
          <w:rFonts w:ascii="arial" w:eastAsia="arial" w:hAnsi="arial" w:cs="arial"/>
          <w:b w:val="0"/>
          <w:i w:val="0"/>
          <w:strike w:val="0"/>
          <w:noProof w:val="0"/>
          <w:color w:val="000000"/>
          <w:position w:val="0"/>
          <w:sz w:val="20"/>
          <w:u w:val="none"/>
          <w:vertAlign w:val="baseline"/>
        </w:rPr>
        <w:t xml:space="preserve"> multiple accounts, including the New York Post's and the personal account of then-White House press secretary Kayleigh McEnany for sharing the story, citing its “hacked materials”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Daily Caller News Foundation confirmed the </w:t>
      </w:r>
      <w:hyperlink r:id="rId20" w:history="1">
        <w:r>
          <w:rPr>
            <w:rFonts w:ascii="arial" w:eastAsia="arial" w:hAnsi="arial" w:cs="arial"/>
            <w:b w:val="0"/>
            <w:i/>
            <w:strike w:val="0"/>
            <w:noProof w:val="0"/>
            <w:color w:val="0077CC"/>
            <w:position w:val="0"/>
            <w:sz w:val="20"/>
            <w:u w:val="single"/>
            <w:shd w:val="clear" w:color="auto" w:fill="FFFFFF"/>
            <w:vertAlign w:val="baseline"/>
          </w:rPr>
          <w:t>authenticity</w:t>
        </w:r>
      </w:hyperlink>
      <w:r>
        <w:rPr>
          <w:rFonts w:ascii="arial" w:eastAsia="arial" w:hAnsi="arial" w:cs="arial"/>
          <w:b w:val="0"/>
          <w:i w:val="0"/>
          <w:strike w:val="0"/>
          <w:noProof w:val="0"/>
          <w:color w:val="000000"/>
          <w:position w:val="0"/>
          <w:sz w:val="20"/>
          <w:u w:val="none"/>
          <w:vertAlign w:val="baseline"/>
        </w:rPr>
        <w:t xml:space="preserve"> of some of the contents that month. The </w:t>
      </w:r>
      <w:hyperlink r:id="rId21" w:history="1">
        <w:r>
          <w:rPr>
            <w:rFonts w:ascii="arial" w:eastAsia="arial" w:hAnsi="arial" w:cs="arial"/>
            <w:b w:val="0"/>
            <w:i/>
            <w:strike w:val="0"/>
            <w:noProof w:val="0"/>
            <w:color w:val="0077CC"/>
            <w:position w:val="0"/>
            <w:sz w:val="20"/>
            <w:u w:val="single"/>
            <w:shd w:val="clear" w:color="auto" w:fill="FFFFFF"/>
            <w:vertAlign w:val="baseline"/>
          </w:rPr>
          <w:t>Washington Post</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shd w:val="clear" w:color="auto" w:fill="FFFFFF"/>
            <w:vertAlign w:val="baseline"/>
          </w:rPr>
          <w:t>New York Times</w:t>
        </w:r>
      </w:hyperlink>
      <w:r>
        <w:rPr>
          <w:rFonts w:ascii="arial" w:eastAsia="arial" w:hAnsi="arial" w:cs="arial"/>
          <w:b w:val="0"/>
          <w:i w:val="0"/>
          <w:strike w:val="0"/>
          <w:noProof w:val="0"/>
          <w:color w:val="000000"/>
          <w:position w:val="0"/>
          <w:sz w:val="20"/>
          <w:u w:val="none"/>
          <w:vertAlign w:val="baseline"/>
        </w:rPr>
        <w:t xml:space="preserve"> confirmed the authenticity of the data in March 2022 in articles about investigations into Hunter Biden by the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to emphasize that we do not know if the emails, provided to the New York Post by President Trump's personal attorney Rudy Giuliani, are genuine or not and that we do not have evidence of Russian involvement - just that our experience makes us deeply suspicious that the Russian government played a significant role in this case,” the letter read. “If we are right, this is Russia trying to influence how Americans vote in this elec on, and we believe strongly that Americans need to be aware of this.”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Clapper has been </w:t>
      </w:r>
      <w:hyperlink r:id="rId23" w:history="1">
        <w:r>
          <w:rPr>
            <w:rFonts w:ascii="arial" w:eastAsia="arial" w:hAnsi="arial" w:cs="arial"/>
            <w:b w:val="0"/>
            <w:i/>
            <w:strike w:val="0"/>
            <w:noProof w:val="0"/>
            <w:color w:val="0077CC"/>
            <w:position w:val="0"/>
            <w:sz w:val="20"/>
            <w:u w:val="single"/>
            <w:shd w:val="clear" w:color="auto" w:fill="FFFFFF"/>
            <w:vertAlign w:val="baseline"/>
          </w:rPr>
          <w:t>accused</w:t>
        </w:r>
      </w:hyperlink>
      <w:r>
        <w:rPr>
          <w:rFonts w:ascii="arial" w:eastAsia="arial" w:hAnsi="arial" w:cs="arial"/>
          <w:b w:val="0"/>
          <w:i w:val="0"/>
          <w:strike w:val="0"/>
          <w:noProof w:val="0"/>
          <w:color w:val="000000"/>
          <w:position w:val="0"/>
          <w:sz w:val="20"/>
          <w:u w:val="none"/>
          <w:vertAlign w:val="baseline"/>
        </w:rPr>
        <w:t xml:space="preserve"> of lying to Congress about the NSA's mass surveillance program during March 2013 testimony that was later contradicted by classified documents </w:t>
      </w:r>
      <w:hyperlink r:id="rId24" w:history="1">
        <w:r>
          <w:rPr>
            <w:rFonts w:ascii="arial" w:eastAsia="arial" w:hAnsi="arial" w:cs="arial"/>
            <w:b w:val="0"/>
            <w:i/>
            <w:strike w:val="0"/>
            <w:noProof w:val="0"/>
            <w:color w:val="0077CC"/>
            <w:position w:val="0"/>
            <w:sz w:val="20"/>
            <w:u w:val="single"/>
            <w:shd w:val="clear" w:color="auto" w:fill="FFFFFF"/>
            <w:vertAlign w:val="baseline"/>
          </w:rPr>
          <w:t>provided</w:t>
        </w:r>
      </w:hyperlink>
      <w:r>
        <w:rPr>
          <w:rFonts w:ascii="arial" w:eastAsia="arial" w:hAnsi="arial" w:cs="arial"/>
          <w:b w:val="0"/>
          <w:i w:val="0"/>
          <w:strike w:val="0"/>
          <w:noProof w:val="0"/>
          <w:color w:val="000000"/>
          <w:position w:val="0"/>
          <w:sz w:val="20"/>
          <w:u w:val="none"/>
          <w:vertAlign w:val="baseline"/>
        </w:rPr>
        <w:t xml:space="preserve"> to journalists by Edward Snowden two months later. Republicans on the House Intelligence Committee </w:t>
      </w:r>
      <w:hyperlink r:id="rId25" w:history="1">
        <w:r>
          <w:rPr>
            <w:rFonts w:ascii="arial" w:eastAsia="arial" w:hAnsi="arial" w:cs="arial"/>
            <w:b w:val="0"/>
            <w:i/>
            <w:strike w:val="0"/>
            <w:noProof w:val="0"/>
            <w:color w:val="0077CC"/>
            <w:position w:val="0"/>
            <w:sz w:val="20"/>
            <w:u w:val="single"/>
            <w:shd w:val="clear" w:color="auto" w:fill="FFFFFF"/>
            <w:vertAlign w:val="baseline"/>
          </w:rPr>
          <w:t>released</w:t>
        </w:r>
      </w:hyperlink>
      <w:r>
        <w:rPr>
          <w:rFonts w:ascii="arial" w:eastAsia="arial" w:hAnsi="arial" w:cs="arial"/>
          <w:b w:val="0"/>
          <w:i w:val="0"/>
          <w:strike w:val="0"/>
          <w:noProof w:val="0"/>
          <w:color w:val="000000"/>
          <w:position w:val="0"/>
          <w:sz w:val="20"/>
          <w:u w:val="none"/>
          <w:vertAlign w:val="baseline"/>
        </w:rPr>
        <w:t xml:space="preserve"> a report in 2017 saying Clapper provided “inconsistent testimony” regarding contacts with the media.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Biden Admin will dissolve &amp; disband its unlawful DHS Intelligence Experts Group stacked with deep state partisans like James Clapper and John Brennan following our lawsuit with @RichardGrenell,” America Frist Legal </w:t>
      </w:r>
      <w:hyperlink r:id="rId26" w:history="1">
        <w:r>
          <w:rPr>
            <w:rFonts w:ascii="arial" w:eastAsia="arial" w:hAnsi="arial" w:cs="arial"/>
            <w:b w:val="0"/>
            <w:i/>
            <w:strike w:val="0"/>
            <w:noProof w:val="0"/>
            <w:color w:val="0077CC"/>
            <w:position w:val="0"/>
            <w:sz w:val="20"/>
            <w:u w:val="single"/>
            <w:shd w:val="clear" w:color="auto" w:fill="FFFFFF"/>
            <w:vertAlign w:val="baseline"/>
          </w:rPr>
          <w:t>posted</w:t>
        </w:r>
      </w:hyperlink>
      <w:r>
        <w:rPr>
          <w:rFonts w:ascii="arial" w:eastAsia="arial" w:hAnsi="arial" w:cs="arial"/>
          <w:b w:val="0"/>
          <w:i w:val="0"/>
          <w:strike w:val="0"/>
          <w:noProof w:val="0"/>
          <w:color w:val="000000"/>
          <w:position w:val="0"/>
          <w:sz w:val="20"/>
          <w:u w:val="none"/>
          <w:vertAlign w:val="baseline"/>
        </w:rPr>
        <w:t xml:space="preserve"> on X. “They are also turning over their internal docs to our possession.”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Homeland Security, Clapper and Brennan did not immediately respond to requests for comment from the DCNF.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7"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of National Intelligence (DNI) James Clapper testifies to the Senate Select Committee on Intelligence hearing on "Russia's intelligence activities" on Capitol Hill in Washington, U.S. January 10, 2017. REUTERS/Joshua Roberts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DHS Shuts Down 'Experts' Panel Featuring Signatories Of Infamous Hunter Biden Laptop Letter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18/04/James_Clapper.jpg" TargetMode="External" /><Relationship Id="rId11" Type="http://schemas.openxmlformats.org/officeDocument/2006/relationships/hyperlink" Target="https://static.foxnews.com/foxnews.com/content/uploads/2024/05/23_-_Joint_Dismissal-1.pdf" TargetMode="External" /><Relationship Id="rId12" Type="http://schemas.openxmlformats.org/officeDocument/2006/relationships/hyperlink" Target="https://dailycaller.com/2023/09/19/biden-hunter-letter-clapper-brennan-dhs-board/" TargetMode="External" /><Relationship Id="rId13" Type="http://schemas.openxmlformats.org/officeDocument/2006/relationships/hyperlink" Target="https://www.politico.com/f/?id=00000175-4393-d7aa-af77-579f9b330000" TargetMode="External" /><Relationship Id="rId14" Type="http://schemas.openxmlformats.org/officeDocument/2006/relationships/hyperlink" Target="https://dailycaller.com/2020/10/14/report-hunter-biden-introduced-joe-burisma-executive/" TargetMode="External" /><Relationship Id="rId15" Type="http://schemas.openxmlformats.org/officeDocument/2006/relationships/hyperlink" Target="https://dailycaller.com/2022/04/21/hunter-biden-laptop-clapper-panetta-russian-disinformation-big-tech/" TargetMode="External" /><Relationship Id="rId16" Type="http://schemas.openxmlformats.org/officeDocument/2006/relationships/hyperlink" Target="https://twitter.com/RichardGrenell?ref_src=twsrc%5Etfw" TargetMode="External" /><Relationship Id="rId17" Type="http://schemas.openxmlformats.org/officeDocument/2006/relationships/hyperlink" Target="https://t.co/vFK3uSszbF" TargetMode="External" /><Relationship Id="rId18" Type="http://schemas.openxmlformats.org/officeDocument/2006/relationships/hyperlink" Target="https://twitter.com/America1stLegal/status/1786469994328428890?ref_src=twsrc%5Etfw" TargetMode="External" /><Relationship Id="rId19" Type="http://schemas.openxmlformats.org/officeDocument/2006/relationships/hyperlink" Target="https://dailycaller.com/2020/10/21/new-york-post-locked-out-twitter-account-7-days/" TargetMode="External" /><Relationship Id="rId2" Type="http://schemas.openxmlformats.org/officeDocument/2006/relationships/webSettings" Target="webSettings.xml" /><Relationship Id="rId20" Type="http://schemas.openxmlformats.org/officeDocument/2006/relationships/hyperlink" Target="https://dailycaller.com/2020/10/29/cybersecurity-expert-authenticates-hunter-biden-burisma-email/" TargetMode="External" /><Relationship Id="rId21" Type="http://schemas.openxmlformats.org/officeDocument/2006/relationships/hyperlink" Target="https://dailycaller.com/2022/03/30/washington-post-daily-caller-news-foundation-hunter-biden-laptop/" TargetMode="External" /><Relationship Id="rId22" Type="http://schemas.openxmlformats.org/officeDocument/2006/relationships/hyperlink" Target="https://dailycaller.com/2022/03/17/nyt-admits-authenticity-hunter-biden-laptop/" TargetMode="External" /><Relationship Id="rId23" Type="http://schemas.openxmlformats.org/officeDocument/2006/relationships/hyperlink" Target="https://checkyourfact.com/2017/08/24/fact-check-did-clapper-get-caught-lying-to-congress/" TargetMode="External" /><Relationship Id="rId24" Type="http://schemas.openxmlformats.org/officeDocument/2006/relationships/hyperlink" Target="https://www.reuters.com/article/us-usa-security-nsa-idUSBRE9AD19B20131114" TargetMode="External" /><Relationship Id="rId25" Type="http://schemas.openxmlformats.org/officeDocument/2006/relationships/hyperlink" Target="https://dailycaller.com/2018/03/22/james-clapper-inconsistent-testimony/" TargetMode="External" /><Relationship Id="rId26" Type="http://schemas.openxmlformats.org/officeDocument/2006/relationships/hyperlink" Target="https://twitter.com/America1stLegal/status/1786469994328428890" TargetMode="External" /><Relationship Id="rId27" Type="http://schemas.openxmlformats.org/officeDocument/2006/relationships/hyperlink" Target="mailto:licensing@dailycallernewsfoundation.org"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7-DJ71-DXXD-74F7-00000-00&amp;context=1516831" TargetMode="External" /><Relationship Id="rId9" Type="http://schemas.openxmlformats.org/officeDocument/2006/relationships/hyperlink" Target="mailto:harold@dailycallernewsfoundati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DHS Shuts Down 'Experts' Panel Featuring Signatories Of Infamous Hunter Biden Laptop Letter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BY7-DJ71-DXXD-74F7-00000-00">
    <vt:lpwstr>Doc::/shared/document|contextualFeaturePermID::1516831</vt:lpwstr>
  </property>
  <property fmtid="{D5CDD505-2E9C-101B-9397-08002B2CF9AE}" pid="5" name="UserPermID">
    <vt:lpwstr>urn:user:PA186192196</vt:lpwstr>
  </property>
</Properties>
</file>