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'Lines Of Sawdust': Hunter Biden's Attorneys Dispute Cocaine Was Featured In Pic Used For Gun Charge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12:16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Hunter Biden claimed in a Tuesday court filing that federal prosecutors mistook sawdust for cocaine in a photo used to justify a gun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1"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two misdemeanor tax charges and a felony gun charge during a July 26 hearing after a plea bargain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June 20 collapsed. Attorneys Abbe Lowell, Christopher Man and Bartholomew Dalton claimed that a photo apparently showing three lines of cocaine was not the substance,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i/>
            <w:strike w:val="0"/>
            <w:noProof w:val="0"/>
            <w:color w:val="0077CC"/>
            <w:position w:val="0"/>
            <w:sz w:val="20"/>
            <w:u w:val="single"/>
            <w:shd w:val="clear" w:color="auto" w:fill="FFFFFF"/>
            <w:vertAlign w:val="baseline"/>
          </w:rPr>
          <w:t>(RELATED: 'The Timing Reveals The Scam': Fox News Legal Analyst Says Hunter Biden Will Plead The 5th)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is flat out wrong-both that Mr. Biden 'took' this photograph and in claiming that it depicts 'cocaine,'” Biden's attorneys wrote in the brief. “Multiple sources have pointed out, and a review of discovery confirms, this is actually a photo of sawdust from an expert carpenter and it was sent to Mr. Biden, not vice versa.”</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departs a House Oversight Committee meeting at Capitol Hill on January 10, 2024 in Washington, DC. (Photo by 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discovery identifies this as a photo of a photo taken in the office of Mr. Biden's then-psychiatrist Dr. Keith Ablow, which Dr. Ablow initially received from [a] master carpenter and later texted to Mr. Biden, stating: 'This one in my office is of lines of sawdust sent to me by a master carpenter who was a coke addict,'” Biden's attorneys continued. “The message accompanying that photo was meant to convey that Mr. Biden, too, could overcome any addiction. The prosecution does not provide a date for the photo, but the message from Dr. Ablow is dated November 20,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was </w:t>
      </w:r>
      <w:hyperlink r:id="rId16"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in September on three felony gun charges for making false statements and illegally possessing a firearm while addicted to drugs. He </w:t>
      </w:r>
      <w:hyperlink r:id="rId17" w:history="1">
        <w:r>
          <w:rPr>
            <w:rFonts w:ascii="arial" w:eastAsia="arial" w:hAnsi="arial" w:cs="arial"/>
            <w:b w:val="0"/>
            <w:i/>
            <w:strike w:val="0"/>
            <w:noProof w:val="0"/>
            <w:color w:val="0077CC"/>
            <w:position w:val="0"/>
            <w:sz w:val="20"/>
            <w:u w:val="single"/>
            <w:shd w:val="clear" w:color="auto" w:fill="FFFFFF"/>
            <w:vertAlign w:val="baseline"/>
          </w:rPr>
          <w:t>pleaded</w:t>
        </w:r>
      </w:hyperlink>
      <w:r>
        <w:rPr>
          <w:rFonts w:ascii="arial" w:eastAsia="arial" w:hAnsi="arial" w:cs="arial"/>
          <w:b w:val="0"/>
          <w:i w:val="0"/>
          <w:strike w:val="0"/>
          <w:noProof w:val="0"/>
          <w:color w:val="000000"/>
          <w:position w:val="0"/>
          <w:sz w:val="20"/>
          <w:u w:val="none"/>
          <w:vertAlign w:val="baseline"/>
        </w:rPr>
        <w:t xml:space="preserve"> not guilty during an October arraignment.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prosecutors said in a January </w:t>
      </w:r>
      <w:hyperlink r:id="rId18"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that powder cocaine was discovered on a holster for the Colt Cobra revolver Biden purchased. Biden could face up to 25 years in prison if he is convicted.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leaves the J. Caleb Boggs Federal Building in Wilmington, Delaware, on July 26, 2023. Hunter Biden pleaded not guilty to minor tax offenses on July 26, as a deal with federal prosecutors fell apart in a Delaware court. The surprise reversal of Biden's agreement last month to settle the charges came after Judge Maryellen Noreika raised questions about the complicated deal that would also settle a separate gun charge against the president's son, US media reported. (Photo by RYAN COLLERD / AFP) (Photo by RYAN COLLERD/AFP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'Lines Of Sawdust': Hunter Biden's Attorneys Dispute Cocaine Was Featured In Pic Used For Gun 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1/GettyImages-1556768587-scaled-e1698870034563.jpg" TargetMode="External" /><Relationship Id="rId11" Type="http://schemas.openxmlformats.org/officeDocument/2006/relationships/hyperlink" Target="https://dailycaller.com/2023/07/26/hunter-biden-changes-plea-deal-not-guilty/" TargetMode="External" /><Relationship Id="rId12" Type="http://schemas.openxmlformats.org/officeDocument/2006/relationships/hyperlink" Target="https://dailycaller.com/2023/06/20/hunter-biden-charged/" TargetMode="External" /><Relationship Id="rId13" Type="http://schemas.openxmlformats.org/officeDocument/2006/relationships/hyperlink" Target="https://storage.courtlistener.com/recap/gov.uscourts.ded.82796/gov.uscourts.ded.82796.89.0.pdf" TargetMode="External" /><Relationship Id="rId14" Type="http://schemas.openxmlformats.org/officeDocument/2006/relationships/hyperlink" Target="https://dailycaller.com/2024/01/12/the-timing-reveals-the-scam-fox-news-legal-analyst-says-hunter-biden-will-plead-the-5th/" TargetMode="External" /><Relationship Id="rId15" Type="http://schemas.openxmlformats.org/officeDocument/2006/relationships/hyperlink" Target="https://cdn01.dailycaller.com/wp-content/uploads/2024/01/GettyImages-1915020320-1-1-scaled.jpg" TargetMode="External" /><Relationship Id="rId16" Type="http://schemas.openxmlformats.org/officeDocument/2006/relationships/hyperlink" Target="https://dailycaller.com/2023/09/14/hunter-biden-indicted-gun-charge/" TargetMode="External" /><Relationship Id="rId17" Type="http://schemas.openxmlformats.org/officeDocument/2006/relationships/hyperlink" Target="https://dailycaller.com/2023/10/03/hunter-biden-pleads-not-guilty-gun-charges/" TargetMode="External" /><Relationship Id="rId18" Type="http://schemas.openxmlformats.org/officeDocument/2006/relationships/hyperlink" Target="https://dailycaller.com/2024/01/16/fbi-investigator-cocaine-firearm-pouch-hunter-biden-doj-prosecutor/"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PPC1-JBFB-H369-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'Lines Of Sawdust': Hunter Biden's Attorneys Dispute Cocaine Was Featured In Pic Used For Gun Charge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CN-PPC1-JBFB-H369-00000-00">
    <vt:lpwstr>Doc::/shared/document|contextualFeaturePermID::1516831</vt:lpwstr>
  </property>
  <property fmtid="{D5CDD505-2E9C-101B-9397-08002B2CF9AE}" pid="5" name="UserPermID">
    <vt:lpwstr>urn:user:PA186192196</vt:lpwstr>
  </property>
</Properties>
</file>