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Georgia Judge Overseeing Trump Case Drops Decision That Could Spell Bad News For Fani Willis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2024 Tuesday 02:13 AM EST</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Fulton County judge ruled Monday that the former law partner of Nathan Wade must testify about Wade's relationship with Fulton County District Attorney Fani Willis, the Atlanta Journal-Constitution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Superior Court Judge Scott McAfee ordered Terrence Bradley to testify about the relationship between Wade and Willis,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Journal-Constitution. Bradley, who also served as Wade's divorce lawyer, met with McAfee in a closed-door hearing, after which McAfee determined that some of Wade's communication with Bradley were not protected by attorney-client privilege despite Bradley's assertions during a previous appearance in court, ABC News </w:t>
      </w:r>
      <w:hyperlink r:id="rId12"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shd w:val="clear" w:color="auto" w:fill="FFFFFF"/>
            <w:vertAlign w:val="baseline"/>
          </w:rPr>
          <w:t>(RELATED: 'They Are Toast': Conservatives Erupt Over Fani Willis Hearing)</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Attorneys for Michael Roman, a former Trump campaign aide, </w:t>
      </w:r>
      <w:hyperlink r:id="rId14" w:history="1">
        <w:r>
          <w:rPr>
            <w:rFonts w:ascii="arial" w:eastAsia="arial" w:hAnsi="arial" w:cs="arial"/>
            <w:b w:val="0"/>
            <w:i/>
            <w:strike w:val="0"/>
            <w:noProof w:val="0"/>
            <w:color w:val="0077CC"/>
            <w:position w:val="0"/>
            <w:sz w:val="20"/>
            <w:u w:val="single"/>
            <w:shd w:val="clear" w:color="auto" w:fill="FFFFFF"/>
            <w:vertAlign w:val="baseline"/>
          </w:rPr>
          <w:t>filed</w:t>
        </w:r>
      </w:hyperlink>
      <w:r>
        <w:rPr>
          <w:rFonts w:ascii="arial" w:eastAsia="arial" w:hAnsi="arial" w:cs="arial"/>
          <w:b w:val="0"/>
          <w:i w:val="0"/>
          <w:strike w:val="0"/>
          <w:noProof w:val="0"/>
          <w:color w:val="000000"/>
          <w:position w:val="0"/>
          <w:sz w:val="20"/>
          <w:u w:val="none"/>
          <w:vertAlign w:val="baseline"/>
        </w:rPr>
        <w:t xml:space="preserve"> a motion for Willis' disqualification on Jan. 8 alleging that Willis, who hired Wade as a special prosecutor to help probe and prosecute the former president, was in a romantic relationship with Wade.</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Fulton County District Attorney Fani Willis arrives to speak at a news conference at the Fulton County Government building on August 14, 2023 in Atlanta, Georgia. (Photo by Joe Raedle/Getty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Willis and Wade </w:t>
      </w:r>
      <w:hyperlink r:id="rId16" w:history="1">
        <w:r>
          <w:rPr>
            <w:rFonts w:ascii="arial" w:eastAsia="arial" w:hAnsi="arial" w:cs="arial"/>
            <w:b w:val="0"/>
            <w:i/>
            <w:strike w:val="0"/>
            <w:noProof w:val="0"/>
            <w:color w:val="0077CC"/>
            <w:position w:val="0"/>
            <w:sz w:val="20"/>
            <w:u w:val="single"/>
            <w:shd w:val="clear" w:color="auto" w:fill="FFFFFF"/>
            <w:vertAlign w:val="baseline"/>
          </w:rPr>
          <w:t>testified</w:t>
        </w:r>
      </w:hyperlink>
      <w:r>
        <w:rPr>
          <w:rFonts w:ascii="arial" w:eastAsia="arial" w:hAnsi="arial" w:cs="arial"/>
          <w:b w:val="0"/>
          <w:i w:val="0"/>
          <w:strike w:val="0"/>
          <w:noProof w:val="0"/>
          <w:color w:val="000000"/>
          <w:position w:val="0"/>
          <w:sz w:val="20"/>
          <w:u w:val="none"/>
          <w:vertAlign w:val="baseline"/>
        </w:rPr>
        <w:t xml:space="preserve"> during a hearing to gather evidence to determine if Willis should be disqualified Feb. 15 and Feb. 16. Robin Yeartie, a former friend of Willis, </w:t>
      </w:r>
      <w:hyperlink r:id="rId17" w:history="1">
        <w:r>
          <w:rPr>
            <w:rFonts w:ascii="arial" w:eastAsia="arial" w:hAnsi="arial" w:cs="arial"/>
            <w:b w:val="0"/>
            <w:i/>
            <w:strike w:val="0"/>
            <w:noProof w:val="0"/>
            <w:color w:val="0077CC"/>
            <w:position w:val="0"/>
            <w:sz w:val="20"/>
            <w:u w:val="single"/>
            <w:shd w:val="clear" w:color="auto" w:fill="FFFFFF"/>
            <w:vertAlign w:val="baseline"/>
          </w:rPr>
          <w:t>testified</w:t>
        </w:r>
      </w:hyperlink>
      <w:r>
        <w:rPr>
          <w:rFonts w:ascii="arial" w:eastAsia="arial" w:hAnsi="arial" w:cs="arial"/>
          <w:b w:val="0"/>
          <w:i w:val="0"/>
          <w:strike w:val="0"/>
          <w:noProof w:val="0"/>
          <w:color w:val="000000"/>
          <w:position w:val="0"/>
          <w:sz w:val="20"/>
          <w:u w:val="none"/>
          <w:vertAlign w:val="baseline"/>
        </w:rPr>
        <w:t> that her relationship with special prosecutor Nathan Wade began in 2019, not 2022, while Wade </w:t>
      </w:r>
      <w:hyperlink r:id="rId18" w:history="1">
        <w:r>
          <w:rPr>
            <w:rFonts w:ascii="arial" w:eastAsia="arial" w:hAnsi="arial" w:cs="arial"/>
            <w:b w:val="0"/>
            <w:i/>
            <w:strike w:val="0"/>
            <w:noProof w:val="0"/>
            <w:color w:val="0077CC"/>
            <w:position w:val="0"/>
            <w:sz w:val="20"/>
            <w:u w:val="single"/>
            <w:shd w:val="clear" w:color="auto" w:fill="FFFFFF"/>
            <w:vertAlign w:val="baseline"/>
          </w:rPr>
          <w:t>admitted</w:t>
        </w:r>
      </w:hyperlink>
      <w:r>
        <w:rPr>
          <w:rFonts w:ascii="arial" w:eastAsia="arial" w:hAnsi="arial" w:cs="arial"/>
          <w:b w:val="0"/>
          <w:i w:val="0"/>
          <w:strike w:val="0"/>
          <w:noProof w:val="0"/>
          <w:color w:val="000000"/>
          <w:position w:val="0"/>
          <w:sz w:val="20"/>
          <w:u w:val="none"/>
          <w:vertAlign w:val="baseline"/>
        </w:rPr>
        <w:t> he had no receipts to prove that Willis reimbursed him for expensive trips the two of them took to locations including the Bahamas and Belize.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Willis </w:t>
      </w:r>
      <w:hyperlink r:id="rId19" w:history="1">
        <w:r>
          <w:rPr>
            <w:rFonts w:ascii="arial" w:eastAsia="arial" w:hAnsi="arial" w:cs="arial"/>
            <w:b w:val="0"/>
            <w:i/>
            <w:strike w:val="0"/>
            <w:noProof w:val="0"/>
            <w:color w:val="0077CC"/>
            <w:position w:val="0"/>
            <w:sz w:val="20"/>
            <w:u w:val="single"/>
            <w:shd w:val="clear" w:color="auto" w:fill="FFFFFF"/>
            <w:vertAlign w:val="baseline"/>
          </w:rPr>
          <w:t>secured</w:t>
        </w:r>
      </w:hyperlink>
      <w:r>
        <w:rPr>
          <w:rFonts w:ascii="arial" w:eastAsia="arial" w:hAnsi="arial" w:cs="arial"/>
          <w:b w:val="0"/>
          <w:i w:val="0"/>
          <w:strike w:val="0"/>
          <w:noProof w:val="0"/>
          <w:color w:val="000000"/>
          <w:position w:val="0"/>
          <w:sz w:val="20"/>
          <w:u w:val="none"/>
          <w:vertAlign w:val="baseline"/>
        </w:rPr>
        <w:t xml:space="preserve"> an indictment against Trump and other defendants, including Roman, in August over the former president's efforts to contest the results of the 2020 election in Georgia, which Joe Biden won by </w:t>
      </w:r>
      <w:hyperlink r:id="rId20" w:history="1">
        <w:r>
          <w:rPr>
            <w:rFonts w:ascii="arial" w:eastAsia="arial" w:hAnsi="arial" w:cs="arial"/>
            <w:b w:val="0"/>
            <w:i/>
            <w:strike w:val="0"/>
            <w:noProof w:val="0"/>
            <w:color w:val="0077CC"/>
            <w:position w:val="0"/>
            <w:sz w:val="20"/>
            <w:u w:val="single"/>
            <w:shd w:val="clear" w:color="auto" w:fill="FFFFFF"/>
            <w:vertAlign w:val="baseline"/>
          </w:rPr>
          <w:t>less than 12,000 votes</w:t>
        </w:r>
      </w:hyperlink>
      <w:r>
        <w:rPr>
          <w:rFonts w:ascii="arial" w:eastAsia="arial" w:hAnsi="arial" w:cs="arial"/>
          <w:b w:val="0"/>
          <w:i w:val="0"/>
          <w:strike w:val="0"/>
          <w:noProof w:val="0"/>
          <w:color w:val="000000"/>
          <w:position w:val="0"/>
          <w:sz w:val="20"/>
          <w:u w:val="none"/>
          <w:vertAlign w:val="baseline"/>
        </w:rPr>
        <w:t xml:space="preserve">. Wade received over $650,000 in fees for his work on the case, </w:t>
      </w:r>
      <w:hyperlink r:id="rId2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Fulton County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Willis </w:t>
      </w:r>
      <w:hyperlink r:id="rId22" w:history="1">
        <w:r>
          <w:rPr>
            <w:rFonts w:ascii="arial" w:eastAsia="arial" w:hAnsi="arial" w:cs="arial"/>
            <w:b w:val="0"/>
            <w:i/>
            <w:strike w:val="0"/>
            <w:noProof w:val="0"/>
            <w:color w:val="0077CC"/>
            <w:position w:val="0"/>
            <w:sz w:val="20"/>
            <w:u w:val="single"/>
            <w:shd w:val="clear" w:color="auto" w:fill="FFFFFF"/>
            <w:vertAlign w:val="baseline"/>
          </w:rPr>
          <w:t>admitted</w:t>
        </w:r>
      </w:hyperlink>
      <w:r>
        <w:rPr>
          <w:rFonts w:ascii="arial" w:eastAsia="arial" w:hAnsi="arial" w:cs="arial"/>
          <w:b w:val="0"/>
          <w:i w:val="0"/>
          <w:strike w:val="0"/>
          <w:noProof w:val="0"/>
          <w:color w:val="000000"/>
          <w:position w:val="0"/>
          <w:sz w:val="20"/>
          <w:u w:val="none"/>
          <w:vertAlign w:val="baseline"/>
        </w:rPr>
        <w:t xml:space="preserve"> to a relationship with Wade in a 176-page court filing Feb. 2 in response to the motion seeking her disqualification from the case. Roman's attorneys responded in a 122-page </w:t>
      </w:r>
      <w:hyperlink r:id="rId23" w:history="1">
        <w:r>
          <w:rPr>
            <w:rFonts w:ascii="arial" w:eastAsia="arial" w:hAnsi="arial" w:cs="arial"/>
            <w:b w:val="0"/>
            <w:i/>
            <w:strike w:val="0"/>
            <w:noProof w:val="0"/>
            <w:color w:val="0077CC"/>
            <w:position w:val="0"/>
            <w:sz w:val="20"/>
            <w:u w:val="single"/>
            <w:shd w:val="clear" w:color="auto" w:fill="FFFFFF"/>
            <w:vertAlign w:val="baseline"/>
          </w:rPr>
          <w:t>filing</w:t>
        </w:r>
      </w:hyperlink>
      <w:r>
        <w:rPr>
          <w:rFonts w:ascii="arial" w:eastAsia="arial" w:hAnsi="arial" w:cs="arial"/>
          <w:b w:val="0"/>
          <w:i w:val="0"/>
          <w:strike w:val="0"/>
          <w:noProof w:val="0"/>
          <w:color w:val="000000"/>
          <w:position w:val="0"/>
          <w:sz w:val="20"/>
          <w:u w:val="none"/>
          <w:vertAlign w:val="baseline"/>
        </w:rPr>
        <w:t xml:space="preserve"> submitted Feb. 9 that witnesses could contradict </w:t>
      </w:r>
      <w:hyperlink r:id="rId24" w:history="1">
        <w:r>
          <w:rPr>
            <w:rFonts w:ascii="arial" w:eastAsia="arial" w:hAnsi="arial" w:cs="arial"/>
            <w:b w:val="0"/>
            <w:i/>
            <w:strike w:val="0"/>
            <w:noProof w:val="0"/>
            <w:color w:val="0077CC"/>
            <w:position w:val="0"/>
            <w:sz w:val="20"/>
            <w:u w:val="single"/>
            <w:shd w:val="clear" w:color="auto" w:fill="FFFFFF"/>
            <w:vertAlign w:val="baseline"/>
          </w:rPr>
          <w:t>denials</w:t>
        </w:r>
      </w:hyperlink>
      <w:r>
        <w:rPr>
          <w:rFonts w:ascii="arial" w:eastAsia="arial" w:hAnsi="arial" w:cs="arial"/>
          <w:b w:val="0"/>
          <w:i w:val="0"/>
          <w:strike w:val="0"/>
          <w:noProof w:val="0"/>
          <w:color w:val="000000"/>
          <w:position w:val="0"/>
          <w:sz w:val="20"/>
          <w:u w:val="none"/>
          <w:vertAlign w:val="baseline"/>
        </w:rPr>
        <w:t xml:space="preserve"> by Willis that her relationship with Wade began after she hired him as a special prosecutor.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5"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ATLANTA, GEORGIA - NOVEMBER 21: Fulton County District Attorney Fani Willis appears before Judge Scott McAfee for a hearing in the 2020 Georgia election interference case at the Fulton County Courthouse on November 21, 2023 in Atlanta, Georgia. Judge McAfee heard arguments as to whether co-defendant Harrison Floyd should be sent to jail for social media posts and comments that potentially targeted witnesses in the trial. McAfee declined to revoke Floyd's bond. Floyd was charged along with former US President Donald Trump and 17 others in an indictment that accuses them of illegally conspiring to subvert the will of Georgia voters in the 2020 presidential election. (Photo by Dennis Byron-Pool/Getty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Georgia Judge Overseeing Trump Case Drops Decision That Could Spell Bad News For Fani Willis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1/GettyImages-1795064799-scaled-e1705609940840.jpg" TargetMode="External" /><Relationship Id="rId11" Type="http://schemas.openxmlformats.org/officeDocument/2006/relationships/hyperlink" Target="https://www.ajc.com/politics/judge-wades-law-partner-must-testify-about-relationship-with-willis/FQLTCWX75JBG7AX3O4GVWEMFHE/?utm_source=twitter&amp;utm_medium=social&amp;utm_campaign=ajcnews_tw" TargetMode="External" /><Relationship Id="rId12" Type="http://schemas.openxmlformats.org/officeDocument/2006/relationships/hyperlink" Target="https://www.msn.com/en-us/news/politics/judge-rules-nathan-wades-attorney-must-take-the-stand-again-in-trump-case-sources/ar-BB1iW9zq" TargetMode="External" /><Relationship Id="rId13" Type="http://schemas.openxmlformats.org/officeDocument/2006/relationships/hyperlink" Target="https://dailycaller.com/2024/02/15/toast-conservatives-erupt-fani-willis-hearing/" TargetMode="External" /><Relationship Id="rId14" Type="http://schemas.openxmlformats.org/officeDocument/2006/relationships/hyperlink" Target="https://dailycaller.com/2024/01/08/fani-willis-allegedly-hired-romantic-partner-trump-case/" TargetMode="External" /><Relationship Id="rId15" Type="http://schemas.openxmlformats.org/officeDocument/2006/relationships/hyperlink" Target="https://cdn01.dailycaller.com/wp-content/uploads/2024/02/GettyImages-1615634919-scaled.jpg" TargetMode="External" /><Relationship Id="rId16" Type="http://schemas.openxmlformats.org/officeDocument/2006/relationships/hyperlink" Target="https://dailycaller.com/2024/02/17/dramatic-hearing-fani-willis-corruption-allegations-comes-close-outcome-still-unclear/" TargetMode="External" /><Relationship Id="rId17" Type="http://schemas.openxmlformats.org/officeDocument/2006/relationships/hyperlink" Target="https://dailycaller.com/2024/02/15/key-witness-testimony-contradicts-fani-willis-defense-of-romantic-relationship-with-special-prosecutor/" TargetMode="External" /><Relationship Id="rId18" Type="http://schemas.openxmlformats.org/officeDocument/2006/relationships/hyperlink" Target="https://dailycaller.com/2024/02/15/i-dont-have-them-nathan-wade-admits-he-only-has-one-receipt-demonstrating-fani-willis-paid-for-travel/" TargetMode="External" /><Relationship Id="rId19" Type="http://schemas.openxmlformats.org/officeDocument/2006/relationships/hyperlink" Target="https://dailycaller.com/2023/08/14/grand-jury-hands-up-10-indictments-georgia-2020-election-case/" TargetMode="External" /><Relationship Id="rId2" Type="http://schemas.openxmlformats.org/officeDocument/2006/relationships/webSettings" Target="webSettings.xml" /><Relationship Id="rId20" Type="http://schemas.openxmlformats.org/officeDocument/2006/relationships/hyperlink" Target="https://ballotpedia.org/Georgia_election_results,_2020" TargetMode="External" /><Relationship Id="rId21" Type="http://schemas.openxmlformats.org/officeDocument/2006/relationships/hyperlink" Target="https://opencheckbook.fultoncountyga.gov/#!/year/All%20Years/explore/0/vendor_legal_name/Law+Offices+of+Nathan+J.+Wade/0/department_name" TargetMode="External" /><Relationship Id="rId22" Type="http://schemas.openxmlformats.org/officeDocument/2006/relationships/hyperlink" Target="https://dailycaller.com/2024/02/02/fani-willis-admits-to-relationship-with-special-prosecutor-on-trump-case/" TargetMode="External" /><Relationship Id="rId23" Type="http://schemas.openxmlformats.org/officeDocument/2006/relationships/hyperlink" Target="https://s3.documentcloud.org/documents/24415860/roman-reply-dq.pdf" TargetMode="External" /><Relationship Id="rId24" Type="http://schemas.openxmlformats.org/officeDocument/2006/relationships/hyperlink" Target="https://dailycaller.com/2024/02/05/fani-willis-nathan-wade-defense-allegations/" TargetMode="External" /><Relationship Id="rId25" Type="http://schemas.openxmlformats.org/officeDocument/2006/relationships/hyperlink" Target="mailto:licensing@dailycallernewsfoundation.org"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Y-HSF1-JBFB-H0JF-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Judge Overseeing Trump Case Drops Decision That Could Spell Bad News For Fani Willis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DY-HSF1-JBFB-H0JF-00000-00">
    <vt:lpwstr>Doc::/shared/document|contextualFeaturePermID::1516831</vt:lpwstr>
  </property>
  <property fmtid="{D5CDD505-2E9C-101B-9397-08002B2CF9AE}" pid="5" name="UserPermID">
    <vt:lpwstr>urn:user:PA186192196</vt:lpwstr>
  </property>
</Properties>
</file>