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Inside The Downfall Of Stability AI Founder Emad Mostaque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Monday s edition of Forbes Daily covers the latest inflation data, the inside story behind AI founder's abrupt exit, Christian Louboutin s new billionaire status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 one week away from a total solar eclipse in the U.S., and Niagara Falls is bracing for the  largest influx of visitors  the city has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school districts across the region havealready closed schools for the day, and</w:t>
      </w:r>
      <w:r>
        <w:rPr>
          <w:rFonts w:ascii="arial" w:eastAsia="arial" w:hAnsi="arial" w:cs="arial"/>
          <w:b/>
          <w:i w:val="0"/>
          <w:strike w:val="0"/>
          <w:noProof w:val="0"/>
          <w:color w:val="000000"/>
          <w:position w:val="0"/>
          <w:sz w:val="20"/>
          <w:u w:val="none"/>
          <w:vertAlign w:val="baseline"/>
        </w:rPr>
        <w:t>Canadian officials have declared a state of emergency</w:t>
      </w:r>
      <w:r>
        <w:rPr>
          <w:rFonts w:ascii="arial" w:eastAsia="arial" w:hAnsi="arial" w:cs="arial"/>
          <w:b w:val="0"/>
          <w:i w:val="0"/>
          <w:strike w:val="0"/>
          <w:noProof w:val="0"/>
          <w:color w:val="000000"/>
          <w:position w:val="0"/>
          <w:sz w:val="20"/>
          <w:u w:val="none"/>
          <w:vertAlign w:val="baseline"/>
        </w:rPr>
        <w:t>in anticipation of up to one million visitors on April 8 compared to the typical 14 million visitors who travel there over the course of the year just to see the famous waterfalls.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eclipse will be visible throughout the entire U.S., but the path of totality follows a narrow band from Texas up to the Northeast. NASA isbroadcasting the event livefrom several key areas along the path, including Niagara Falls.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bids farewell before leaving the central balcony of St. Peter's Basilica at the end of the Urbi et Orbi blessing on March 31,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Costantino/SOPA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again called for</w:t>
      </w:r>
      <w:r>
        <w:rPr>
          <w:rFonts w:ascii="arial" w:eastAsia="arial" w:hAnsi="arial" w:cs="arial"/>
          <w:b/>
          <w:i w:val="0"/>
          <w:strike w:val="0"/>
          <w:noProof w:val="0"/>
          <w:color w:val="000000"/>
          <w:position w:val="0"/>
          <w:sz w:val="20"/>
          <w:u w:val="none"/>
          <w:vertAlign w:val="baseline"/>
        </w:rPr>
        <w:t>an  immediate cease-fire  between Israel and Hamas</w:t>
      </w:r>
      <w:r>
        <w:rPr>
          <w:rFonts w:ascii="arial" w:eastAsia="arial" w:hAnsi="arial" w:cs="arial"/>
          <w:b w:val="0"/>
          <w:i w:val="0"/>
          <w:strike w:val="0"/>
          <w:noProof w:val="0"/>
          <w:color w:val="000000"/>
          <w:position w:val="0"/>
          <w:sz w:val="20"/>
          <w:u w:val="none"/>
          <w:vertAlign w:val="baseline"/>
        </w:rPr>
        <w:t>and a  prompt release  of the remaining hostages taken by the Palestinian militant group on October 7while addressing the crowds at St. Peter s Basilicaduring his Easter message on Sunday. The pope also called for a prisoner exchange between Russia and Ukraine, about three weeks after his controversial Swiss radio interview where many believed he had encouraged Ukrainians to surrender.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will</w:t>
      </w:r>
      <w:r>
        <w:rPr>
          <w:rFonts w:ascii="arial" w:eastAsia="arial" w:hAnsi="arial" w:cs="arial"/>
          <w:b/>
          <w:i w:val="0"/>
          <w:strike w:val="0"/>
          <w:noProof w:val="0"/>
          <w:color w:val="000000"/>
          <w:position w:val="0"/>
          <w:sz w:val="20"/>
          <w:u w:val="none"/>
          <w:vertAlign w:val="baseline"/>
        </w:rPr>
        <w:t>split up its workplace messaging and video calls app Teams</w:t>
      </w:r>
      <w:r>
        <w:rPr>
          <w:rFonts w:ascii="arial" w:eastAsia="arial" w:hAnsi="arial" w:cs="arial"/>
          <w:b w:val="0"/>
          <w:i w:val="0"/>
          <w:strike w:val="0"/>
          <w:noProof w:val="0"/>
          <w:color w:val="000000"/>
          <w:position w:val="0"/>
          <w:sz w:val="20"/>
          <w:u w:val="none"/>
          <w:vertAlign w:val="baseline"/>
        </w:rPr>
        <w:t xml:space="preserve">from its Office platform globally, thecompany told Reuters Monday. Last year, Microsoft announced it would unbundle Teams from its Microsoft 365 subscription in the EU, as it attempts to avoid being penalized by the bloc s antitrust regulators. It will now enact the change for all its customers worldwide  to ensure clarity.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Schnetzler aka Luca Netz holding a plastic figurine of Pudgy Penguin #8279, whose NFT version last sold in 2021 for $23,500. It may soon be coming to a Walmart near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MARY BETH KOETH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Igloo Company ishome to the world s hottest NFT collection, thanks to a contract with Walmart to sell plushy penguins that are toy versions of non-fungible tokens. Their digital counterparts are</w:t>
      </w:r>
      <w:r>
        <w:rPr>
          <w:rFonts w:ascii="arial" w:eastAsia="arial" w:hAnsi="arial" w:cs="arial"/>
          <w:b/>
          <w:i w:val="0"/>
          <w:strike w:val="0"/>
          <w:noProof w:val="0"/>
          <w:color w:val="000000"/>
          <w:position w:val="0"/>
          <w:sz w:val="20"/>
          <w:u w:val="none"/>
          <w:vertAlign w:val="baseline"/>
        </w:rPr>
        <w:t>now selling on crypto marketplaces for as much as $500,000 each</w:t>
      </w:r>
      <w:r>
        <w:rPr>
          <w:rFonts w:ascii="arial" w:eastAsia="arial" w:hAnsi="arial" w:cs="arial"/>
          <w:b w:val="0"/>
          <w:i w:val="0"/>
          <w:strike w:val="0"/>
          <w:noProof w:val="0"/>
          <w:color w:val="000000"/>
          <w:position w:val="0"/>
          <w:sz w:val="20"/>
          <w:u w:val="none"/>
          <w:vertAlign w:val="baseline"/>
        </w:rPr>
        <w:t>.They are a big reason why the upstart NFT brand Pudgy Penguins and The Igloo Company, which peddles them, are now thriving, while NFT stalwarts like Yuga Lab s Bored Ape Yacht Club and Chiru Labs  Azuki are languishing.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is theworst-performing company on the S&amp;P 500 this year, with its</w:t>
      </w:r>
      <w:r>
        <w:rPr>
          <w:rFonts w:ascii="arial" w:eastAsia="arial" w:hAnsi="arial" w:cs="arial"/>
          <w:b/>
          <w:i w:val="0"/>
          <w:strike w:val="0"/>
          <w:noProof w:val="0"/>
          <w:color w:val="000000"/>
          <w:position w:val="0"/>
          <w:sz w:val="20"/>
          <w:u w:val="none"/>
          <w:vertAlign w:val="baseline"/>
        </w:rPr>
        <w:t xml:space="preserve"> stock down 29% year-to-date </w:t>
      </w:r>
      <w:r>
        <w:rPr>
          <w:rFonts w:ascii="arial" w:eastAsia="arial" w:hAnsi="arial" w:cs="arial"/>
          <w:b w:val="0"/>
          <w:i w:val="0"/>
          <w:strike w:val="0"/>
          <w:noProof w:val="0"/>
          <w:color w:val="000000"/>
          <w:position w:val="0"/>
          <w:sz w:val="20"/>
          <w:u w:val="none"/>
          <w:vertAlign w:val="baseline"/>
        </w:rPr>
        <w:t>as investors and analysts alike readjusted growth expectations for the company. The EV maker has returned a full three percentage points less than the next biggest loser, embattled commercial airplane maker Boeing, according to FactSet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PCE inflation, themeasure of the year-over-year change in personal consumptionexpenditures, ticked up in February, the Bureau of Economic Analysis reported Friday, though inflation remains well on its way toward moderation.</w:t>
      </w:r>
      <w:r>
        <w:rPr>
          <w:rFonts w:ascii="arial" w:eastAsia="arial" w:hAnsi="arial" w:cs="arial"/>
          <w:b/>
          <w:i w:val="0"/>
          <w:strike w:val="0"/>
          <w:noProof w:val="0"/>
          <w:color w:val="000000"/>
          <w:position w:val="0"/>
          <w:sz w:val="20"/>
          <w:u w:val="none"/>
          <w:vertAlign w:val="baseline"/>
        </w:rPr>
        <w:t xml:space="preserve"> But Americans are still feeling the lingering pain of rising prices</w:t>
      </w:r>
      <w:r>
        <w:rPr>
          <w:rFonts w:ascii="arial" w:eastAsia="arial" w:hAnsi="arial" w:cs="arial"/>
          <w:b w:val="0"/>
          <w:i w:val="0"/>
          <w:strike w:val="0"/>
          <w:noProof w:val="0"/>
          <w:color w:val="000000"/>
          <w:position w:val="0"/>
          <w:sz w:val="20"/>
          <w:u w:val="none"/>
          <w:vertAlign w:val="baseline"/>
        </w:rPr>
        <w:t>: They spent 19.6% more in February 2024 than in February 2021, on a seasonally adjusted basis.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Electric s CEO Larry Culp will take the final step Tuesday in a</w:t>
      </w:r>
      <w:r>
        <w:rPr>
          <w:rFonts w:ascii="arial" w:eastAsia="arial" w:hAnsi="arial" w:cs="arial"/>
          <w:b/>
          <w:i w:val="0"/>
          <w:strike w:val="0"/>
          <w:noProof w:val="0"/>
          <w:color w:val="000000"/>
          <w:position w:val="0"/>
          <w:sz w:val="20"/>
          <w:u w:val="none"/>
          <w:vertAlign w:val="baseline"/>
        </w:rPr>
        <w:t>six-year process to break up the once-sprawling conglomerate</w:t>
      </w:r>
      <w:r>
        <w:rPr>
          <w:rFonts w:ascii="arial" w:eastAsia="arial" w:hAnsi="arial" w:cs="arial"/>
          <w:b w:val="0"/>
          <w:i w:val="0"/>
          <w:strike w:val="0"/>
          <w:noProof w:val="0"/>
          <w:color w:val="000000"/>
          <w:position w:val="0"/>
          <w:sz w:val="20"/>
          <w:u w:val="none"/>
          <w:vertAlign w:val="baseline"/>
        </w:rPr>
        <w:t>that was in crisis when he was first offered the job. Andhe s getting rewarded handsomely: After a 260% runup in GE s stock price since the beginning of 2023, Culp has met the performance goals to get the maximum payout from a rich long-term incentive package that, along with the rest of his compensation from GE and the fortune he made previously as CEO of Danaher, will make Culp a billionaire,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Emad Mostaque, founder and chief executive officer of Stability AI Ltd., during the Bloomberg Technology Summit in San Francisco, California, US, on Thursday, June 22,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Paul Morris/Bloomberg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Stability AI founder Emad Mostaquestepped down as CEO of the startup behind text-to-image generator Stable Diffusion, he claimed on X that he d voluntarily abdicated his role to decentralize  the concentration of power in AI.  Butcompany documents and interviews with 32 current and former employees, investors, collaborators and industry observers suggest his abrupt exit was the</w:t>
      </w:r>
      <w:r>
        <w:rPr>
          <w:rFonts w:ascii="arial" w:eastAsia="arial" w:hAnsi="arial" w:cs="arial"/>
          <w:b/>
          <w:i w:val="0"/>
          <w:strike w:val="0"/>
          <w:noProof w:val="0"/>
          <w:color w:val="000000"/>
          <w:position w:val="0"/>
          <w:sz w:val="20"/>
          <w:u w:val="none"/>
          <w:vertAlign w:val="baseline"/>
        </w:rPr>
        <w:t>result of poor business judgment and wild overspending</w:t>
      </w:r>
      <w:r>
        <w:rPr>
          <w:rFonts w:ascii="arial" w:eastAsia="arial" w:hAnsi="arial" w:cs="arial"/>
          <w:b w:val="0"/>
          <w:i w:val="0"/>
          <w:strike w:val="0"/>
          <w:noProof w:val="0"/>
          <w:color w:val="000000"/>
          <w:position w:val="0"/>
          <w:sz w:val="20"/>
          <w:u w:val="none"/>
          <w:vertAlign w:val="baseline"/>
        </w:rPr>
        <w:t>that undermined confidence in his vision and leadership, and ultimately kneecapped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Elon Musk said his artificial intelligence companyxAI s chatbot Grok-1.5  should be available to the public this week, after it became open-source and entered</w:t>
      </w:r>
      <w:r>
        <w:rPr>
          <w:rFonts w:ascii="arial" w:eastAsia="arial" w:hAnsi="arial" w:cs="arial"/>
          <w:b/>
          <w:i w:val="0"/>
          <w:strike w:val="0"/>
          <w:noProof w:val="0"/>
          <w:color w:val="000000"/>
          <w:position w:val="0"/>
          <w:sz w:val="20"/>
          <w:u w:val="none"/>
          <w:vertAlign w:val="baseline"/>
        </w:rPr>
        <w:t>the rapidly growing AI chatbot market</w:t>
      </w:r>
      <w:r>
        <w:rPr>
          <w:rFonts w:ascii="arial" w:eastAsia="arial" w:hAnsi="arial" w:cs="arial"/>
          <w:b w:val="0"/>
          <w:i w:val="0"/>
          <w:strike w:val="0"/>
          <w:noProof w:val="0"/>
          <w:color w:val="000000"/>
          <w:position w:val="0"/>
          <w:sz w:val="20"/>
          <w:u w:val="none"/>
          <w:vertAlign w:val="baseline"/>
        </w:rPr>
        <w:t>.The latest model will be available to  early testers and existing Grok users,  according to a blog post from xAI, and has  improved reasoning capabilities and a context length of 128,000 tokens  or the amount of text the chatbot can process and store information 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dark money isbehind new ads that call TikTok  poison, as a bill makes its way through Congress to force TikTok s Chinese parent company, ByteDance, to divest its stake in TikTok or face a ban of the app in the U.S. The ad was created by a recently birthed political organization called the American Parents Coalition, which is</w:t>
      </w:r>
      <w:r>
        <w:rPr>
          <w:rFonts w:ascii="arial" w:eastAsia="arial" w:hAnsi="arial" w:cs="arial"/>
          <w:b/>
          <w:i w:val="0"/>
          <w:strike w:val="0"/>
          <w:noProof w:val="0"/>
          <w:color w:val="000000"/>
          <w:position w:val="0"/>
          <w:sz w:val="20"/>
          <w:u w:val="none"/>
          <w:vertAlign w:val="baseline"/>
        </w:rPr>
        <w:t>linked to conservative benefactor Leonard Leo,</w:t>
      </w:r>
      <w:r>
        <w:rPr>
          <w:rFonts w:ascii="arial" w:eastAsia="arial" w:hAnsi="arial" w:cs="arial"/>
          <w:b w:val="0"/>
          <w:i w:val="0"/>
          <w:strike w:val="0"/>
          <w:noProof w:val="0"/>
          <w:color w:val="000000"/>
          <w:position w:val="0"/>
          <w:sz w:val="20"/>
          <w:u w:val="none"/>
          <w:vertAlign w:val="baseline"/>
        </w:rPr>
        <w:t>who is known for his efforts to transform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registered sex offender who was convicted of sexual assault on a child in 2006 hassued at least 17 right-leaning political groupsfor a total of $100,000 over the past two years, alleging their robocalls and texts to him were illegal because his phone number is in the National Do Not Call Registry. Political committees are likely aware that they occasionally contact numbers listed in the National Do Not Call Registry and have decided that whatever risk there is is worth it:</w:t>
      </w:r>
      <w:r>
        <w:rPr>
          <w:rFonts w:ascii="arial" w:eastAsia="arial" w:hAnsi="arial" w:cs="arial"/>
          <w:b/>
          <w:i w:val="0"/>
          <w:strike w:val="0"/>
          <w:noProof w:val="0"/>
          <w:color w:val="000000"/>
          <w:position w:val="0"/>
          <w:sz w:val="20"/>
          <w:u w:val="none"/>
          <w:vertAlign w:val="baseline"/>
        </w:rPr>
        <w:t xml:space="preserve"> In 2023, political groups made more than 83.4 million robocalls</w:t>
      </w:r>
      <w:r>
        <w:rPr>
          <w:rFonts w:ascii="arial" w:eastAsia="arial" w:hAnsi="arial" w:cs="arial"/>
          <w:b w:val="0"/>
          <w:i w:val="0"/>
          <w:strike w:val="0"/>
          <w:noProof w:val="0"/>
          <w:color w:val="000000"/>
          <w:position w:val="0"/>
          <w:sz w:val="20"/>
          <w:u w:val="none"/>
          <w:vertAlign w:val="baseline"/>
        </w:rPr>
        <w:t>, according to Alex Quilici, the CEO of YouMail, a service that blocks spam calls.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guys are young and have a lot of golf in front of you," Arnold Palmer told Greg Norman when he pitched a breakaway tour. "You can do what you think is best, but I don t want any part of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NEWKIRK/ALLSPORT/GETTY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exclusive excerpt from his book the</w:t>
      </w:r>
      <w:r>
        <w:rPr>
          <w:rFonts w:ascii="arial" w:eastAsia="arial" w:hAnsi="arial" w:cs="arial"/>
          <w:b/>
          <w:i w:val="0"/>
          <w:strike w:val="0"/>
          <w:noProof w:val="0"/>
          <w:color w:val="000000"/>
          <w:position w:val="0"/>
          <w:sz w:val="20"/>
          <w:u w:val="none"/>
          <w:vertAlign w:val="baseline"/>
        </w:rPr>
        <w:t>Rainmaker</w:t>
      </w:r>
      <w:r>
        <w:rPr>
          <w:rFonts w:ascii="arial" w:eastAsia="arial" w:hAnsi="arial" w:cs="arial"/>
          <w:b w:val="0"/>
          <w:i w:val="0"/>
          <w:strike w:val="0"/>
          <w:noProof w:val="0"/>
          <w:color w:val="000000"/>
          <w:position w:val="0"/>
          <w:sz w:val="20"/>
          <w:u w:val="none"/>
          <w:vertAlign w:val="baseline"/>
        </w:rPr>
        <w:t>, former sports superagent Hughes Nortonwrites about how the ideafor a breakaway golf tour, like the Saudi-backed LIV Golf, almost happened in the 1970s.</w:t>
      </w:r>
      <w:r>
        <w:rPr>
          <w:rFonts w:ascii="arial" w:eastAsia="arial" w:hAnsi="arial" w:cs="arial"/>
          <w:b/>
          <w:i w:val="0"/>
          <w:strike w:val="0"/>
          <w:noProof w:val="0"/>
          <w:color w:val="000000"/>
          <w:position w:val="0"/>
          <w:sz w:val="20"/>
          <w:u w:val="none"/>
          <w:vertAlign w:val="baseline"/>
        </w:rPr>
        <w:t>But Arnold Palmer foiled the idea</w:t>
      </w:r>
      <w:r>
        <w:rPr>
          <w:rFonts w:ascii="arial" w:eastAsia="arial" w:hAnsi="arial" w:cs="arial"/>
          <w:b w:val="0"/>
          <w:i w:val="0"/>
          <w:strike w:val="0"/>
          <w:noProof w:val="0"/>
          <w:color w:val="000000"/>
          <w:position w:val="0"/>
          <w:sz w:val="20"/>
          <w:u w:val="none"/>
          <w:vertAlign w:val="baseline"/>
        </w:rPr>
        <w:t>, Norton writes.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SCIENCE + HEALTHCARE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Pelago, cofounded by two Forbes 2018 Under 30 Social Entrepreneur listers,aims to reimagine the traditional rehab experience: Instead of traveling to a physical location, patients can access treatment for opioid, alcohol and tobacco use from their homes via a mobile app. On Friday, the company announced it had raised $58 million, bringing its total funding to $151 million and, according to analysts,</w:t>
      </w:r>
      <w:r>
        <w:rPr>
          <w:rFonts w:ascii="arial" w:eastAsia="arial" w:hAnsi="arial" w:cs="arial"/>
          <w:b/>
          <w:i w:val="0"/>
          <w:strike w:val="0"/>
          <w:noProof w:val="0"/>
          <w:color w:val="000000"/>
          <w:position w:val="0"/>
          <w:sz w:val="20"/>
          <w:u w:val="none"/>
          <w:vertAlign w:val="baseline"/>
        </w:rPr>
        <w:t xml:space="preserve">making it the highest-funded startup in the substance use disorder treatment </w:t>
      </w:r>
      <w:r>
        <w:rPr>
          <w:rFonts w:ascii="arial" w:eastAsia="arial" w:hAnsi="arial" w:cs="arial"/>
          <w:b w:val="0"/>
          <w:i w:val="0"/>
          <w:strike w:val="0"/>
          <w:noProof w:val="0"/>
          <w:color w:val="000000"/>
          <w:position w:val="0"/>
          <w:sz w:val="20"/>
          <w:u w:val="none"/>
          <w:vertAlign w:val="baseline"/>
        </w:rPr>
        <w:t>space.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Shoe Designer Christian Louboutin Is Now A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four decades of keeping his well-heeled clients in his iconic red-soled heels, shoe designer Christian Louboutin is now a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SHAYAN ASGHARNIA/AUGUST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four decades of keeping his well-heeled clients in his iconic red-soled heels, shoe designer</w:t>
      </w:r>
      <w:r>
        <w:rPr>
          <w:rFonts w:ascii="arial" w:eastAsia="arial" w:hAnsi="arial" w:cs="arial"/>
          <w:b/>
          <w:i w:val="0"/>
          <w:strike w:val="0"/>
          <w:noProof w:val="0"/>
          <w:color w:val="000000"/>
          <w:position w:val="0"/>
          <w:sz w:val="20"/>
          <w:u w:val="none"/>
          <w:vertAlign w:val="baseline"/>
        </w:rPr>
        <w:t xml:space="preserve">Christian Louboutin is now a billionaire.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still best-known for its towering stilettos and perilous platforms, the Louboutin brand has expanded into sneakers, bags and beauty products, as well as lines for men and children.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company was valued at $3.2 billion last year by Exor</w:t>
      </w:r>
      <w:r>
        <w:rPr>
          <w:rFonts w:ascii="arial" w:eastAsia="arial" w:hAnsi="arial" w:cs="arial"/>
          <w:b w:val="0"/>
          <w:i w:val="0"/>
          <w:strike w:val="0"/>
          <w:noProof w:val="0"/>
          <w:color w:val="000000"/>
          <w:position w:val="0"/>
          <w:sz w:val="20"/>
          <w:u w:val="none"/>
          <w:vertAlign w:val="baseline"/>
        </w:rPr>
        <w:t>, the investment company of Italy s Agnelli family, which bought a 24% stake in 2021 for about $650 million. Louboutin still owns 35% which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values at $1.1 billion. That stake makes up most of an estimated $1.2 billion fortune that includes other investments such as the Vermelho Hotel, a luxury resort he opened in southern Portugal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started the company with my two best friends,  Louboutin said in a 2021 interview with</w:t>
      </w:r>
      <w:r>
        <w:rPr>
          <w:rFonts w:ascii="arial" w:eastAsia="arial" w:hAnsi="arial" w:cs="arial"/>
          <w:b/>
          <w:i w:val="0"/>
          <w:strike w:val="0"/>
          <w:noProof w:val="0"/>
          <w:color w:val="000000"/>
          <w:position w:val="0"/>
          <w:sz w:val="20"/>
          <w:u w:val="none"/>
          <w:vertAlign w:val="baseline"/>
        </w:rPr>
        <w:t>The Business Of Fashion</w:t>
      </w:r>
      <w:r>
        <w:rPr>
          <w:rFonts w:ascii="arial" w:eastAsia="arial" w:hAnsi="arial" w:cs="arial"/>
          <w:b w:val="0"/>
          <w:i w:val="0"/>
          <w:strike w:val="0"/>
          <w:noProof w:val="0"/>
          <w:color w:val="000000"/>
          <w:position w:val="0"/>
          <w:sz w:val="20"/>
          <w:u w:val="none"/>
          <w:vertAlign w:val="baseline"/>
        </w:rPr>
        <w:t xml:space="preserve">.  I never thought of selling a part of the company. I never thought of anything else other than designing pretty shoes.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pretty shoes </w:t>
      </w:r>
      <w:r>
        <w:rPr>
          <w:rFonts w:ascii="arial" w:eastAsia="arial" w:hAnsi="arial" w:cs="arial"/>
          <w:b/>
          <w:i w:val="0"/>
          <w:strike w:val="0"/>
          <w:noProof w:val="0"/>
          <w:color w:val="000000"/>
          <w:position w:val="0"/>
          <w:sz w:val="20"/>
          <w:u w:val="none"/>
          <w:vertAlign w:val="baseline"/>
        </w:rPr>
        <w:t>which start at about $800 a pair</w:t>
      </w:r>
      <w:r>
        <w:rPr>
          <w:rFonts w:ascii="arial" w:eastAsia="arial" w:hAnsi="arial" w:cs="arial"/>
          <w:b w:val="0"/>
          <w:i w:val="0"/>
          <w:strike w:val="0"/>
          <w:noProof w:val="0"/>
          <w:color w:val="000000"/>
          <w:position w:val="0"/>
          <w:sz w:val="20"/>
          <w:u w:val="none"/>
          <w:vertAlign w:val="baseline"/>
        </w:rPr>
        <w:t>and can quickly reach into the mid-thousands  have become a fixture on the red carpet. And today, Louboutin has more than 160 boutiques in 32 countries across 4 continents, including 35 in the United States, 23 in Japan and 20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produces more than 1 million pairs of shoes a year and as with many luxury fashion brands, the high prices are key to its staying power. But after posting record profits during the pandemic, the luxury goods industry saw slower growth in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Shoes were the slowest-growing luxury category last year</w:t>
      </w:r>
      <w:r>
        <w:rPr>
          <w:rFonts w:ascii="arial" w:eastAsia="arial" w:hAnsi="arial" w:cs="arial"/>
          <w:b w:val="0"/>
          <w:i w:val="0"/>
          <w:strike w:val="0"/>
          <w:noProof w:val="0"/>
          <w:color w:val="000000"/>
          <w:position w:val="0"/>
          <w:sz w:val="20"/>
          <w:u w:val="none"/>
          <w:vertAlign w:val="baseline"/>
        </w:rPr>
        <w:t>, expanding by only 2% to 3%, according to Bain &amp; Company. That s impacted Louboutin, too. The firm recorded net profits of $37 million in the first half of 2023, down 51% from the same period in 2022, amid raw material shortages and slow growth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Louboutin is not ready to put his feet up just yet.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Even as he s moved beyond heels into sneakers and makeup,</w:t>
      </w:r>
      <w:r>
        <w:rPr>
          <w:rFonts w:ascii="arial" w:eastAsia="arial" w:hAnsi="arial" w:cs="arial"/>
          <w:b/>
          <w:i w:val="0"/>
          <w:strike w:val="0"/>
          <w:noProof w:val="0"/>
          <w:color w:val="000000"/>
          <w:position w:val="0"/>
          <w:sz w:val="20"/>
          <w:u w:val="none"/>
          <w:vertAlign w:val="baseline"/>
        </w:rPr>
        <w:t>Louboutin himself remains essential to the brand s success</w:t>
      </w:r>
      <w:r>
        <w:rPr>
          <w:rFonts w:ascii="arial" w:eastAsia="arial" w:hAnsi="arial" w:cs="arial"/>
          <w:b w:val="0"/>
          <w:i w:val="0"/>
          <w:strike w:val="0"/>
          <w:noProof w:val="0"/>
          <w:color w:val="000000"/>
          <w:position w:val="0"/>
          <w:sz w:val="20"/>
          <w:u w:val="none"/>
          <w:vertAlign w:val="baseline"/>
        </w:rPr>
        <w:t>. He designs the autumn and winter collections at his French château or in Portugal, and works on the spring and summer collections in Egypt or Brazil. The sketches are then manufactured into shoes at factories in Italy and Spain.  I first draw. I start sketching with a pen. I isolate myself for at least two weeks and draw,  Louboutin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in 2016.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long-sleeved pink gown with crystal tassel detailing once worn by Marilyn Monroesold at auction last week, the</w:t>
      </w:r>
      <w:r>
        <w:rPr>
          <w:rFonts w:ascii="arial" w:eastAsia="arial" w:hAnsi="arial" w:cs="arial"/>
          <w:b/>
          <w:i w:val="0"/>
          <w:strike w:val="0"/>
          <w:noProof w:val="0"/>
          <w:color w:val="000000"/>
          <w:position w:val="0"/>
          <w:sz w:val="20"/>
          <w:u w:val="none"/>
          <w:vertAlign w:val="baseline"/>
        </w:rPr>
        <w:t xml:space="preserve"> latest in a long line of memorabilia worn by the late star</w:t>
      </w:r>
      <w:r>
        <w:rPr>
          <w:rFonts w:ascii="arial" w:eastAsia="arial" w:hAnsi="arial" w:cs="arial"/>
          <w:b w:val="0"/>
          <w:i w:val="0"/>
          <w:strike w:val="0"/>
          <w:noProof w:val="0"/>
          <w:color w:val="000000"/>
          <w:position w:val="0"/>
          <w:sz w:val="20"/>
          <w:u w:val="none"/>
          <w:vertAlign w:val="baseline"/>
        </w:rPr>
        <w:t>that has fetched top dollar on the open market. She reportedly wore the dress for a</w:t>
      </w:r>
      <w:r>
        <w:rPr>
          <w:rFonts w:ascii="arial" w:eastAsia="arial" w:hAnsi="arial" w:cs="arial"/>
          <w:b/>
          <w:i w:val="0"/>
          <w:strike w:val="0"/>
          <w:noProof w:val="0"/>
          <w:color w:val="000000"/>
          <w:position w:val="0"/>
          <w:sz w:val="20"/>
          <w:u w:val="none"/>
          <w:vertAlign w:val="baseline"/>
        </w:rPr>
        <w:t>Vogue</w:t>
      </w:r>
      <w:r>
        <w:rPr>
          <w:rFonts w:ascii="arial" w:eastAsia="arial" w:hAnsi="arial" w:cs="arial"/>
          <w:b w:val="0"/>
          <w:i w:val="0"/>
          <w:strike w:val="0"/>
          <w:noProof w:val="0"/>
          <w:color w:val="000000"/>
          <w:position w:val="0"/>
          <w:sz w:val="20"/>
          <w:u w:val="none"/>
          <w:vertAlign w:val="baseline"/>
        </w:rPr>
        <w:t>photoshoot with photographer Bert Stern: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$325,000:</w:t>
      </w:r>
      <w:r>
        <w:rPr>
          <w:rFonts w:ascii="arial" w:eastAsia="arial" w:hAnsi="arial" w:cs="arial"/>
          <w:b w:val="0"/>
          <w:i w:val="0"/>
          <w:strike w:val="0"/>
          <w:noProof w:val="0"/>
          <w:color w:val="000000"/>
          <w:position w:val="0"/>
          <w:sz w:val="20"/>
          <w:u w:val="none"/>
          <w:vertAlign w:val="baseline"/>
        </w:rPr>
        <w:t>The sale price for the Emilio Pucci gown, eight times what it was estimated to be worth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$40,000 and $60,000:</w:t>
      </w:r>
      <w:r>
        <w:rPr>
          <w:rFonts w:ascii="arial" w:eastAsia="arial" w:hAnsi="arial" w:cs="arial"/>
          <w:b w:val="0"/>
          <w:i w:val="0"/>
          <w:strike w:val="0"/>
          <w:noProof w:val="0"/>
          <w:color w:val="000000"/>
          <w:position w:val="0"/>
          <w:sz w:val="20"/>
          <w:u w:val="none"/>
          <w:vertAlign w:val="baseline"/>
        </w:rPr>
        <w:t>The price the dress was expected to sell for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$4.8 million: </w:t>
      </w:r>
      <w:r>
        <w:rPr>
          <w:rFonts w:ascii="arial" w:eastAsia="arial" w:hAnsi="arial" w:cs="arial"/>
          <w:b w:val="0"/>
          <w:i w:val="0"/>
          <w:strike w:val="0"/>
          <w:noProof w:val="0"/>
          <w:color w:val="000000"/>
          <w:position w:val="0"/>
          <w:sz w:val="20"/>
          <w:u w:val="none"/>
          <w:vertAlign w:val="baseline"/>
        </w:rPr>
        <w:t>The amount the most expensive piece of Marilyn Monroe memorabilia has ever sold for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 all had one too manymeetings that could ve been an email.</w:t>
      </w:r>
      <w:r>
        <w:rPr>
          <w:rFonts w:ascii="arial" w:eastAsia="arial" w:hAnsi="arial" w:cs="arial"/>
          <w:b/>
          <w:i w:val="0"/>
          <w:strike w:val="0"/>
          <w:noProof w:val="0"/>
          <w:color w:val="000000"/>
          <w:position w:val="0"/>
          <w:sz w:val="20"/>
          <w:u w:val="none"/>
          <w:vertAlign w:val="baseline"/>
        </w:rPr>
        <w:t xml:space="preserve">Ineffective meetings have been shown to cost companies </w:t>
      </w:r>
      <w:r>
        <w:rPr>
          <w:rFonts w:ascii="arial" w:eastAsia="arial" w:hAnsi="arial" w:cs="arial"/>
          <w:b w:val="0"/>
          <w:i w:val="0"/>
          <w:strike w:val="0"/>
          <w:noProof w:val="0"/>
          <w:color w:val="000000"/>
          <w:position w:val="0"/>
          <w:sz w:val="20"/>
          <w:u w:val="none"/>
          <w:vertAlign w:val="baseline"/>
        </w:rPr>
        <w:t>approximately $25,000 per employee per year in lost time and resources. The first step leaders should take is audit the meetings they are responsible for: Can you define a clear goal for the time? Make sure the purpose of the meeting is also communicated to participants, and that there s an outcomes-oriented agenda.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arevying to hang on to their slim House majority in the election this November.</w:t>
      </w:r>
      <w:r>
        <w:rPr>
          <w:rFonts w:ascii="arial" w:eastAsia="arial" w:hAnsi="arial" w:cs="arial"/>
          <w:b/>
          <w:i w:val="0"/>
          <w:strike w:val="0"/>
          <w:noProof w:val="0"/>
          <w:color w:val="000000"/>
          <w:position w:val="0"/>
          <w:sz w:val="20"/>
          <w:u w:val="none"/>
          <w:vertAlign w:val="baseline"/>
        </w:rPr>
        <w:t xml:space="preserve">By how many seats has the GOP s majority shrunk </w:t>
      </w:r>
      <w:r>
        <w:rPr>
          <w:rFonts w:ascii="arial" w:eastAsia="arial" w:hAnsi="arial" w:cs="arial"/>
          <w:b w:val="0"/>
          <w:i w:val="0"/>
          <w:strike w:val="0"/>
          <w:noProof w:val="0"/>
          <w:color w:val="000000"/>
          <w:position w:val="0"/>
          <w:sz w:val="20"/>
          <w:u w:val="none"/>
          <w:vertAlign w:val="baseline"/>
        </w:rPr>
        <w:t>since the 2022 midterm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Inside The Downfall Of Stability AI Founder Emad Mostaque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DGJ1-JBCM-F01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Inside The Downfall Of Stability AI Founder Emad Mostaque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PF-DGJ1-JBCM-F013-00000-00">
    <vt:lpwstr>Doc::/shared/document|contextualFeaturePermID::1516831</vt:lpwstr>
  </property>
  <property fmtid="{D5CDD505-2E9C-101B-9397-08002B2CF9AE}" pid="5" name="UserPermID">
    <vt:lpwstr>urn:user:PA186192196</vt:lpwstr>
  </property>
</Properties>
</file>