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Big Tech Plans Safeguards For AI Before 2024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Meta board member steps down; cold weather and electric cars; court restricts Apple Watch; Houthis designated as terrorist group; how Vivek Ramaswamy got richer;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freezing temperatures swept much of the country this week, a number ofelectric vehicle owners were frustratedthat their cars were slow to charge. As the U.S. moves toward adopting more EVs, it s a reminder of the</w:t>
      </w:r>
      <w:r>
        <w:rPr>
          <w:rFonts w:ascii="arial" w:eastAsia="arial" w:hAnsi="arial" w:cs="arial"/>
          <w:b/>
          <w:i w:val="0"/>
          <w:strike w:val="0"/>
          <w:noProof w:val="0"/>
          <w:color w:val="000000"/>
          <w:position w:val="0"/>
          <w:sz w:val="20"/>
          <w:u w:val="none"/>
          <w:vertAlign w:val="baseline"/>
        </w:rPr>
        <w:t>susceptibility of battery electric vehicles to very cold temperatures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weather slows down the chemical and physical reactions in the battery. How much power an EV loses depends on the kind of vehicle: The range for the Kia Kona EV drops 34% in freezing weather, while a Tesla Model S loses 28%, according to a report by Recurrent, which studies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this effect, EV owners are advised to conduct  preconditioning  on their car battery, or heating or cooling the battery based on the temperature.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Sheryl Sandberg announced Wednesday that she will leave Meta's board of directors. (Photo by Matt Winkelmeyer/Getty Images for Vanity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Vanity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board member and former chief operating officerSheryl Sandberg announced in a Facebook postWednesday that she will</w:t>
      </w:r>
      <w:r>
        <w:rPr>
          <w:rFonts w:ascii="arial" w:eastAsia="arial" w:hAnsi="arial" w:cs="arial"/>
          <w:b/>
          <w:i w:val="0"/>
          <w:strike w:val="0"/>
          <w:noProof w:val="0"/>
          <w:color w:val="000000"/>
          <w:position w:val="0"/>
          <w:sz w:val="20"/>
          <w:u w:val="none"/>
          <w:vertAlign w:val="baseline"/>
        </w:rPr>
        <w:t>leave the company s board of directors</w:t>
      </w:r>
      <w:r>
        <w:rPr>
          <w:rFonts w:ascii="arial" w:eastAsia="arial" w:hAnsi="arial" w:cs="arial"/>
          <w:b w:val="0"/>
          <w:i w:val="0"/>
          <w:strike w:val="0"/>
          <w:noProof w:val="0"/>
          <w:color w:val="000000"/>
          <w:position w:val="0"/>
          <w:sz w:val="20"/>
          <w:u w:val="none"/>
          <w:vertAlign w:val="baseline"/>
        </w:rPr>
        <w:t>after serving for more than a decade, though she will continue to serve as an adviser for the company.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Sandberg's net worth at $1.9 billion, ranking her No. 17 on our list of America'srichest self-made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 carried outretaliatory airstrikes on Iranian soil early on Thursday claiming it was targeting terror groups across its southwestern border two days after Iran struck what it claimed were militant bases in Pakistan. While a statement from Pakistan's Foreign Ministry does not present the attacks as retaliation against Iran s strikes, it alludes to them by saying,  Pakistan will</w:t>
      </w:r>
      <w:r>
        <w:rPr>
          <w:rFonts w:ascii="arial" w:eastAsia="arial" w:hAnsi="arial" w:cs="arial"/>
          <w:b/>
          <w:i w:val="0"/>
          <w:strike w:val="0"/>
          <w:noProof w:val="0"/>
          <w:color w:val="000000"/>
          <w:position w:val="0"/>
          <w:sz w:val="20"/>
          <w:u w:val="none"/>
          <w:vertAlign w:val="baseline"/>
        </w:rPr>
        <w:t xml:space="preserve">never allow its sovereignty and territorial integrity to be challenged.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suggested on Truth Social early Thursday that he</w:t>
      </w:r>
      <w:r>
        <w:rPr>
          <w:rFonts w:ascii="arial" w:eastAsia="arial" w:hAnsi="arial" w:cs="arial"/>
          <w:b/>
          <w:i w:val="0"/>
          <w:strike w:val="0"/>
          <w:noProof w:val="0"/>
          <w:color w:val="000000"/>
          <w:position w:val="0"/>
          <w:sz w:val="20"/>
          <w:u w:val="none"/>
          <w:vertAlign w:val="baseline"/>
        </w:rPr>
        <w:t>believes presidents should be allowed to  cross the line  without legal consequences</w:t>
      </w:r>
      <w:r>
        <w:rPr>
          <w:rFonts w:ascii="arial" w:eastAsia="arial" w:hAnsi="arial" w:cs="arial"/>
          <w:b w:val="0"/>
          <w:i w:val="0"/>
          <w:strike w:val="0"/>
          <w:noProof w:val="0"/>
          <w:color w:val="000000"/>
          <w:position w:val="0"/>
          <w:sz w:val="20"/>
          <w:u w:val="none"/>
          <w:vertAlign w:val="baseline"/>
        </w:rPr>
        <w:t xml:space="preserve">, as an appeals courtprepares to rule on whether he has  immunity  from criminal charges. The ex-president and 2024 candidate likened the issue to police officers being allowed to perform  strong and effective crime prevention  even though there are  rogue cops,  writing,  Sometimes you just have to live with  great but slightly imperfect.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of Digital World Acquisition Corp., the blank-check firm intending to merge with former President Donald Trump s social media company Truth Social,</w:t>
      </w:r>
      <w:r>
        <w:rPr>
          <w:rFonts w:ascii="arial" w:eastAsia="arial" w:hAnsi="arial" w:cs="arial"/>
          <w:b/>
          <w:i w:val="0"/>
          <w:strike w:val="0"/>
          <w:noProof w:val="0"/>
          <w:color w:val="000000"/>
          <w:position w:val="0"/>
          <w:sz w:val="20"/>
          <w:u w:val="none"/>
          <w:vertAlign w:val="baseline"/>
        </w:rPr>
        <w:t>soared this week to its highest price since 2022</w:t>
      </w:r>
      <w:r>
        <w:rPr>
          <w:rFonts w:ascii="arial" w:eastAsia="arial" w:hAnsi="arial" w:cs="arial"/>
          <w:b w:val="0"/>
          <w:i w:val="0"/>
          <w:strike w:val="0"/>
          <w:noProof w:val="0"/>
          <w:color w:val="000000"/>
          <w:position w:val="0"/>
          <w:sz w:val="20"/>
          <w:u w:val="none"/>
          <w:vertAlign w:val="baseline"/>
        </w:rPr>
        <w:t>, seeming to rally on the back of Trump s decisive victory in the Iowa Republican caucus Monday. Even after the recent recovery,the market values Digital World at about $870 million, a far cry from its peak valuation of almost $4 billion in early 2022 at the height of the craze over special-purpose acquisition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Raynes, an entrepreneur from Quebec, wanted touse securitization to get healthcare providers paid quickly, which would</w:t>
      </w:r>
      <w:r>
        <w:rPr>
          <w:rFonts w:ascii="arial" w:eastAsia="arial" w:hAnsi="arial" w:cs="arial"/>
          <w:b/>
          <w:i w:val="0"/>
          <w:strike w:val="0"/>
          <w:noProof w:val="0"/>
          <w:color w:val="000000"/>
          <w:position w:val="0"/>
          <w:sz w:val="20"/>
          <w:u w:val="none"/>
          <w:vertAlign w:val="baseline"/>
        </w:rPr>
        <w:t xml:space="preserve">turn the $2.6 trillion medical-receivables market in the U.S. into assets </w:t>
      </w:r>
      <w:r>
        <w:rPr>
          <w:rFonts w:ascii="arial" w:eastAsia="arial" w:hAnsi="arial" w:cs="arial"/>
          <w:b w:val="0"/>
          <w:i w:val="0"/>
          <w:strike w:val="0"/>
          <w:noProof w:val="0"/>
          <w:color w:val="000000"/>
          <w:position w:val="0"/>
          <w:sz w:val="20"/>
          <w:u w:val="none"/>
          <w:vertAlign w:val="baseline"/>
        </w:rPr>
        <w:t>that investors could buy and sell. His North Carolina-based startup, Collateral Velocity, had attracted $1.6 million in funding, but at a critical moment, his partners decided to head in a different direction, stranding Raynes without a way to bring his innovation to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companies are responding to how they plan to moderate content related to the 2024 election. (Photo by Samuel Corum/Getty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Billions of people are voting in elections around the world this year, which</w:t>
      </w:r>
      <w:r>
        <w:rPr>
          <w:rFonts w:ascii="arial" w:eastAsia="arial" w:hAnsi="arial" w:cs="arial"/>
          <w:b/>
          <w:i w:val="0"/>
          <w:strike w:val="0"/>
          <w:noProof w:val="0"/>
          <w:color w:val="000000"/>
          <w:position w:val="0"/>
          <w:sz w:val="20"/>
          <w:u w:val="none"/>
          <w:vertAlign w:val="baseline"/>
        </w:rPr>
        <w:t>experts fear could be undermined by increasingly popular artificial intelligence</w:t>
      </w:r>
      <w:r>
        <w:rPr>
          <w:rFonts w:ascii="arial" w:eastAsia="arial" w:hAnsi="arial" w:cs="arial"/>
          <w:b w:val="0"/>
          <w:i w:val="0"/>
          <w:strike w:val="0"/>
          <w:noProof w:val="0"/>
          <w:color w:val="000000"/>
          <w:position w:val="0"/>
          <w:sz w:val="20"/>
          <w:u w:val="none"/>
          <w:vertAlign w:val="baseline"/>
        </w:rPr>
        <w:t>tools like ChatGPT and the misinformation they enable. Tech companies are responding withhow they plan to moderate content: For instance, OpenAI has said it will ban politicians, political campaigns and lobbying from using its tools, and Google said it will limit the types of election-related queries its AI chatbot Bard and other generative AI products can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courtruled Wednesday that Apple cannot import its Apple Watch modelsthat include a blood oxygen feature while an appeal of a ban implemented by the International Trade Commission plays out in court. The ban stems from a lawsuit by health technology company Masimo that</w:t>
      </w:r>
      <w:r>
        <w:rPr>
          <w:rFonts w:ascii="arial" w:eastAsia="arial" w:hAnsi="arial" w:cs="arial"/>
          <w:b/>
          <w:i w:val="0"/>
          <w:strike w:val="0"/>
          <w:noProof w:val="0"/>
          <w:color w:val="000000"/>
          <w:position w:val="0"/>
          <w:sz w:val="20"/>
          <w:u w:val="none"/>
          <w:vertAlign w:val="baseline"/>
        </w:rPr>
        <w:t>argued the devices infringed upon its patents of a pulse oximeter function</w:t>
      </w:r>
      <w:r>
        <w:rPr>
          <w:rFonts w:ascii="arial" w:eastAsia="arial" w:hAnsi="arial" w:cs="arial"/>
          <w:b w:val="0"/>
          <w:i w:val="0"/>
          <w:strike w:val="0"/>
          <w:noProof w:val="0"/>
          <w:color w:val="000000"/>
          <w:position w:val="0"/>
          <w:sz w:val="20"/>
          <w:u w:val="none"/>
          <w:vertAlign w:val="baseline"/>
        </w:rPr>
        <w:t>to read blood oxygen levels.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Houthis are being redesignated a  specially designated global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TheState Department is redesignating the Houthis a militant organization based in Yemen as a terrorist group, almost three years after the Biden Administration removed the label, and months after the group began attacking commercial vessels in busy Red Sea shipping lanes. The</w:t>
      </w:r>
      <w:r>
        <w:rPr>
          <w:rFonts w:ascii="arial" w:eastAsia="arial" w:hAnsi="arial" w:cs="arial"/>
          <w:b/>
          <w:i w:val="0"/>
          <w:strike w:val="0"/>
          <w:noProof w:val="0"/>
          <w:color w:val="000000"/>
          <w:position w:val="0"/>
          <w:sz w:val="20"/>
          <w:u w:val="none"/>
          <w:vertAlign w:val="baseline"/>
        </w:rPr>
        <w:t>designation obstructs the Houthis  access to the global financial system</w:t>
      </w:r>
      <w:r>
        <w:rPr>
          <w:rFonts w:ascii="arial" w:eastAsia="arial" w:hAnsi="arial" w:cs="arial"/>
          <w:b w:val="0"/>
          <w:i w:val="0"/>
          <w:strike w:val="0"/>
          <w:noProof w:val="0"/>
          <w:color w:val="000000"/>
          <w:position w:val="0"/>
          <w:sz w:val="20"/>
          <w:u w:val="none"/>
          <w:vertAlign w:val="baseline"/>
        </w:rPr>
        <w:t>,according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but carries fewer penalties than if the group were named a  foreign terrorist organization.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U.S. forces carried outanother set of strikes against Houthi targetsin Yemen late Wednesday, with the U.S. Central Command saying in a statement that the strikes will  degrade  the group s ability to target international shipping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Writer E. Jean Carroll took the stand in her defamation trial against former President Donald Trump on Wednesday, testifying about</w:t>
      </w:r>
      <w:r>
        <w:rPr>
          <w:rFonts w:ascii="arial" w:eastAsia="arial" w:hAnsi="arial" w:cs="arial"/>
          <w:b/>
          <w:i w:val="0"/>
          <w:strike w:val="0"/>
          <w:noProof w:val="0"/>
          <w:color w:val="000000"/>
          <w:position w:val="0"/>
          <w:sz w:val="20"/>
          <w:u w:val="none"/>
          <w:vertAlign w:val="baseline"/>
        </w:rPr>
        <w:t>how Trump s attacks have harmed her reputation</w:t>
      </w:r>
      <w:r>
        <w:rPr>
          <w:rFonts w:ascii="arial" w:eastAsia="arial" w:hAnsi="arial" w:cs="arial"/>
          <w:b w:val="0"/>
          <w:i w:val="0"/>
          <w:strike w:val="0"/>
          <w:noProof w:val="0"/>
          <w:color w:val="000000"/>
          <w:position w:val="0"/>
          <w:sz w:val="20"/>
          <w:u w:val="none"/>
          <w:vertAlign w:val="baseline"/>
        </w:rPr>
        <w:t>, while he watched from the courtroom. Trump has already been found liable for defamation, andCarroll is seeking more than $10 millionin damages. To have the president,  one of the most powerful persons on Earth,  calling her a liar  ended the world that I had been living in,  Carroll testified, according to Politico.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TheFDA has authorized DermaSensor s first-of-its-kind handheld devicethat</w:t>
      </w:r>
      <w:r>
        <w:rPr>
          <w:rFonts w:ascii="arial" w:eastAsia="arial" w:hAnsi="arial" w:cs="arial"/>
          <w:b/>
          <w:i w:val="0"/>
          <w:strike w:val="0"/>
          <w:noProof w:val="0"/>
          <w:color w:val="000000"/>
          <w:position w:val="0"/>
          <w:sz w:val="20"/>
          <w:u w:val="none"/>
          <w:vertAlign w:val="baseline"/>
        </w:rPr>
        <w:t>uses artificial intelligence to non-invasively detect skin cancer</w:t>
      </w:r>
      <w:r>
        <w:rPr>
          <w:rFonts w:ascii="arial" w:eastAsia="arial" w:hAnsi="arial" w:cs="arial"/>
          <w:b w:val="0"/>
          <w:i w:val="0"/>
          <w:strike w:val="0"/>
          <w:noProof w:val="0"/>
          <w:color w:val="000000"/>
          <w:position w:val="0"/>
          <w:sz w:val="20"/>
          <w:u w:val="none"/>
          <w:vertAlign w:val="baseline"/>
        </w:rPr>
        <w:t>.The device can detect all three common types of skin cancer, and signals to physicians whether a suspicious lesion should be investigated further.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Vivek Ramaswamy Got Richer While Pumping Millions Into Failed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businessman Vivek Ramaswamy holds a campaign stop at the Hampton Inn &amp; Suites Sioux City South on January 08, 2024 in Sioux City,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Long-shot GOP presidential candidate Vivek Ramaswamy entered the race 11 months ago, and on Monday, he dropped out after coming in a distant fourth in Iowa. But there s a silver lining for the biotech founder:</w:t>
      </w:r>
      <w:r>
        <w:rPr>
          <w:rFonts w:ascii="arial" w:eastAsia="arial" w:hAnsi="arial" w:cs="arial"/>
          <w:b/>
          <w:i w:val="0"/>
          <w:strike w:val="0"/>
          <w:noProof w:val="0"/>
          <w:color w:val="000000"/>
          <w:position w:val="0"/>
          <w:sz w:val="20"/>
          <w:u w:val="none"/>
          <w:vertAlign w:val="baseline"/>
        </w:rPr>
        <w:t>His fortune grew by over $100 million in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emerges from his campaign worth an estimated $960 million, up from around $840 million last February, when he announced he was running for office. That $120 million gain more than makes up for the $17 million he put into his campaign in the first nine months of 2023, according to his filings with the FEC. Ramaswamy s camp says he s even richer, worth at least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Ramaswamy spent on the race in the last quarter and in early 2024 has not yet been published, though two weeks ago, he sold $33 million of shares in Roivant Sciences, his largest asset, and toldAxiosthat he planned to use some of the proceeds to make a  significant investment  in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he spent it all, he d still be ahead. The publicly traded drug development firm that Ramaswamy founded in 2014 and led as CEO until 2021 closed trading at $10.86 per share on Tuesday, up 25% from its price on February 21, 2023, the day Ramaswamy declared his presidential candidacy.</w:t>
      </w:r>
      <w:r>
        <w:rPr>
          <w:rFonts w:ascii="arial" w:eastAsia="arial" w:hAnsi="arial" w:cs="arial"/>
          <w:b/>
          <w:i w:val="0"/>
          <w:strike w:val="0"/>
          <w:noProof w:val="0"/>
          <w:color w:val="000000"/>
          <w:position w:val="0"/>
          <w:sz w:val="20"/>
          <w:u w:val="none"/>
          <w:vertAlign w:val="baseline"/>
        </w:rPr>
        <w:t xml:space="preserve"> Ramaswamy holds a 6.4% stake in the company that is worth $565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is Strive Asset Management, the  anti-woke  investment company that sells exchange traded funds to retail and institutional investors. Ramaswamy created Strive in 2022, after stepping down as Roivant CEO and publishing his best-seller</w:t>
      </w:r>
      <w:r>
        <w:rPr>
          <w:rFonts w:ascii="arial" w:eastAsia="arial" w:hAnsi="arial" w:cs="arial"/>
          <w:b/>
          <w:i w:val="0"/>
          <w:strike w:val="0"/>
          <w:noProof w:val="0"/>
          <w:color w:val="000000"/>
          <w:position w:val="0"/>
          <w:sz w:val="20"/>
          <w:u w:val="none"/>
          <w:vertAlign w:val="baseline"/>
        </w:rPr>
        <w:t>Woke, Inc</w:t>
      </w:r>
      <w:r>
        <w:rPr>
          <w:rFonts w:ascii="arial" w:eastAsia="arial" w:hAnsi="arial" w:cs="arial"/>
          <w:b w:val="0"/>
          <w:i w:val="0"/>
          <w:strike w:val="0"/>
          <w:noProof w:val="0"/>
          <w:color w:val="000000"/>
          <w:position w:val="0"/>
          <w:sz w:val="20"/>
          <w:u w:val="none"/>
          <w:vertAlign w:val="baseline"/>
        </w:rPr>
        <w:t>. He resigned as Strive s executive chairman after launching his campaign, though he remains its controlling shareholder.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Ramaswamy s majority stake in Strive is worth an estimated $150 million</w:t>
      </w:r>
      <w:r>
        <w:rPr>
          <w:rFonts w:ascii="arial" w:eastAsia="arial" w:hAnsi="arial" w:cs="arial"/>
          <w:b w:val="0"/>
          <w:i w:val="0"/>
          <w:strike w:val="0"/>
          <w:noProof w:val="0"/>
          <w:color w:val="000000"/>
          <w:position w:val="0"/>
          <w:sz w:val="20"/>
          <w:u w:val="none"/>
          <w:vertAlign w:val="baseline"/>
        </w:rPr>
        <w:t>, based on the company s last financing round in November 2022. During Ramaswamy s campaign, Strive more than doubled its assets under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Ramaswamy do next?  TBD, but if you know Vivek, you know it s going to be big,  his communications aide Tricia McLaughlin said in a text message.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Vivek Ramaswamy styled his insurgent candidacy on Donald Trump's 2016 run, playing up his entrepreneurial chops and business acumen with voters,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wealth reporter John Hyatt.  Ultimately, Ramaswamy's 11-month campaign amounted to</w:t>
      </w:r>
      <w:r>
        <w:rPr>
          <w:rFonts w:ascii="arial" w:eastAsia="arial" w:hAnsi="arial" w:cs="arial"/>
          <w:b/>
          <w:i w:val="0"/>
          <w:strike w:val="0"/>
          <w:noProof w:val="0"/>
          <w:color w:val="000000"/>
          <w:position w:val="0"/>
          <w:sz w:val="20"/>
          <w:u w:val="none"/>
          <w:vertAlign w:val="baseline"/>
        </w:rPr>
        <w:t xml:space="preserve"> little more than an extended tryout for a Trump cabinet position</w:t>
      </w:r>
      <w:r>
        <w:rPr>
          <w:rFonts w:ascii="arial" w:eastAsia="arial" w:hAnsi="arial" w:cs="arial"/>
          <w:b w:val="0"/>
          <w:i w:val="0"/>
          <w:strike w:val="0"/>
          <w:noProof w:val="0"/>
          <w:color w:val="000000"/>
          <w:position w:val="0"/>
          <w:sz w:val="20"/>
          <w:u w:val="none"/>
          <w:vertAlign w:val="baseline"/>
        </w:rPr>
        <w:t xml:space="preserve">. Yet in conserving his wealth and becoming a well-known name, Ramaswamy has created his own playbook for ultra-wealthy types who want to become political figures without paying too much to do so.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Vivek Ramaswamy Became A Billionaire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Financial Protection Bureau is pushing to reduce theoverdraft fees Americans are charged at banksand credit unions in a new proposed rule,</w:t>
      </w:r>
      <w:r>
        <w:rPr>
          <w:rFonts w:ascii="arial" w:eastAsia="arial" w:hAnsi="arial" w:cs="arial"/>
          <w:b/>
          <w:i w:val="0"/>
          <w:strike w:val="0"/>
          <w:noProof w:val="0"/>
          <w:color w:val="000000"/>
          <w:position w:val="0"/>
          <w:sz w:val="20"/>
          <w:u w:val="none"/>
          <w:vertAlign w:val="baseline"/>
        </w:rPr>
        <w:t>the latest in a string of crackdowns on fees by the Biden Administration.</w:t>
      </w:r>
      <w:r>
        <w:rPr>
          <w:rFonts w:ascii="arial" w:eastAsia="arial" w:hAnsi="arial" w:cs="arial"/>
          <w:b w:val="0"/>
          <w:i w:val="0"/>
          <w:strike w:val="0"/>
          <w:noProof w:val="0"/>
          <w:color w:val="000000"/>
          <w:position w:val="0"/>
          <w:sz w:val="20"/>
          <w:u w:val="none"/>
          <w:vertAlign w:val="baseline"/>
        </w:rPr>
        <w:t xml:space="preserve"> Banks call it a service I call it exploitation,  President Joe Biden said of the overdraft fees in a statement Wednesday: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 </w:t>
      </w:r>
      <w:r>
        <w:rPr>
          <w:rFonts w:ascii="arial" w:eastAsia="arial" w:hAnsi="arial" w:cs="arial"/>
          <w:b w:val="0"/>
          <w:i w:val="0"/>
          <w:strike w:val="0"/>
          <w:noProof w:val="0"/>
          <w:color w:val="000000"/>
          <w:position w:val="0"/>
          <w:sz w:val="20"/>
          <w:u w:val="none"/>
          <w:vertAlign w:val="baseline"/>
        </w:rPr>
        <w:t>The typical overdraft fee, even though most consumers  debit card overdrafts are for less than $26 and are repaid within three 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 million: </w:t>
      </w:r>
      <w:r>
        <w:rPr>
          <w:rFonts w:ascii="arial" w:eastAsia="arial" w:hAnsi="arial" w:cs="arial"/>
          <w:b w:val="0"/>
          <w:i w:val="0"/>
          <w:strike w:val="0"/>
          <w:noProof w:val="0"/>
          <w:color w:val="000000"/>
          <w:position w:val="0"/>
          <w:sz w:val="20"/>
          <w:u w:val="none"/>
          <w:vertAlign w:val="baseline"/>
        </w:rPr>
        <w:t>The number of U.S. households that pay overdraft fees per year, according to the CFPB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 billion: </w:t>
      </w:r>
      <w:r>
        <w:rPr>
          <w:rFonts w:ascii="arial" w:eastAsia="arial" w:hAnsi="arial" w:cs="arial"/>
          <w:b w:val="0"/>
          <w:i w:val="0"/>
          <w:strike w:val="0"/>
          <w:noProof w:val="0"/>
          <w:color w:val="000000"/>
          <w:position w:val="0"/>
          <w:sz w:val="20"/>
          <w:u w:val="none"/>
          <w:vertAlign w:val="baseline"/>
        </w:rPr>
        <w:t>The amount consumers could save per year if the proposed rule comes to fruition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showremote workers in the U.S. receive fewer promotions and raisesthan their in-office counterparts.</w:t>
      </w:r>
      <w:r>
        <w:rPr>
          <w:rFonts w:ascii="arial" w:eastAsia="arial" w:hAnsi="arial" w:cs="arial"/>
          <w:b/>
          <w:i w:val="0"/>
          <w:strike w:val="0"/>
          <w:noProof w:val="0"/>
          <w:color w:val="000000"/>
          <w:position w:val="0"/>
          <w:sz w:val="20"/>
          <w:u w:val="none"/>
          <w:vertAlign w:val="baseline"/>
        </w:rPr>
        <w:t xml:space="preserve"> Remote workers may experience a lack of visibility and connectivity</w:t>
      </w:r>
      <w:r>
        <w:rPr>
          <w:rFonts w:ascii="arial" w:eastAsia="arial" w:hAnsi="arial" w:cs="arial"/>
          <w:b w:val="0"/>
          <w:i w:val="0"/>
          <w:strike w:val="0"/>
          <w:noProof w:val="0"/>
          <w:color w:val="000000"/>
          <w:position w:val="0"/>
          <w:sz w:val="20"/>
          <w:u w:val="none"/>
          <w:vertAlign w:val="baseline"/>
        </w:rPr>
        <w:t xml:space="preserve">and receive less mentorship and feedback, plus there s  proximity bias  at play. To stand out, frequently share the status of your projects and assignments, overcommunicate to stay top of mind and master the art of  managing up.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https://www.forbes.com/video/6345058438112/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heard oral arguments Wednesday in two cases over a regulation that forced a certain type of fisherman to foot the bill for government-mandated monitors, a minor dispute that could have profound consequences for the legal system. The fishermen involved in the case catch</w:t>
      </w:r>
      <w:r>
        <w:rPr>
          <w:rFonts w:ascii="arial" w:eastAsia="arial" w:hAnsi="arial" w:cs="arial"/>
          <w:b/>
          <w:i w:val="0"/>
          <w:strike w:val="0"/>
          <w:noProof w:val="0"/>
          <w:color w:val="000000"/>
          <w:position w:val="0"/>
          <w:sz w:val="20"/>
          <w:u w:val="none"/>
          <w:vertAlign w:val="baseline"/>
        </w:rPr>
        <w:t xml:space="preserve"> what kind of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Salmon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Herring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to a tropical location? Get our Passport newsletter for inspired escapes and insider tips.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to a tropical location?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Big Tech Plans Safeguards For AI Before 2024 Elections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N-RFK1-DXVP-5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Big Tech Plans Safeguards For AI Before 2024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4N-RFK1-DXVP-5019-00000-00">
    <vt:lpwstr>Doc::/shared/document|contextualFeaturePermID::1516831</vt:lpwstr>
  </property>
  <property fmtid="{D5CDD505-2E9C-101B-9397-08002B2CF9AE}" pid="5" name="UserPermID">
    <vt:lpwstr>urn:user:PA186192196</vt:lpwstr>
  </property>
</Properties>
</file>