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Forbes Daily: Empty Payroll Promises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2023 Monday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Smythe,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Donald Trump said he expects to be arrested; SVB Financial filed for bankruptcy protection; founders scrambled to make payroll after the closure of Silicon Valley Bank;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than</w:t>
      </w:r>
      <w:r>
        <w:rPr>
          <w:rFonts w:ascii="arial" w:eastAsia="arial" w:hAnsi="arial" w:cs="arial"/>
          <w:b/>
          <w:i w:val="0"/>
          <w:strike w:val="0"/>
          <w:noProof w:val="0"/>
          <w:color w:val="000000"/>
          <w:position w:val="0"/>
          <w:sz w:val="20"/>
          <w:u w:val="none"/>
          <w:vertAlign w:val="baseline"/>
        </w:rPr>
        <w:t>0.1% of March Madness brackets</w:t>
      </w:r>
      <w:r>
        <w:rPr>
          <w:rFonts w:ascii="arial" w:eastAsia="arial" w:hAnsi="arial" w:cs="arial"/>
          <w:b/>
          <w:i w:val="0"/>
          <w:strike w:val="0"/>
          <w:noProof w:val="0"/>
          <w:color w:val="000000"/>
          <w:position w:val="0"/>
          <w:sz w:val="20"/>
          <w:u w:val="none"/>
          <w:vertAlign w:val="baseline"/>
        </w:rPr>
        <w:t>remained perfect</w:t>
      </w:r>
      <w:r>
        <w:rPr>
          <w:rFonts w:ascii="arial" w:eastAsia="arial" w:hAnsi="arial" w:cs="arial"/>
          <w:b w:val="0"/>
          <w:i w:val="0"/>
          <w:strike w:val="0"/>
          <w:noProof w:val="0"/>
          <w:color w:val="000000"/>
          <w:position w:val="0"/>
          <w:sz w:val="20"/>
          <w:u w:val="none"/>
          <w:vertAlign w:val="baseline"/>
        </w:rPr>
        <w:t>after just one day of this year's NCAA men s college tournament, and there s a good chance none of the remaining contestants will last much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t feel too bad about it, though, if your brackets aren t shaping up how you wanted. It s a tough world out there. Fun fact: the odds of correctly guessing all 67 games of the tournament is</w:t>
      </w:r>
      <w:r>
        <w:rPr>
          <w:rFonts w:ascii="arial" w:eastAsia="arial" w:hAnsi="arial" w:cs="arial"/>
          <w:b/>
          <w:i w:val="0"/>
          <w:strike w:val="0"/>
          <w:noProof w:val="0"/>
          <w:color w:val="000000"/>
          <w:position w:val="0"/>
          <w:sz w:val="20"/>
          <w:u w:val="none"/>
          <w:vertAlign w:val="baseline"/>
        </w:rPr>
        <w:t>literally 1 in 120.2 billion</w:t>
      </w:r>
      <w:r>
        <w:rPr>
          <w:rFonts w:ascii="arial" w:eastAsia="arial" w:hAnsi="arial" w:cs="arial"/>
          <w:b w:val="0"/>
          <w:i w:val="0"/>
          <w:strike w:val="0"/>
          <w:noProof w:val="0"/>
          <w:color w:val="000000"/>
          <w:position w:val="0"/>
          <w:sz w:val="20"/>
          <w:u w:val="none"/>
          <w:vertAlign w:val="baseline"/>
        </w:rPr>
        <w:t>, per the NCAA.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it makes you feel any better, there hasnever been a verified perfectMarch Madness bracket.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colleague Robert Hart has the full storyhere.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 get the Forbes Daily morning newsletter straight to your inbox.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said Saturday he</w:t>
      </w:r>
      <w:r>
        <w:rPr>
          <w:rFonts w:ascii="arial" w:eastAsia="arial" w:hAnsi="arial" w:cs="arial"/>
          <w:b/>
          <w:i w:val="0"/>
          <w:strike w:val="0"/>
          <w:noProof w:val="0"/>
          <w:color w:val="000000"/>
          <w:position w:val="0"/>
          <w:sz w:val="20"/>
          <w:u w:val="none"/>
          <w:vertAlign w:val="baseline"/>
        </w:rPr>
        <w:t>expects to be arrested Tuesday</w:t>
      </w:r>
      <w:r>
        <w:rPr>
          <w:rFonts w:ascii="arial" w:eastAsia="arial" w:hAnsi="arial" w:cs="arial"/>
          <w:b w:val="0"/>
          <w:i w:val="0"/>
          <w:strike w:val="0"/>
          <w:noProof w:val="0"/>
          <w:color w:val="000000"/>
          <w:position w:val="0"/>
          <w:sz w:val="20"/>
          <w:u w:val="none"/>
          <w:vertAlign w:val="baseline"/>
        </w:rPr>
        <w:t>, likely inconnection to a casethat examined whether he violated campaign finance laws by paying adult film actress Stormy Daniels hush money for an alleged affair prior to the 2016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Switzerland s largest bank, UBS,agreed to buyits troubled rival</w:t>
      </w:r>
      <w:r>
        <w:rPr>
          <w:rFonts w:ascii="arial" w:eastAsia="arial" w:hAnsi="arial" w:cs="arial"/>
          <w:b/>
          <w:i w:val="0"/>
          <w:strike w:val="0"/>
          <w:noProof w:val="0"/>
          <w:color w:val="000000"/>
          <w:position w:val="0"/>
          <w:sz w:val="20"/>
          <w:u w:val="none"/>
          <w:vertAlign w:val="baseline"/>
        </w:rPr>
        <w:t xml:space="preserve"> Credit Suisse for $3.2 billion</w:t>
      </w:r>
      <w:r>
        <w:rPr>
          <w:rFonts w:ascii="arial" w:eastAsia="arial" w:hAnsi="arial" w:cs="arial"/>
          <w:b w:val="0"/>
          <w:i w:val="0"/>
          <w:strike w:val="0"/>
          <w:noProof w:val="0"/>
          <w:color w:val="000000"/>
          <w:position w:val="0"/>
          <w:sz w:val="20"/>
          <w:u w:val="none"/>
          <w:vertAlign w:val="baseline"/>
        </w:rPr>
        <w:t>, paving the way for a combined company that will have over $5 trillion in total invested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Criminal Court</w:t>
      </w:r>
      <w:r>
        <w:rPr>
          <w:rFonts w:ascii="arial" w:eastAsia="arial" w:hAnsi="arial" w:cs="arial"/>
          <w:b/>
          <w:i w:val="0"/>
          <w:strike w:val="0"/>
          <w:noProof w:val="0"/>
          <w:color w:val="000000"/>
          <w:position w:val="0"/>
          <w:sz w:val="20"/>
          <w:u w:val="none"/>
          <w:vertAlign w:val="baseline"/>
        </w:rPr>
        <w:t>issued an arrest warrant Friday for Russian President Vladimir Putin</w:t>
      </w:r>
      <w:r>
        <w:rPr>
          <w:rFonts w:ascii="arial" w:eastAsia="arial" w:hAnsi="arial" w:cs="arial"/>
          <w:b w:val="0"/>
          <w:i w:val="0"/>
          <w:strike w:val="0"/>
          <w:noProof w:val="0"/>
          <w:color w:val="000000"/>
          <w:position w:val="0"/>
          <w:sz w:val="20"/>
          <w:u w:val="none"/>
          <w:vertAlign w:val="baseline"/>
        </w:rPr>
        <w:t>for the alleged deportation of Ukrainian children from Ukraine, coming amidclaims by global leadersthat Russia committed war crimes and crimes against humanity during its invasion of Ukraine.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 Financial, the parent of failed Silicon Valley Bank,</w:t>
      </w:r>
      <w:r>
        <w:rPr>
          <w:rFonts w:ascii="arial" w:eastAsia="arial" w:hAnsi="arial" w:cs="arial"/>
          <w:b/>
          <w:i w:val="0"/>
          <w:strike w:val="0"/>
          <w:noProof w:val="0"/>
          <w:color w:val="000000"/>
          <w:position w:val="0"/>
          <w:sz w:val="20"/>
          <w:u w:val="none"/>
          <w:vertAlign w:val="baseline"/>
        </w:rPr>
        <w:t>filed for Chapter 11 bankruptcy protection</w:t>
      </w:r>
      <w:r>
        <w:rPr>
          <w:rFonts w:ascii="arial" w:eastAsia="arial" w:hAnsi="arial" w:cs="arial"/>
          <w:b w:val="0"/>
          <w:i w:val="0"/>
          <w:strike w:val="0"/>
          <w:noProof w:val="0"/>
          <w:color w:val="000000"/>
          <w:position w:val="0"/>
          <w:sz w:val="20"/>
          <w:u w:val="none"/>
          <w:vertAlign w:val="baseline"/>
        </w:rPr>
        <w:t>in New York on Friday in a bid topreserve the assetsand businesses it still controls, including its investment bank and venture capital arm.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Major stock indexes plummeted</w:t>
      </w:r>
      <w:r>
        <w:rPr>
          <w:rFonts w:ascii="arial" w:eastAsia="arial" w:hAnsi="arial" w:cs="arial"/>
          <w:b w:val="0"/>
          <w:i w:val="0"/>
          <w:strike w:val="0"/>
          <w:noProof w:val="0"/>
          <w:color w:val="000000"/>
          <w:position w:val="0"/>
          <w:sz w:val="20"/>
          <w:u w:val="none"/>
          <w:vertAlign w:val="baseline"/>
        </w:rPr>
        <w:t>yet again Friday asinvestors proved skepticalof the government-backed plan for large banks to save the slumping First Republic bank, with the Dow shedding 1.2% by the afternoon and the S&amp;P 500 and Nasdaq similarly falling by more than 0.5% each.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Bill Ackman took to Twitter to</w:t>
      </w:r>
      <w:r>
        <w:rPr>
          <w:rFonts w:ascii="arial" w:eastAsia="arial" w:hAnsi="arial" w:cs="arial"/>
          <w:b/>
          <w:i w:val="0"/>
          <w:strike w:val="0"/>
          <w:noProof w:val="0"/>
          <w:color w:val="000000"/>
          <w:position w:val="0"/>
          <w:sz w:val="20"/>
          <w:u w:val="none"/>
          <w:vertAlign w:val="baseline"/>
        </w:rPr>
        <w:t>condemn the federal government-backed infusion of $30 billion</w:t>
      </w:r>
      <w:r>
        <w:rPr>
          <w:rFonts w:ascii="arial" w:eastAsia="arial" w:hAnsi="arial" w:cs="arial"/>
          <w:b w:val="0"/>
          <w:i w:val="0"/>
          <w:strike w:val="0"/>
          <w:noProof w:val="0"/>
          <w:color w:val="000000"/>
          <w:position w:val="0"/>
          <w:sz w:val="20"/>
          <w:u w:val="none"/>
          <w:vertAlign w:val="baseline"/>
        </w:rPr>
        <w:t>into the regional bank First Republic, saying the plan lulls the market into a false sense of confidence and risks the spread of  financial contagion."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Billionaires Ken Griffin and Eric Schmidt are looking toprovide useful informationto the scientific community in areas that currently aren t being served by academia or business,</w:t>
      </w:r>
      <w:r>
        <w:rPr>
          <w:rFonts w:ascii="arial" w:eastAsia="arial" w:hAnsi="arial" w:cs="arial"/>
          <w:b/>
          <w:i w:val="0"/>
          <w:strike w:val="0"/>
          <w:noProof w:val="0"/>
          <w:color w:val="000000"/>
          <w:position w:val="0"/>
          <w:sz w:val="20"/>
          <w:u w:val="none"/>
          <w:vertAlign w:val="baseline"/>
        </w:rPr>
        <w:t>injecting $50 million into Convergent Research</w:t>
      </w:r>
      <w:r>
        <w:rPr>
          <w:rFonts w:ascii="arial" w:eastAsia="arial" w:hAnsi="arial" w:cs="arial"/>
          <w:b w:val="0"/>
          <w:i w:val="0"/>
          <w:strike w:val="0"/>
          <w:noProof w:val="0"/>
          <w:color w:val="000000"/>
          <w:position w:val="0"/>
          <w:sz w:val="20"/>
          <w:u w:val="none"/>
          <w:vertAlign w:val="baseline"/>
        </w:rPr>
        <w:t xml:space="preserve">to support the efforts of small, non-profit research groups focused on  small-to-mid scale projects that fall between the cracks of what startups, academia and other organizations do.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Silicon Valley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Times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Founders scrambled to</w:t>
      </w:r>
      <w:r>
        <w:rPr>
          <w:rFonts w:ascii="arial" w:eastAsia="arial" w:hAnsi="arial" w:cs="arial"/>
          <w:b/>
          <w:i w:val="0"/>
          <w:strike w:val="0"/>
          <w:noProof w:val="0"/>
          <w:color w:val="000000"/>
          <w:position w:val="0"/>
          <w:sz w:val="20"/>
          <w:u w:val="none"/>
          <w:vertAlign w:val="baseline"/>
        </w:rPr>
        <w:t>make payroll after the closure of Silicon Valley Bank</w:t>
      </w:r>
      <w:r>
        <w:rPr>
          <w:rFonts w:ascii="arial" w:eastAsia="arial" w:hAnsi="arial" w:cs="arial"/>
          <w:b w:val="0"/>
          <w:i w:val="0"/>
          <w:strike w:val="0"/>
          <w:noProof w:val="0"/>
          <w:color w:val="000000"/>
          <w:position w:val="0"/>
          <w:sz w:val="20"/>
          <w:u w:val="none"/>
          <w:vertAlign w:val="baseline"/>
        </w:rPr>
        <w:t>. Some venture capital firms promised to help, but only a fewactually wired money. (</w:t>
      </w:r>
      <w:r>
        <w:rPr>
          <w:rFonts w:ascii="arial" w:eastAsia="arial" w:hAnsi="arial" w:cs="arial"/>
          <w:b/>
          <w:i w:val="0"/>
          <w:strike w:val="0"/>
          <w:noProof w:val="0"/>
          <w:color w:val="000000"/>
          <w:position w:val="0"/>
          <w:sz w:val="20"/>
          <w:u w:val="none"/>
          <w:vertAlign w:val="baseline"/>
        </w:rPr>
        <w:t>Photo: Los Angeles Times Via Getty Images).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 2020 campaign reportedly</w:t>
      </w:r>
      <w:r>
        <w:rPr>
          <w:rFonts w:ascii="arial" w:eastAsia="arial" w:hAnsi="arial" w:cs="arial"/>
          <w:b/>
          <w:i w:val="0"/>
          <w:strike w:val="0"/>
          <w:noProof w:val="0"/>
          <w:color w:val="000000"/>
          <w:position w:val="0"/>
          <w:sz w:val="20"/>
          <w:u w:val="none"/>
          <w:vertAlign w:val="baseline"/>
        </w:rPr>
        <w:t xml:space="preserve">spent $600,000 to commission a report </w:t>
      </w:r>
      <w:r>
        <w:rPr>
          <w:rFonts w:ascii="arial" w:eastAsia="arial" w:hAnsi="arial" w:cs="arial"/>
          <w:b w:val="0"/>
          <w:i w:val="0"/>
          <w:strike w:val="0"/>
          <w:noProof w:val="0"/>
          <w:color w:val="000000"/>
          <w:position w:val="0"/>
          <w:sz w:val="20"/>
          <w:u w:val="none"/>
          <w:vertAlign w:val="baseline"/>
        </w:rPr>
        <w:t>that foundno proof of widespread election fraudthat could have affected the results but seemingly continued to push the false claims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House Oversight Committee report found that former President Donald Trump and his familydid not discloseto the State Department more than</w:t>
      </w:r>
      <w:r>
        <w:rPr>
          <w:rFonts w:ascii="arial" w:eastAsia="arial" w:hAnsi="arial" w:cs="arial"/>
          <w:b/>
          <w:i w:val="0"/>
          <w:strike w:val="0"/>
          <w:noProof w:val="0"/>
          <w:color w:val="000000"/>
          <w:position w:val="0"/>
          <w:sz w:val="20"/>
          <w:u w:val="none"/>
          <w:vertAlign w:val="baseline"/>
        </w:rPr>
        <w:t>100 gifts totaling over $250,000 from foreign governments</w:t>
      </w:r>
      <w:r>
        <w:rPr>
          <w:rFonts w:ascii="arial" w:eastAsia="arial" w:hAnsi="arial" w:cs="arial"/>
          <w:b w:val="0"/>
          <w:i w:val="0"/>
          <w:strike w:val="0"/>
          <w:noProof w:val="0"/>
          <w:color w:val="000000"/>
          <w:position w:val="0"/>
          <w:sz w:val="20"/>
          <w:u w:val="none"/>
          <w:vertAlign w:val="baseline"/>
        </w:rPr>
        <w:t xml:space="preserve">, noting the disclosure failures  were much broader than previously known.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Ballmer.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Coronado/Los Angeles Times/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Steve Ballmer, building an NBA champion is harder than running Microsoft, but more fun. The tenth-richest person on the planet and one of the loudest when he was Microsoft CEO is</w:t>
      </w:r>
      <w:r>
        <w:rPr>
          <w:rFonts w:ascii="arial" w:eastAsia="arial" w:hAnsi="arial" w:cs="arial"/>
          <w:b/>
          <w:i w:val="0"/>
          <w:strike w:val="0"/>
          <w:noProof w:val="0"/>
          <w:color w:val="000000"/>
          <w:position w:val="0"/>
          <w:sz w:val="20"/>
          <w:u w:val="none"/>
          <w:vertAlign w:val="baseline"/>
        </w:rPr>
        <w:t xml:space="preserve">building a luxurious $2 billion arena for the Los Angeles Clippers </w:t>
      </w:r>
      <w:r>
        <w:rPr>
          <w:rFonts w:ascii="arial" w:eastAsia="arial" w:hAnsi="arial" w:cs="arial"/>
          <w:b w:val="0"/>
          <w:i w:val="0"/>
          <w:strike w:val="0"/>
          <w:noProof w:val="0"/>
          <w:color w:val="000000"/>
          <w:position w:val="0"/>
          <w:sz w:val="20"/>
          <w:u w:val="none"/>
          <w:vertAlign w:val="baseline"/>
        </w:rPr>
        <w:t>and plans a calm, non-shrieking celebration if his teamwins a championship there.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 Many Immigrant Founders, Silicon Valley Bank s Collapse Is One More Hurdle To Jump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Silicon Valley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SULLIVAN/GETTY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The failure of Silicon Valley Bank, now operating under FDIC receivership, is just one more obstacle that foreign-born founders will have to work harder to overcome, in addition to common roadblocks like the maze that is U.S. immigration policy. The disappearance of a supportive financial institution, which may have given many immigrant entrepreneurs their first business credit card or mortgage, is especially poignant.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Silicon Valley Bank, which had $189 billion in deposits at the end of 2021, was known for its founder-friendly policies, many of them</w:t>
      </w:r>
      <w:r>
        <w:rPr>
          <w:rFonts w:ascii="arial" w:eastAsia="arial" w:hAnsi="arial" w:cs="arial"/>
          <w:b/>
          <w:i w:val="0"/>
          <w:strike w:val="0"/>
          <w:noProof w:val="0"/>
          <w:color w:val="000000"/>
          <w:position w:val="0"/>
          <w:sz w:val="20"/>
          <w:u w:val="none"/>
          <w:vertAlign w:val="baseline"/>
        </w:rPr>
        <w:t>especially helpful for immigrants</w:t>
      </w:r>
      <w:r>
        <w:rPr>
          <w:rFonts w:ascii="arial" w:eastAsia="arial" w:hAnsi="arial" w:cs="arial"/>
          <w:b w:val="0"/>
          <w:i w:val="0"/>
          <w:strike w:val="0"/>
          <w:noProof w:val="0"/>
          <w:color w:val="000000"/>
          <w:position w:val="0"/>
          <w:sz w:val="20"/>
          <w:u w:val="none"/>
          <w:vertAlign w:val="baseline"/>
        </w:rPr>
        <w:t>. It accepted customers without Social Security numbers, provided first mortgages to entrepreneurs who might not meet a larger bank s traditional criteria and helped early-stage founders get business credit cards that weren t tied to their personal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 founders and those who historically have less access to capital, including women and Black entrepreneurs, are also likely to be affected by Silicon Valley Bank s demise.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3.2 million foreign-born entrepreneurs</w:t>
      </w:r>
      <w:r>
        <w:rPr>
          <w:rFonts w:ascii="arial" w:eastAsia="arial" w:hAnsi="arial" w:cs="arial"/>
          <w:b w:val="0"/>
          <w:i w:val="0"/>
          <w:strike w:val="0"/>
          <w:noProof w:val="0"/>
          <w:color w:val="000000"/>
          <w:position w:val="0"/>
          <w:sz w:val="20"/>
          <w:u w:val="none"/>
          <w:vertAlign w:val="baseline"/>
        </w:rPr>
        <w:t>operating businesses in the U.S. are key drivers of innovation, even as they ve had to work harder to overcome obstacles,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Editor Amy Feldman.  Because immigrants create so many companies, any fallout on them would have a disproportionate impact on the innovation economy.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As Wealth Managers Move To Diversify Customers  Idle Cash, SVB s Own Advisors Head For Exits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Codex Sassoon, a 10th century Hebrew Bible,goes up for saleat Sotheby s in May and could become</w:t>
      </w:r>
      <w:r>
        <w:rPr>
          <w:rFonts w:ascii="arial" w:eastAsia="arial" w:hAnsi="arial" w:cs="arial"/>
          <w:b/>
          <w:i w:val="0"/>
          <w:strike w:val="0"/>
          <w:noProof w:val="0"/>
          <w:color w:val="000000"/>
          <w:position w:val="0"/>
          <w:sz w:val="20"/>
          <w:u w:val="none"/>
          <w:vertAlign w:val="baseline"/>
        </w:rPr>
        <w:t>the most valuable book ever sold at auction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$50 million: </w:t>
      </w:r>
      <w:r>
        <w:rPr>
          <w:rFonts w:ascii="arial" w:eastAsia="arial" w:hAnsi="arial" w:cs="arial"/>
          <w:b w:val="0"/>
          <w:i w:val="0"/>
          <w:strike w:val="0"/>
          <w:noProof w:val="0"/>
          <w:color w:val="000000"/>
          <w:position w:val="0"/>
          <w:sz w:val="20"/>
          <w:u w:val="none"/>
          <w:vertAlign w:val="baseline"/>
        </w:rPr>
        <w:t>How much the Codex Sassoon could sell for, representing the highest pre-auction estimate of a book or manuscript.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$43.2 million: </w:t>
      </w:r>
      <w:r>
        <w:rPr>
          <w:rFonts w:ascii="arial" w:eastAsia="arial" w:hAnsi="arial" w:cs="arial"/>
          <w:b w:val="0"/>
          <w:i w:val="0"/>
          <w:strike w:val="0"/>
          <w:noProof w:val="0"/>
          <w:color w:val="000000"/>
          <w:position w:val="0"/>
          <w:sz w:val="20"/>
          <w:u w:val="none"/>
          <w:vertAlign w:val="baseline"/>
        </w:rPr>
        <w:t>The 2021 auction sale price of the first printing of the U.S. Constitution, which currently holds the title of most expensive book or manuscript ever sold at auction.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Tax Day approaching on April 18, taxpayers are scrambling to finish and file their returns. How to include</w:t>
      </w:r>
      <w:r>
        <w:rPr>
          <w:rFonts w:ascii="arial" w:eastAsia="arial" w:hAnsi="arial" w:cs="arial"/>
          <w:b/>
          <w:i w:val="0"/>
          <w:strike w:val="0"/>
          <w:noProof w:val="0"/>
          <w:color w:val="000000"/>
          <w:position w:val="0"/>
          <w:sz w:val="20"/>
          <w:u w:val="none"/>
          <w:vertAlign w:val="baseline"/>
        </w:rPr>
        <w:t>cryptocurrency</w:t>
      </w:r>
      <w:r>
        <w:rPr>
          <w:rFonts w:ascii="arial" w:eastAsia="arial" w:hAnsi="arial" w:cs="arial"/>
          <w:b w:val="0"/>
          <w:i w:val="0"/>
          <w:strike w:val="0"/>
          <w:noProof w:val="0"/>
          <w:color w:val="000000"/>
          <w:position w:val="0"/>
          <w:sz w:val="20"/>
          <w:u w:val="none"/>
          <w:vertAlign w:val="baseline"/>
        </w:rPr>
        <w:t>in their paperwork may be causing some confusion, with conflicting advice about losses and different wording resulting in extra head-scratching.</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breaks downfive thingsto know about properly disclosing your crypto holdings on your taxes.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Democrats Urge More Audits On Wealthy Americans, Big Corporations From IRS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did Honda just have to recall more than 448,000 cars, marking</w:t>
      </w:r>
      <w:r>
        <w:rPr>
          <w:rFonts w:ascii="arial" w:eastAsia="arial" w:hAnsi="arial" w:cs="arial"/>
          <w:b/>
          <w:i w:val="0"/>
          <w:strike w:val="0"/>
          <w:noProof w:val="0"/>
          <w:color w:val="000000"/>
          <w:position w:val="0"/>
          <w:sz w:val="20"/>
          <w:u w:val="none"/>
          <w:vertAlign w:val="baseline"/>
        </w:rPr>
        <w:t>its third recall</w:t>
      </w:r>
      <w:r>
        <w:rPr>
          <w:rFonts w:ascii="arial" w:eastAsia="arial" w:hAnsi="arial" w:cs="arial"/>
          <w:b w:val="0"/>
          <w:i w:val="0"/>
          <w:strike w:val="0"/>
          <w:noProof w:val="0"/>
          <w:color w:val="000000"/>
          <w:position w:val="0"/>
          <w:sz w:val="20"/>
          <w:u w:val="none"/>
          <w:vertAlign w:val="baseline"/>
        </w:rPr>
        <w:t>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rear camera is unreliable.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front seat belt doesn t secure the vehicle occupant during a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Airbags were not properly engaging.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Too many drivers reported faulty brakes.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 upfor</w:t>
      </w:r>
      <w:r>
        <w:rPr>
          <w:rFonts w:ascii="arial" w:eastAsia="arial" w:hAnsi="arial" w:cs="arial"/>
          <w:b/>
          <w:i w:val="0"/>
          <w:strike w:val="0"/>
          <w:noProof w:val="0"/>
          <w:color w:val="000000"/>
          <w:position w:val="0"/>
          <w:sz w:val="20"/>
          <w:u w:val="none"/>
          <w:vertAlign w:val="baseline"/>
        </w:rPr>
        <w:t>Forbes Edge</w:t>
      </w:r>
      <w:r>
        <w:rPr>
          <w:rFonts w:ascii="arial" w:eastAsia="arial" w:hAnsi="arial" w:cs="arial"/>
          <w:b w:val="0"/>
          <w:i w:val="0"/>
          <w:strike w:val="0"/>
          <w:noProof w:val="0"/>
          <w:color w:val="000000"/>
          <w:position w:val="0"/>
          <w:sz w:val="20"/>
          <w:u w:val="none"/>
          <w:vertAlign w:val="baseline"/>
        </w:rPr>
        <w:t>, our one-stop-shop for tips for career and entrepreneurial success that s available exclusively on LinkedIn. The newsletter publishes every Tuesday morning.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Empty Payroll Promises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TV-F1P1-JBCM-F3P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Empty Payroll Promises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TV-F1P1-JBCM-F3PW-00000-00">
    <vt:lpwstr>Doc::/shared/document|contextualFeaturePermID::1516831</vt:lpwstr>
  </property>
  <property fmtid="{D5CDD505-2E9C-101B-9397-08002B2CF9AE}" pid="5" name="UserPermID">
    <vt:lpwstr>urn:user:PA186192196</vt:lpwstr>
  </property>
</Properties>
</file>