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Russia s Cash Dilemma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2023 Friday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prominent Russian oligarch warned Russia could run out of cash by next year; Meta Networks CEO Mark Zuckerberg agreed to a rare interview; Gwyneth Paltrow s venture capital firm looks to raise $75 million;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battle for widespread student loan forgiveness</w:t>
      </w:r>
      <w:r>
        <w:rPr>
          <w:rFonts w:ascii="arial" w:eastAsia="arial" w:hAnsi="arial" w:cs="arial"/>
          <w:b w:val="0"/>
          <w:i w:val="0"/>
          <w:strike w:val="0"/>
          <w:noProof w:val="0"/>
          <w:color w:val="000000"/>
          <w:position w:val="0"/>
          <w:sz w:val="20"/>
          <w:u w:val="none"/>
          <w:vertAlign w:val="baseline"/>
        </w:rPr>
        <w:t>reached the Supreme Court this week, and the fate of President Joe Biden s initiative to cancel up to $20,000 in federal student debt per borrower hangs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likely</w:t>
      </w:r>
      <w:r>
        <w:rPr>
          <w:rFonts w:ascii="arial" w:eastAsia="arial" w:hAnsi="arial" w:cs="arial"/>
          <w:b/>
          <w:i w:val="0"/>
          <w:strike w:val="0"/>
          <w:noProof w:val="0"/>
          <w:color w:val="000000"/>
          <w:position w:val="0"/>
          <w:sz w:val="20"/>
          <w:u w:val="none"/>
          <w:vertAlign w:val="baseline"/>
        </w:rPr>
        <w:t>won t know the Supreme Court s ruling until June</w:t>
      </w:r>
      <w:r>
        <w:rPr>
          <w:rFonts w:ascii="arial" w:eastAsia="arial" w:hAnsi="arial" w:cs="arial"/>
          <w:b w:val="0"/>
          <w:i w:val="0"/>
          <w:strike w:val="0"/>
          <w:noProof w:val="0"/>
          <w:color w:val="000000"/>
          <w:position w:val="0"/>
          <w:sz w:val="20"/>
          <w:u w:val="none"/>
          <w:vertAlign w:val="baseline"/>
        </w:rPr>
        <w:t>, so while you kick back and wait for the outcome, we bring yousix big takeawaysfrom this week s hearing on the matter.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will ask Congress for</w:t>
      </w:r>
      <w:r>
        <w:rPr>
          <w:rFonts w:ascii="arial" w:eastAsia="arial" w:hAnsi="arial" w:cs="arial"/>
          <w:b/>
          <w:i w:val="0"/>
          <w:strike w:val="0"/>
          <w:noProof w:val="0"/>
          <w:color w:val="000000"/>
          <w:position w:val="0"/>
          <w:sz w:val="20"/>
          <w:u w:val="none"/>
          <w:vertAlign w:val="baseline"/>
        </w:rPr>
        <w:t xml:space="preserve">$1.6 billion to tackle  historic  levels of fraud </w:t>
      </w:r>
      <w:r>
        <w:rPr>
          <w:rFonts w:ascii="arial" w:eastAsia="arial" w:hAnsi="arial" w:cs="arial"/>
          <w:b w:val="0"/>
          <w:i w:val="0"/>
          <w:strike w:val="0"/>
          <w:noProof w:val="0"/>
          <w:color w:val="000000"/>
          <w:position w:val="0"/>
          <w:sz w:val="20"/>
          <w:u w:val="none"/>
          <w:vertAlign w:val="baseline"/>
        </w:rPr>
        <w:t>linked to the government s Covid relief programs. Therequestearmarks $600 million to outfit federal watchdogs and law enforcement agencies with requisite resources to prosecute  the most serious and sophisticated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attorney</w:t>
      </w:r>
      <w:r>
        <w:rPr>
          <w:rFonts w:ascii="arial" w:eastAsia="arial" w:hAnsi="arial" w:cs="arial"/>
          <w:b/>
          <w:i w:val="0"/>
          <w:strike w:val="0"/>
          <w:noProof w:val="0"/>
          <w:color w:val="000000"/>
          <w:position w:val="0"/>
          <w:sz w:val="20"/>
          <w:u w:val="none"/>
          <w:vertAlign w:val="baseline"/>
        </w:rPr>
        <w:t>Alex Murdaugh was found guilty</w:t>
      </w:r>
      <w:r>
        <w:rPr>
          <w:rFonts w:ascii="arial" w:eastAsia="arial" w:hAnsi="arial" w:cs="arial"/>
          <w:b w:val="0"/>
          <w:i w:val="0"/>
          <w:strike w:val="0"/>
          <w:noProof w:val="0"/>
          <w:color w:val="000000"/>
          <w:position w:val="0"/>
          <w:sz w:val="20"/>
          <w:u w:val="none"/>
          <w:vertAlign w:val="baseline"/>
        </w:rPr>
        <w:t>Thursday of killing his wife and adult son in a 2021 double-murder,concludinga more than five-week trial that gripped the nation s attention.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Gwyneth Paltrow.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Actress and wellness mogul Gwyneth Paltrow s venture capital firm Kinship Ventures reportedly looks to</w:t>
      </w:r>
      <w:r>
        <w:rPr>
          <w:rFonts w:ascii="arial" w:eastAsia="arial" w:hAnsi="arial" w:cs="arial"/>
          <w:b/>
          <w:i w:val="0"/>
          <w:strike w:val="0"/>
          <w:noProof w:val="0"/>
          <w:color w:val="000000"/>
          <w:position w:val="0"/>
          <w:sz w:val="20"/>
          <w:u w:val="none"/>
          <w:vertAlign w:val="baseline"/>
        </w:rPr>
        <w:t>raise $75 million for its debut fund</w:t>
      </w:r>
      <w:r>
        <w:rPr>
          <w:rFonts w:ascii="arial" w:eastAsia="arial" w:hAnsi="arial" w:cs="arial"/>
          <w:b w:val="0"/>
          <w:i w:val="0"/>
          <w:strike w:val="0"/>
          <w:noProof w:val="0"/>
          <w:color w:val="000000"/>
          <w:position w:val="0"/>
          <w:sz w:val="20"/>
          <w:u w:val="none"/>
          <w:vertAlign w:val="baseline"/>
        </w:rPr>
        <w:t>. It plans toinvestin early-stage consumer goods firms, technology companies and Web3 startups rooted in the education tech, health-tech, beauty, essentials and wellness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social media companies are raking in</w:t>
      </w:r>
      <w:r>
        <w:rPr>
          <w:rFonts w:ascii="arial" w:eastAsia="arial" w:hAnsi="arial" w:cs="arial"/>
          <w:b/>
          <w:i w:val="0"/>
          <w:strike w:val="0"/>
          <w:noProof w:val="0"/>
          <w:color w:val="000000"/>
          <w:position w:val="0"/>
          <w:sz w:val="20"/>
          <w:u w:val="none"/>
          <w:vertAlign w:val="baseline"/>
        </w:rPr>
        <w:t>millions of dollars from in-app purchases</w:t>
      </w:r>
      <w:r>
        <w:rPr>
          <w:rFonts w:ascii="arial" w:eastAsia="arial" w:hAnsi="arial" w:cs="arial"/>
          <w:b w:val="0"/>
          <w:i w:val="0"/>
          <w:strike w:val="0"/>
          <w:noProof w:val="0"/>
          <w:color w:val="000000"/>
          <w:position w:val="0"/>
          <w:sz w:val="20"/>
          <w:u w:val="none"/>
          <w:vertAlign w:val="baseline"/>
        </w:rPr>
        <w:t>, a revenue shift in the aftermath of Apple s user privacy feature updates that rolled out in 2021. TikTokleads the packin the segment, drawing in $205 million more than Facebook, Instagram, Snapchat and Twitter combined so far in 2023, one expert says.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oligarch Oleg Deripaska threw up a red flag Thursday about the state of his country sbusiness climateas its ongoing war in Ukraine exhausts spending, criticizing Moscow officials for pushing away foreign investors and warning</w:t>
      </w:r>
      <w:r>
        <w:rPr>
          <w:rFonts w:ascii="arial" w:eastAsia="arial" w:hAnsi="arial" w:cs="arial"/>
          <w:b/>
          <w:i w:val="0"/>
          <w:strike w:val="0"/>
          <w:noProof w:val="0"/>
          <w:color w:val="000000"/>
          <w:position w:val="0"/>
          <w:sz w:val="20"/>
          <w:u w:val="none"/>
          <w:vertAlign w:val="baseline"/>
        </w:rPr>
        <w:t>Russia stands to potentially run out of cash</w:t>
      </w:r>
      <w:r>
        <w:rPr>
          <w:rFonts w:ascii="arial" w:eastAsia="arial" w:hAnsi="arial" w:cs="arial"/>
          <w:b w:val="0"/>
          <w:i w:val="0"/>
          <w:strike w:val="0"/>
          <w:noProof w:val="0"/>
          <w:color w:val="000000"/>
          <w:position w:val="0"/>
          <w:sz w:val="20"/>
          <w:u w:val="none"/>
          <w:vertAlign w:val="baseline"/>
        </w:rPr>
        <w:t>as soon as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Detweiler, a scientist in the genome sequencing laboratory at the Chan Zuckerberg Biohub in San Francisco, briefs Mark Zuckerberg and Priscilla Chan, cofounders and co-CEOs of the Chan Zuckerberg Initiative (CZI), on the lab s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exclusive,</w:t>
      </w:r>
      <w:r>
        <w:rPr>
          <w:rFonts w:ascii="arial" w:eastAsia="arial" w:hAnsi="arial" w:cs="arial"/>
          <w:b/>
          <w:i w:val="0"/>
          <w:strike w:val="0"/>
          <w:noProof w:val="0"/>
          <w:color w:val="000000"/>
          <w:position w:val="0"/>
          <w:sz w:val="20"/>
          <w:u w:val="none"/>
          <w:vertAlign w:val="baseline"/>
        </w:rPr>
        <w:t>Meta Networks CEO Mark Zuckerberg agreed to a rare interview</w:t>
      </w:r>
      <w:r>
        <w:rPr>
          <w:rFonts w:ascii="arial" w:eastAsia="arial" w:hAnsi="arial" w:cs="arial"/>
          <w:b w:val="0"/>
          <w:i w:val="0"/>
          <w:strike w:val="0"/>
          <w:noProof w:val="0"/>
          <w:color w:val="000000"/>
          <w:position w:val="0"/>
          <w:sz w:val="20"/>
          <w:u w:val="none"/>
          <w:vertAlign w:val="baseline"/>
        </w:rPr>
        <w:t>, speaking with us alongside his wife, pediatrician Priscilla Chan. The co-CEOS of the Chan Zuckerberg Initiative discuss their new  biohub  in Chicago andplans to use technologyto deepen understanding of human cells and tissues, plus the impact they want it to have on human health.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Tesla is focusing on  expanding total global output </w:t>
      </w:r>
      <w:r>
        <w:rPr>
          <w:rFonts w:ascii="arial" w:eastAsia="arial" w:hAnsi="arial" w:cs="arial"/>
          <w:b w:val="0"/>
          <w:i w:val="0"/>
          <w:strike w:val="0"/>
          <w:noProof w:val="0"/>
          <w:color w:val="000000"/>
          <w:position w:val="0"/>
          <w:sz w:val="20"/>
          <w:u w:val="none"/>
          <w:vertAlign w:val="baseline"/>
        </w:rPr>
        <w:t>with aforthcoming assembly plantin Mexico, near Monterrey, CEO Elon Musk confirmed this week at a conference with analysts and investors. The electric vehicle manufacturer s stock slumped 7% in the aftermath of the announcement, however, as the conference largelyskimpedon concrete details about a cheaper electric vehicle model that could be a boon for future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Office of Congressional Ethics says it found substantial reason to believe Rep. Alexandria Ocasio-Cortez (D-N.Y.)  may have</w:t>
      </w:r>
      <w:r>
        <w:rPr>
          <w:rFonts w:ascii="arial" w:eastAsia="arial" w:hAnsi="arial" w:cs="arial"/>
          <w:b/>
          <w:i w:val="0"/>
          <w:strike w:val="0"/>
          <w:noProof w:val="0"/>
          <w:color w:val="000000"/>
          <w:position w:val="0"/>
          <w:sz w:val="20"/>
          <w:u w:val="none"/>
          <w:vertAlign w:val="baseline"/>
        </w:rPr>
        <w:t>accepted impermissible gifts</w:t>
      </w:r>
      <w:r>
        <w:rPr>
          <w:rFonts w:ascii="arial" w:eastAsia="arial" w:hAnsi="arial" w:cs="arial"/>
          <w:b w:val="0"/>
          <w:i w:val="0"/>
          <w:strike w:val="0"/>
          <w:noProof w:val="0"/>
          <w:color w:val="000000"/>
          <w:position w:val="0"/>
          <w:sz w:val="20"/>
          <w:u w:val="none"/>
          <w:vertAlign w:val="baseline"/>
        </w:rPr>
        <w:t>associated with her attendance at the Met Gala in 2021,  referencing the congresswoman sappearanceat the event where tickets reportedly go for $35,000.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Ethics Committee has formed a panel to</w:t>
      </w:r>
      <w:r>
        <w:rPr>
          <w:rFonts w:ascii="arial" w:eastAsia="arial" w:hAnsi="arial" w:cs="arial"/>
          <w:b/>
          <w:i w:val="0"/>
          <w:strike w:val="0"/>
          <w:noProof w:val="0"/>
          <w:color w:val="000000"/>
          <w:position w:val="0"/>
          <w:sz w:val="20"/>
          <w:u w:val="none"/>
          <w:vertAlign w:val="baseline"/>
        </w:rPr>
        <w:t>investigate the alleged wrongdoings of freshman Rep. George Santos</w:t>
      </w:r>
      <w:r>
        <w:rPr>
          <w:rFonts w:ascii="arial" w:eastAsia="arial" w:hAnsi="arial" w:cs="arial"/>
          <w:b w:val="0"/>
          <w:i w:val="0"/>
          <w:strike w:val="0"/>
          <w:noProof w:val="0"/>
          <w:color w:val="000000"/>
          <w:position w:val="0"/>
          <w:sz w:val="20"/>
          <w:u w:val="none"/>
          <w:vertAlign w:val="baseline"/>
        </w:rPr>
        <w:t>(R-N.Y.), which include possibleunlawful activityduring his 2022 campaign, conflict of interest violations, missing information on House financial statements and a sexual misconduct allegation.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(78%) of Delta Air Lines s roughly 15,000 pilots have agreed toa new contractthat gives them a hefty 34% pay increase over three years, including more than</w:t>
      </w:r>
      <w:r>
        <w:rPr>
          <w:rFonts w:ascii="arial" w:eastAsia="arial" w:hAnsi="arial" w:cs="arial"/>
          <w:b/>
          <w:i w:val="0"/>
          <w:strike w:val="0"/>
          <w:noProof w:val="0"/>
          <w:color w:val="000000"/>
          <w:position w:val="0"/>
          <w:sz w:val="20"/>
          <w:u w:val="none"/>
          <w:vertAlign w:val="baseline"/>
        </w:rPr>
        <w:t xml:space="preserve">$7 billion in cumulative increases </w:t>
      </w:r>
      <w:r>
        <w:rPr>
          <w:rFonts w:ascii="arial" w:eastAsia="arial" w:hAnsi="arial" w:cs="arial"/>
          <w:b w:val="0"/>
          <w:i w:val="0"/>
          <w:strike w:val="0"/>
          <w:noProof w:val="0"/>
          <w:color w:val="000000"/>
          <w:position w:val="0"/>
          <w:sz w:val="20"/>
          <w:u w:val="none"/>
          <w:vertAlign w:val="baseline"/>
        </w:rPr>
        <w:t>through December 2026. It reflects the leverage pilots yield during an industry-wide pilot shortage.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With Labor And Climate Challenges, Farmers Turn To Robot Beehives, Tractors And Fruit Pickers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Beewise CEO and cofounder Saar Safra, left, with an AI-enabled, climate-controlled hives that helps hundreds of thousands of bees thrive.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 COHEN/REUTERS/ALAMY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Self-driving tractors outfitted with sensors to monitor crop health. Robotic bee hives designed to monitor the needs of their resident bee colonies. Flying, autonomous robots outfitted with camera vision and algorithms to identify ripe fruit, pick it round the clock during day and night with high-suction arms, and deposit it into a conveyor.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aren t examples of futuristic-sounding technologies for decades down the road. They re examples of artificial intelligence-backed advances being deployed in fields right now. The machines coincide with the urgency to solve long-term challenges for food production, and illustrate other uses for AI-powered devices aside from products like ChatGPT and Tesla that constantly make headlines.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looks at how startups are aiming to solve big problems for agriculture, including labor and water shortages, climate-driven headaches and declining bee populations, by deploying such artificial intelligence, autonomous driving technology and robotics.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Climate change, drought and a persistent labor shortage are a threat to California's role as the main grower of fresh fruits and vegetables,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Alan Ohnsman.  Farmers there, and across the U.S., are turning to high-tech solutions to help ensure the supply and affordability of produce doesn't decline.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Car Tire Dust Is Killing Salmon Every Time It Rains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of California has</w:t>
      </w:r>
      <w:r>
        <w:rPr>
          <w:rFonts w:ascii="arial" w:eastAsia="arial" w:hAnsi="arial" w:cs="arial"/>
          <w:b/>
          <w:i w:val="0"/>
          <w:strike w:val="0"/>
          <w:noProof w:val="0"/>
          <w:color w:val="000000"/>
          <w:position w:val="0"/>
          <w:sz w:val="20"/>
          <w:u w:val="none"/>
          <w:vertAlign w:val="baseline"/>
        </w:rPr>
        <w:t>emerged from drought conditions</w:t>
      </w:r>
      <w:r>
        <w:rPr>
          <w:rFonts w:ascii="arial" w:eastAsia="arial" w:hAnsi="arial" w:cs="arial"/>
          <w:b w:val="0"/>
          <w:i w:val="0"/>
          <w:strike w:val="0"/>
          <w:noProof w:val="0"/>
          <w:color w:val="000000"/>
          <w:position w:val="0"/>
          <w:sz w:val="20"/>
          <w:u w:val="none"/>
          <w:vertAlign w:val="baseline"/>
        </w:rPr>
        <w:t>, per a new report, after a series ofsevere rain and snow storms.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 </w:t>
      </w:r>
      <w:r>
        <w:rPr>
          <w:rFonts w:ascii="arial" w:eastAsia="arial" w:hAnsi="arial" w:cs="arial"/>
          <w:b w:val="0"/>
          <w:i w:val="0"/>
          <w:strike w:val="0"/>
          <w:noProof w:val="0"/>
          <w:color w:val="000000"/>
          <w:position w:val="0"/>
          <w:sz w:val="20"/>
          <w:u w:val="none"/>
          <w:vertAlign w:val="baseline"/>
        </w:rPr>
        <w:t>Portion of California that had been in an  extreme  or  exceptional  drought before heavy storms, flooding and other extreme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200%: </w:t>
      </w:r>
      <w:r>
        <w:rPr>
          <w:rFonts w:ascii="arial" w:eastAsia="arial" w:hAnsi="arial" w:cs="arial"/>
          <w:b w:val="0"/>
          <w:i w:val="0"/>
          <w:strike w:val="0"/>
          <w:noProof w:val="0"/>
          <w:color w:val="000000"/>
          <w:position w:val="0"/>
          <w:sz w:val="20"/>
          <w:u w:val="none"/>
          <w:vertAlign w:val="baseline"/>
        </w:rPr>
        <w:t>How much more snowfall the Sierra Nevada mountains have received this winter than normal.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none"/>
          <w:vertAlign w:val="baseline"/>
        </w:rPr>
        <w:t>Feet of snow some areas of California received in just three days this season.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ever-changing job market, workers are shaping their professional trajectories in new ways with</w:t>
      </w:r>
      <w:r>
        <w:rPr>
          <w:rFonts w:ascii="arial" w:eastAsia="arial" w:hAnsi="arial" w:cs="arial"/>
          <w:b/>
          <w:i w:val="0"/>
          <w:strike w:val="0"/>
          <w:noProof w:val="0"/>
          <w:color w:val="000000"/>
          <w:position w:val="0"/>
          <w:sz w:val="20"/>
          <w:u w:val="none"/>
          <w:vertAlign w:val="baseline"/>
        </w:rPr>
        <w:t>non-linear career paths</w:t>
      </w:r>
      <w:r>
        <w:rPr>
          <w:rFonts w:ascii="arial" w:eastAsia="arial" w:hAnsi="arial" w:cs="arial"/>
          <w:b w:val="0"/>
          <w:i w:val="0"/>
          <w:strike w:val="0"/>
          <w:noProof w:val="0"/>
          <w:color w:val="000000"/>
          <w:position w:val="0"/>
          <w:sz w:val="20"/>
          <w:u w:val="none"/>
          <w:vertAlign w:val="baseline"/>
        </w:rPr>
        <w:t>. It s not job hopping, which implies shifting from role to role indiscriminately, non-linear career paths are actually quite intentional, even if they don t follow a straight line. From changing values and priorities to more years spent in the workforce,here s a look at some factorsdriving the trend.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Caution All Students And Patients Thousands Of Nurses Are Licensed With Fake Degrees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banking giant is among the latest U.S. companies to</w:t>
      </w:r>
      <w:r>
        <w:rPr>
          <w:rFonts w:ascii="arial" w:eastAsia="arial" w:hAnsi="arial" w:cs="arial"/>
          <w:b/>
          <w:i w:val="0"/>
          <w:strike w:val="0"/>
          <w:noProof w:val="0"/>
          <w:color w:val="000000"/>
          <w:position w:val="0"/>
          <w:sz w:val="20"/>
          <w:u w:val="none"/>
          <w:vertAlign w:val="baseline"/>
        </w:rPr>
        <w:t>cut hundreds of employees</w:t>
      </w:r>
      <w:r>
        <w:rPr>
          <w:rFonts w:ascii="arial" w:eastAsia="arial" w:hAnsi="arial" w:cs="arial"/>
          <w:b w:val="0"/>
          <w:i w:val="0"/>
          <w:strike w:val="0"/>
          <w:noProof w:val="0"/>
          <w:color w:val="000000"/>
          <w:position w:val="0"/>
          <w:sz w:val="20"/>
          <w:u w:val="none"/>
          <w:vertAlign w:val="baseline"/>
        </w:rPr>
        <w:t>, marking its latest round of layoffs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JPMorgan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 upfor</w:t>
      </w:r>
      <w:r>
        <w:rPr>
          <w:rFonts w:ascii="arial" w:eastAsia="arial" w:hAnsi="arial" w:cs="arial"/>
          <w:b/>
          <w:i w:val="0"/>
          <w:strike w:val="0"/>
          <w:noProof w:val="0"/>
          <w:color w:val="000000"/>
          <w:position w:val="0"/>
          <w:sz w:val="20"/>
          <w:u w:val="none"/>
          <w:vertAlign w:val="baseline"/>
        </w:rPr>
        <w:t>Forbes Edge</w:t>
      </w:r>
      <w:r>
        <w:rPr>
          <w:rFonts w:ascii="arial" w:eastAsia="arial" w:hAnsi="arial" w:cs="arial"/>
          <w:b w:val="0"/>
          <w:i w:val="0"/>
          <w:strike w:val="0"/>
          <w:noProof w:val="0"/>
          <w:color w:val="000000"/>
          <w:position w:val="0"/>
          <w:sz w:val="20"/>
          <w:u w:val="none"/>
          <w:vertAlign w:val="baseline"/>
        </w:rPr>
        <w:t>, our one-stop-shop for tips for career and entrepreneurial success that s available exclusively on LinkedIn. The newsletter publishes every Tuesday morning.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Russia s Cash Dilemma</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7-3J11-JBCM-F3V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Russia s Cash Dilemma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P7-3J11-JBCM-F3VK-00000-00">
    <vt:lpwstr>Doc::/shared/document|contextualFeaturePermID::1516831</vt:lpwstr>
  </property>
  <property fmtid="{D5CDD505-2E9C-101B-9397-08002B2CF9AE}" pid="5" name="UserPermID">
    <vt:lpwstr>urn:user:PA186192196</vt:lpwstr>
  </property>
</Properties>
</file>