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Aileen Cannon Slammed After New Evidence Unsealed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4:40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Commentators criticized the judge overseeing Donald Trump's classified documents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w:t>
      </w:r>
      <w:hyperlink r:id="rId10" w:history="1">
        <w:r>
          <w:rPr>
            <w:rFonts w:ascii="arial" w:eastAsia="arial" w:hAnsi="arial" w:cs="arial"/>
            <w:b w:val="0"/>
            <w:i/>
            <w:strike w:val="0"/>
            <w:noProof w:val="0"/>
            <w:color w:val="0077CC"/>
            <w:position w:val="0"/>
            <w:sz w:val="20"/>
            <w:u w:val="single"/>
            <w:shd w:val="clear" w:color="auto" w:fill="FFFFFF"/>
            <w:vertAlign w:val="baseline"/>
          </w:rPr>
          <w:t>Aileen Cannon</w:t>
        </w:r>
      </w:hyperlink>
      <w:r>
        <w:rPr>
          <w:rFonts w:ascii="arial" w:eastAsia="arial" w:hAnsi="arial" w:cs="arial"/>
          <w:b w:val="0"/>
          <w:i w:val="0"/>
          <w:strike w:val="0"/>
          <w:noProof w:val="0"/>
          <w:color w:val="000000"/>
          <w:position w:val="0"/>
          <w:sz w:val="20"/>
          <w:u w:val="none"/>
          <w:vertAlign w:val="baseline"/>
        </w:rPr>
        <w:t xml:space="preserve"> has received further criticism for delaying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w:t>
      </w:r>
      <w:hyperlink r:id="rId12" w:history="1">
        <w:r>
          <w:rPr>
            <w:rFonts w:ascii="arial" w:eastAsia="arial" w:hAnsi="arial" w:cs="arial"/>
            <w:b w:val="0"/>
            <w:i/>
            <w:strike w:val="0"/>
            <w:noProof w:val="0"/>
            <w:color w:val="0077CC"/>
            <w:position w:val="0"/>
            <w:sz w:val="20"/>
            <w:u w:val="single"/>
            <w:shd w:val="clear" w:color="auto" w:fill="FFFFFF"/>
            <w:vertAlign w:val="baseline"/>
          </w:rPr>
          <w:t>classified documents trial</w:t>
        </w:r>
      </w:hyperlink>
      <w:r>
        <w:rPr>
          <w:rFonts w:ascii="arial" w:eastAsia="arial" w:hAnsi="arial" w:cs="arial"/>
          <w:b w:val="0"/>
          <w:i w:val="0"/>
          <w:strike w:val="0"/>
          <w:noProof w:val="0"/>
          <w:color w:val="000000"/>
          <w:position w:val="0"/>
          <w:sz w:val="20"/>
          <w:u w:val="none"/>
          <w:vertAlign w:val="baseline"/>
        </w:rPr>
        <w:t xml:space="preserve"> following the release of new evidence pertaining to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2023, Trump was charged with retaining national defense information, including U.S. nuclear secrets and plans for </w:t>
      </w:r>
      <w:hyperlink r:id="rId13"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retaliation in the event of an attack, and obstructing the government's efforts to retrieve them. Prosecutors have said he took the documents after leaving the White House in 2021 and resisted repeated requests by federal officials to return them all. Trump, the presumptive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the presidential election, has denied all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a new </w:t>
      </w:r>
      <w:hyperlink r:id="rId15" w:history="1">
        <w:r>
          <w:rPr>
            <w:rFonts w:ascii="arial" w:eastAsia="arial" w:hAnsi="arial" w:cs="arial"/>
            <w:b w:val="0"/>
            <w:i/>
            <w:strike w:val="0"/>
            <w:noProof w:val="0"/>
            <w:color w:val="0077CC"/>
            <w:position w:val="0"/>
            <w:sz w:val="20"/>
            <w:u w:val="single"/>
            <w:shd w:val="clear" w:color="auto" w:fill="FFFFFF"/>
            <w:vertAlign w:val="baseline"/>
          </w:rPr>
          <w:t>court filing</w:t>
        </w:r>
      </w:hyperlink>
      <w:r>
        <w:rPr>
          <w:rFonts w:ascii="arial" w:eastAsia="arial" w:hAnsi="arial" w:cs="arial"/>
          <w:b w:val="0"/>
          <w:i w:val="0"/>
          <w:strike w:val="0"/>
          <w:noProof w:val="0"/>
          <w:color w:val="000000"/>
          <w:position w:val="0"/>
          <w:sz w:val="20"/>
          <w:u w:val="none"/>
          <w:vertAlign w:val="baseline"/>
        </w:rPr>
        <w:t xml:space="preserve"> by U.S. District Judge Beryl Howell revealed that lawyers found four classified documents in the former president's bedroom at Mar-a-Lago, four months after the </w:t>
      </w:r>
      <w:hyperlink r:id="rId16"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raided the estate and initially discovered documents pertaining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no excuse is provided as to how the former president could miss the classified-marked documents found in his own bedroom at Mar-a-Lago," Howell, an Obama appointee, wrote in the opinion, suggesting Trump would have known the documents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revelation, Cannon, the Trump appointee who is overseeing the case, was slammed by commentators for previously delaying the case.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Joyce Vance, a former U.S. attorney for the Northern District of Alabama, said: "This makes Judge Cannon's foot dragging on this case even more incomprehensible. Not like it involves serious matters, or anything."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Tristan Snell, a legal analyst and former New York assistant attorney who helped </w:t>
      </w:r>
      <w:hyperlink r:id="rId18" w:history="1">
        <w:r>
          <w:rPr>
            <w:rFonts w:ascii="arial" w:eastAsia="arial" w:hAnsi="arial" w:cs="arial"/>
            <w:b w:val="0"/>
            <w:i/>
            <w:strike w:val="0"/>
            <w:noProof w:val="0"/>
            <w:color w:val="0077CC"/>
            <w:position w:val="0"/>
            <w:sz w:val="20"/>
            <w:u w:val="single"/>
            <w:shd w:val="clear" w:color="auto" w:fill="FFFFFF"/>
            <w:vertAlign w:val="baseline"/>
          </w:rPr>
          <w:t>lead the prosecution against Trump University,</w:t>
        </w:r>
      </w:hyperlink>
      <w:r>
        <w:rPr>
          <w:rFonts w:ascii="arial" w:eastAsia="arial" w:hAnsi="arial" w:cs="arial"/>
          <w:b w:val="0"/>
          <w:i w:val="0"/>
          <w:strike w:val="0"/>
          <w:noProof w:val="0"/>
          <w:color w:val="000000"/>
          <w:position w:val="0"/>
          <w:sz w:val="20"/>
          <w:u w:val="none"/>
          <w:vertAlign w:val="baseline"/>
        </w:rPr>
        <w:t xml:space="preserve"> which was successfully sued for deceptive and aggressive marketing practices, said Trump's "handpicked judge has stopped him from being prosecuted" for having "betrayed American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"Aileen Cannon must be REMOVED from the case,"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Russell Drew, an X user who posts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has over 23,000 followers said it was "outrageous that the American people won't get to see Donald Trump on trial in the classified documents case before the election...or maybe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"The idea that the Trump-appointed, highly conflicted judge, Aileen Cannon, has such power to control everything is mindboggling."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 has long faced criticism and calls to recuse herself from the case for making a</w:t>
      </w:r>
      <w:hyperlink r:id="rId19" w:history="1">
        <w:r>
          <w:rPr>
            <w:rFonts w:ascii="arial" w:eastAsia="arial" w:hAnsi="arial" w:cs="arial"/>
            <w:b w:val="0"/>
            <w:i/>
            <w:strike w:val="0"/>
            <w:noProof w:val="0"/>
            <w:color w:val="0077CC"/>
            <w:position w:val="0"/>
            <w:sz w:val="20"/>
            <w:u w:val="single"/>
            <w:shd w:val="clear" w:color="auto" w:fill="FFFFFF"/>
            <w:vertAlign w:val="baseline"/>
          </w:rPr>
          <w:t>number of decisions that some say have favored</w:t>
        </w:r>
      </w:hyperlink>
      <w:r>
        <w:rPr>
          <w:rFonts w:ascii="arial" w:eastAsia="arial" w:hAnsi="arial" w:cs="arial"/>
          <w:b w:val="0"/>
          <w:i w:val="0"/>
          <w:strike w:val="0"/>
          <w:noProof w:val="0"/>
          <w:color w:val="000000"/>
          <w:position w:val="0"/>
          <w:sz w:val="20"/>
          <w:u w:val="none"/>
          <w:vertAlign w:val="baseline"/>
        </w:rPr>
        <w:t xml:space="preserve">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for instance, Cannon</w:t>
      </w:r>
      <w:hyperlink r:id="rId20" w:history="1">
        <w:r>
          <w:rPr>
            <w:rFonts w:ascii="arial" w:eastAsia="arial" w:hAnsi="arial" w:cs="arial"/>
            <w:b w:val="0"/>
            <w:i/>
            <w:strike w:val="0"/>
            <w:noProof w:val="0"/>
            <w:color w:val="0077CC"/>
            <w:position w:val="0"/>
            <w:sz w:val="20"/>
            <w:u w:val="single"/>
            <w:shd w:val="clear" w:color="auto" w:fill="FFFFFF"/>
            <w:vertAlign w:val="baseline"/>
          </w:rPr>
          <w:t>indefinitely suspended the start of the trial</w:t>
        </w:r>
      </w:hyperlink>
      <w:r>
        <w:rPr>
          <w:rFonts w:ascii="arial" w:eastAsia="arial" w:hAnsi="arial" w:cs="arial"/>
          <w:b w:val="0"/>
          <w:i w:val="0"/>
          <w:strike w:val="0"/>
          <w:noProof w:val="0"/>
          <w:color w:val="000000"/>
          <w:position w:val="0"/>
          <w:sz w:val="20"/>
          <w:u w:val="none"/>
          <w:vertAlign w:val="baseline"/>
        </w:rPr>
        <w:t xml:space="preserve"> while other legal disputes related to the case are being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isn't short of legal troubles. His high-profile hush money trial is currently being heard in court and a ruling is expected as soon as next week.</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delivers remarks outside the clubhouse at the Trump National Golf Club on June 13, 2023 in Bedminster, New Jersey. Commentators criticized the judge overseeing Donald Trump's classified documents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Aileen Cannon Slammed After New Evidence Unsealed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ileen-canno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donald-trump-jack-smith-classified-documents-case-florida-aileen-cannon-unsealed-1902948?utm_source=Synacor&amp;utm_medium=Attnet&amp;utm_campaign=Partnerships" TargetMode="External" /><Relationship Id="rId13" Type="http://schemas.openxmlformats.org/officeDocument/2006/relationships/hyperlink" Target="https://www.newsweek.com/topic/u.s.-military?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storage.courtlistener.com/recap/gov.uscourts.flsd.648653/gov.uscourts.flsd.648653.561.4.pdf" TargetMode="External" /><Relationship Id="rId16" Type="http://schemas.openxmlformats.org/officeDocument/2006/relationships/hyperlink" Target="https://www.newsweek.com/topic/fbi?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ristan-snell-successfully-prosecuted-trump-shares-playbook-defeat-him-1866601?utm_source=Synacor&amp;utm_medium=Attnet&amp;utm_campaign=Partnerships" TargetMode="External" /><Relationship Id="rId19" Type="http://schemas.openxmlformats.org/officeDocument/2006/relationships/hyperlink" Target="https://www.newsweek.com/jack-smith-donald-trump-classified-documents-florida-aileen-cannon-release-186803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aileen-cannon-judge-hands-donald-trump-huge-court-win-1897762?utm_source=Synacor&amp;utm_medium=Attnet&amp;utm_campaign=Partnerships" TargetMode="External" /><Relationship Id="rId21" Type="http://schemas.openxmlformats.org/officeDocument/2006/relationships/hyperlink" Target="https://d.newsweek.com/en/full/2397176/donald-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VYC1-DY68-12J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Aileen Cannon Slammed After New Evidence Unsealed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3-VYC1-DY68-12J8-00000-00">
    <vt:lpwstr>Doc::/shared/document|contextualFeaturePermID::1516831</vt:lpwstr>
  </property>
  <property fmtid="{D5CDD505-2E9C-101B-9397-08002B2CF9AE}" pid="5" name="UserPermID">
    <vt:lpwstr>urn:user:PA186192196</vt:lpwstr>
  </property>
</Properties>
</file>