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Crushing Joe Biden in Critical Battleground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6:54 AM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Marsden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 recent poll conducted with 600 Georgia likely voters, the former president is gaining wide-margin victories over President Joe Biden.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survey conducted by North Star Opinion Research for populist right organization </w:t>
      </w:r>
      <w:hyperlink r:id="rId10" w:history="1">
        <w:r>
          <w:rPr>
            <w:rFonts w:ascii="arial" w:eastAsia="arial" w:hAnsi="arial" w:cs="arial"/>
            <w:b w:val="0"/>
            <w:i/>
            <w:strike w:val="0"/>
            <w:noProof w:val="0"/>
            <w:color w:val="0077CC"/>
            <w:position w:val="0"/>
            <w:sz w:val="20"/>
            <w:u w:val="single"/>
            <w:shd w:val="clear" w:color="auto" w:fill="FFFFFF"/>
            <w:vertAlign w:val="baseline"/>
          </w:rPr>
          <w:t>League of American Workers</w:t>
        </w:r>
      </w:hyperlink>
      <w:r>
        <w:rPr>
          <w:rFonts w:ascii="arial" w:eastAsia="arial" w:hAnsi="arial" w:cs="arial"/>
          <w:b w:val="0"/>
          <w:i w:val="0"/>
          <w:strike w:val="0"/>
          <w:noProof w:val="0"/>
          <w:color w:val="000000"/>
          <w:position w:val="0"/>
          <w:sz w:val="20"/>
          <w:u w:val="none"/>
          <w:vertAlign w:val="baseline"/>
        </w:rPr>
        <w:t xml:space="preserve">,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emerges as the front-runner among Georgia voters, with a significant lead over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surveyed 600 likely Georgia voters and, according to the poll findings, and as reported by the </w:t>
      </w:r>
      <w:hyperlink r:id="rId13" w:history="1">
        <w:r>
          <w:rPr>
            <w:rFonts w:ascii="arial" w:eastAsia="arial" w:hAnsi="arial" w:cs="arial"/>
            <w:b w:val="0"/>
            <w:i/>
            <w:strike w:val="0"/>
            <w:noProof w:val="0"/>
            <w:color w:val="0077CC"/>
            <w:position w:val="0"/>
            <w:sz w:val="20"/>
            <w:u w:val="single"/>
            <w:shd w:val="clear" w:color="auto" w:fill="FFFFFF"/>
            <w:vertAlign w:val="baseline"/>
          </w:rPr>
          <w:t>Daily Caller</w:t>
        </w:r>
      </w:hyperlink>
      <w:r>
        <w:rPr>
          <w:rFonts w:ascii="arial" w:eastAsia="arial" w:hAnsi="arial" w:cs="arial"/>
          <w:b w:val="0"/>
          <w:i w:val="0"/>
          <w:strike w:val="0"/>
          <w:noProof w:val="0"/>
          <w:color w:val="000000"/>
          <w:position w:val="0"/>
          <w:sz w:val="20"/>
          <w:u w:val="none"/>
          <w:vertAlign w:val="baseline"/>
        </w:rPr>
        <w:t>, Trump garnered a 10-point advantage over Biden on the two-way ballot test: 49 percent to 39 percent. The report states that this comes despite respondents saying they voted for Biden in the election by a 43-41 percent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asked if voters were better off under Trump or Biden, and the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gained a significant 21-point advantage. Fifty-four percent of voters said they were better off financially when Trump was president. The substantial margin highlights the former president's enduring appeal among Georgia's electorate, particularly within conservative and Republican-leaning demographics.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results underscore a shifting political landscape in the pivotal swing state, indicating a resurgence of Trump's popularity </w:t>
      </w:r>
      <w:hyperlink r:id="rId15" w:history="1">
        <w:r>
          <w:rPr>
            <w:rFonts w:ascii="arial" w:eastAsia="arial" w:hAnsi="arial" w:cs="arial"/>
            <w:b w:val="0"/>
            <w:i/>
            <w:strike w:val="0"/>
            <w:noProof w:val="0"/>
            <w:color w:val="0077CC"/>
            <w:position w:val="0"/>
            <w:sz w:val="20"/>
            <w:u w:val="single"/>
            <w:shd w:val="clear" w:color="auto" w:fill="FFFFFF"/>
            <w:vertAlign w:val="baseline"/>
          </w:rPr>
          <w:t>and potential challenges for the Biden administration's agenda.</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analysts attribute Trump's strong showing to a combination of factors, including his continued engagement with his base,</w:t>
      </w:r>
      <w:hyperlink r:id="rId16" w:history="1">
        <w:r>
          <w:rPr>
            <w:rFonts w:ascii="arial" w:eastAsia="arial" w:hAnsi="arial" w:cs="arial"/>
            <w:b w:val="0"/>
            <w:i/>
            <w:strike w:val="0"/>
            <w:noProof w:val="0"/>
            <w:color w:val="0077CC"/>
            <w:position w:val="0"/>
            <w:sz w:val="20"/>
            <w:u w:val="single"/>
            <w:shd w:val="clear" w:color="auto" w:fill="FFFFFF"/>
            <w:vertAlign w:val="baseline"/>
          </w:rPr>
          <w:t>ongoing rallies</w:t>
        </w:r>
      </w:hyperlink>
      <w:r>
        <w:rPr>
          <w:rFonts w:ascii="arial" w:eastAsia="arial" w:hAnsi="arial" w:cs="arial"/>
          <w:b w:val="0"/>
          <w:i w:val="0"/>
          <w:strike w:val="0"/>
          <w:noProof w:val="0"/>
          <w:color w:val="000000"/>
          <w:position w:val="0"/>
          <w:sz w:val="20"/>
          <w:u w:val="none"/>
          <w:vertAlign w:val="baseline"/>
        </w:rPr>
        <w:t>, and vocal opposition to the Biden administration's policies. Additionally, Trump's emphasis on key issues such as immigration, the economy, and national security resonates strongly with many Georgia voters, bolstering his standing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Biden faces challenges in maintaining his support base in the Peach State, particularly with regard to "Bidenomics," the president term for his economic policies. Sixty percent of voters said "Bidenomics" were not working well for middle-class families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lost out to Trump when it came to blue-collar workers, with the Republican gaining a 31-point margin. This comes amid concerns over rising inflation, immigration policies, and the administration's handling of the COVID-19 pandemic.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added problem for Biden is what many Georgia voters see as the preventable and tragic death of Georgia student nurse </w:t>
      </w:r>
      <w:hyperlink r:id="rId17" w:history="1">
        <w:r>
          <w:rPr>
            <w:rFonts w:ascii="arial" w:eastAsia="arial" w:hAnsi="arial" w:cs="arial"/>
            <w:b w:val="0"/>
            <w:i/>
            <w:strike w:val="0"/>
            <w:noProof w:val="0"/>
            <w:color w:val="0077CC"/>
            <w:position w:val="0"/>
            <w:sz w:val="20"/>
            <w:u w:val="single"/>
            <w:shd w:val="clear" w:color="auto" w:fill="FFFFFF"/>
            <w:vertAlign w:val="baseline"/>
          </w:rPr>
          <w:t>Laken Riley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As reported previously by Newsweek</w:t>
        </w:r>
      </w:hyperlink>
      <w:r>
        <w:rPr>
          <w:rFonts w:ascii="arial" w:eastAsia="arial" w:hAnsi="arial" w:cs="arial"/>
          <w:b w:val="0"/>
          <w:i w:val="0"/>
          <w:strike w:val="0"/>
          <w:noProof w:val="0"/>
          <w:color w:val="000000"/>
          <w:position w:val="0"/>
          <w:sz w:val="20"/>
          <w:u w:val="none"/>
          <w:vertAlign w:val="baseline"/>
        </w:rPr>
        <w:t>, Jose Antonio Ibarra, a 26-year-old Venezuelan national arrested in connection with Laken's death, was a migrant who had previously been arrested in New York, according to the U.S. Immigration and Customs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results signal potential vulnerabilities for the </w:t>
      </w:r>
      <w:hyperlink r:id="rId19"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in a state pivotal to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resurgence of Trump's popularity in the state raises questions about the dynamics of the upcoming elections and the broader implications for the Republican Party's prospects around regaining control of </w:t>
      </w:r>
      <w:hyperlink r:id="rId2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With Trump's continued influence over the GOP base, the party could capitalize on his support to rally voters and secure key victories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is important to note that polling data represents a snapshot in time and can be subject to fluctuations leading up to elections. While Trump's lead in Georgia reflects current sentiments among voters, the political arena remains dynamic, with potential shifts in public opinion and unforeseen events shaping the electoral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both parties gear up for the 2024 presidential election, the battle for Georgia's support promises to be fiercely contested, with Trump's dominance in the poll serving as a potent indicator of the challenges ahead for the Biden administration and the Democratic Party's aspirations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Trump and Biden offices via email for comment on Sunday morning.</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on Whitehouse South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29: U.S. President Joe Biden walks across the South Lawn before boarding the Marine One presidential helicopter and departing the White House on February 29, 2024 in Washington, DC. In the throes of a re-election campaign, Biden is traveling to Brownsville, Texas, near the U.S.-Mexico border on the same day that Republican rival and former President Donald Trump is scheduled to visit the border.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Crushing Joe Biden in Critical Battleground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workers.com/new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dailycaller.com/2024/05/11/steve-cortes-trump-sets-up-southern-sweep/"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majority-voters-say-donald-trump-was-success-joe-biden-failure-1894924?utm_source=Synacor&amp;utm_medium=Attnet&amp;utm_campaign=Partnerships" TargetMode="External" /><Relationship Id="rId16" Type="http://schemas.openxmlformats.org/officeDocument/2006/relationships/hyperlink" Target="https://www.newsweek.com/topic/trump-rally?utm_source=Synacor&amp;utm_medium=Attnet&amp;utm_campaign=Partnerships" TargetMode="External" /><Relationship Id="rId17" Type="http://schemas.openxmlformats.org/officeDocument/2006/relationships/hyperlink" Target="https://www.newsweek.com/donald-trump-demands-justice-laken-riley-georgia-rally-1877611?utm_source=Synacor&amp;utm_medium=Attnet&amp;utm_campaign=Partnerships" TargetMode="External" /><Relationship Id="rId18" Type="http://schemas.openxmlformats.org/officeDocument/2006/relationships/hyperlink" Target="https://www.newsweek.com/laken-riley-father-jason-riley-says-daughter-death-started-political-storm-1880377?utm_source=Synacor&amp;utm_medium=Attnet&amp;utm_campaign=Partnerships" TargetMode="External" /><Relationship Id="rId19" Type="http://schemas.openxmlformats.org/officeDocument/2006/relationships/hyperlink" Target="https://www.newsweek.com/topic/democratic-part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ongress?utm_source=Synacor&amp;utm_medium=Attnet&amp;utm_campaign=Partnerships" TargetMode="External" /><Relationship Id="rId21" Type="http://schemas.openxmlformats.org/officeDocument/2006/relationships/hyperlink" Target="https://d.newsweek.com/en/full/2391694/president-biden-whitehouse-south-lawn.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0-TKK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Crushing Joe Biden in Critical Battleground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0-TKK1-JBR6-9007-00000-00">
    <vt:lpwstr>Doc::/shared/document|contextualFeaturePermID::1516831</vt:lpwstr>
  </property>
  <property fmtid="{D5CDD505-2E9C-101B-9397-08002B2CF9AE}" pid="5" name="UserPermID">
    <vt:lpwstr>urn:user:PA186192196</vt:lpwstr>
  </property>
</Properties>
</file>