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40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Display message when the time runs out. Ask the subjects to please make a decision.</w:t>
      </w:r>
    </w:p>
    <w:p w:rsidR="008238FF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Stage 2 Do Not Consult button is bugged</w:t>
      </w:r>
      <w:r w:rsidR="005A1EFF" w:rsidRPr="009827CB">
        <w:rPr>
          <w:color w:val="F79646" w:themeColor="accent6"/>
        </w:rPr>
        <w:t>.</w:t>
      </w:r>
    </w:p>
    <w:p w:rsidR="008238FF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Provide server side informat</w:t>
      </w:r>
      <w:r w:rsidR="005A1EFF" w:rsidRPr="009827CB">
        <w:rPr>
          <w:color w:val="F79646" w:themeColor="accent6"/>
        </w:rPr>
        <w:t>ion about the subjects progress.</w:t>
      </w:r>
    </w:p>
    <w:p w:rsidR="008238FF" w:rsidRPr="009827CB" w:rsidRDefault="008238FF" w:rsidP="008238FF">
      <w:pPr>
        <w:pStyle w:val="ListParagraph"/>
        <w:numPr>
          <w:ilvl w:val="1"/>
          <w:numId w:val="1"/>
        </w:numPr>
        <w:rPr>
          <w:color w:val="F79646" w:themeColor="accent6"/>
        </w:rPr>
      </w:pPr>
      <w:proofErr w:type="spellStart"/>
      <w:r w:rsidRPr="009827CB">
        <w:rPr>
          <w:color w:val="F79646" w:themeColor="accent6"/>
        </w:rPr>
        <w:t>Eg</w:t>
      </w:r>
      <w:proofErr w:type="spellEnd"/>
      <w:r w:rsidRPr="009827CB">
        <w:rPr>
          <w:color w:val="F79646" w:themeColor="accent6"/>
        </w:rPr>
        <w:t>. Have they pressed the submit button yet</w:t>
      </w:r>
      <w:r w:rsidR="005A1EFF" w:rsidRPr="009827CB">
        <w:rPr>
          <w:color w:val="F79646" w:themeColor="accent6"/>
        </w:rPr>
        <w:t>.</w:t>
      </w:r>
    </w:p>
    <w:p w:rsidR="008238FF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Directly state what the imposed rule was and the rule that the subject chose during the transfer stage (use mockup as example).</w:t>
      </w:r>
    </w:p>
    <w:p w:rsidR="008238FF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Allow experimenter to change the button text, and the popup messages.</w:t>
      </w:r>
      <w:bookmarkStart w:id="0" w:name="_GoBack"/>
      <w:bookmarkEnd w:id="0"/>
    </w:p>
    <w:p w:rsidR="008238FF" w:rsidRPr="009827CB" w:rsidRDefault="008238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Provide a list of variables that can be used in the JSON file.</w:t>
      </w:r>
    </w:p>
    <w:p w:rsidR="008238FF" w:rsidRPr="009827CB" w:rsidRDefault="005A1EFF" w:rsidP="008238F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Make transfer rules available on a per period basis.  Will be read from JSON file.</w:t>
      </w:r>
    </w:p>
    <w:p w:rsidR="0095008F" w:rsidRPr="009827CB" w:rsidRDefault="005A1EFF" w:rsidP="0095008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Add a pause button.</w:t>
      </w:r>
    </w:p>
    <w:p w:rsidR="0095008F" w:rsidRPr="009827CB" w:rsidRDefault="0095008F" w:rsidP="0095008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Check “Do Not Consult” Button</w:t>
      </w:r>
    </w:p>
    <w:p w:rsidR="0095008F" w:rsidRPr="009827CB" w:rsidRDefault="0095008F" w:rsidP="0095008F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9827CB">
        <w:rPr>
          <w:color w:val="F79646" w:themeColor="accent6"/>
        </w:rPr>
        <w:t>Implement the other “Do Not” Buttons (S3,S5)</w:t>
      </w:r>
    </w:p>
    <w:sectPr w:rsidR="0095008F" w:rsidRPr="0098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6818"/>
    <w:multiLevelType w:val="hybridMultilevel"/>
    <w:tmpl w:val="39AA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FF"/>
    <w:rsid w:val="0002126E"/>
    <w:rsid w:val="00310AC8"/>
    <w:rsid w:val="00520E80"/>
    <w:rsid w:val="005A1EFF"/>
    <w:rsid w:val="008238FF"/>
    <w:rsid w:val="008F6540"/>
    <w:rsid w:val="0095008F"/>
    <w:rsid w:val="009827CB"/>
    <w:rsid w:val="00D0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 Work</dc:creator>
  <cp:lastModifiedBy>Domenic Work</cp:lastModifiedBy>
  <cp:revision>3</cp:revision>
  <dcterms:created xsi:type="dcterms:W3CDTF">2012-02-14T23:48:00Z</dcterms:created>
  <dcterms:modified xsi:type="dcterms:W3CDTF">2012-02-16T20:51:00Z</dcterms:modified>
</cp:coreProperties>
</file>