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D77CAC" w14:textId="77777777" w:rsidR="00715E3D" w:rsidRPr="00372C05" w:rsidRDefault="000560F0" w:rsidP="000560F0">
      <w:pPr>
        <w:jc w:val="center"/>
        <w:rPr>
          <w:rFonts w:ascii="Times" w:hAnsi="Times"/>
          <w:b/>
          <w:sz w:val="24"/>
          <w:szCs w:val="24"/>
          <w:u w:val="single"/>
        </w:rPr>
      </w:pPr>
      <w:r w:rsidRPr="00372C05">
        <w:rPr>
          <w:rFonts w:ascii="Times" w:hAnsi="Times"/>
          <w:b/>
          <w:sz w:val="24"/>
          <w:szCs w:val="24"/>
          <w:u w:val="single"/>
        </w:rPr>
        <w:t>LC 27 - Solubilité</w:t>
      </w:r>
    </w:p>
    <w:p w14:paraId="08D6D636" w14:textId="77777777" w:rsidR="000560F0" w:rsidRPr="00372C05" w:rsidRDefault="000560F0" w:rsidP="000560F0">
      <w:pPr>
        <w:pStyle w:val="Sansinterligne"/>
        <w:jc w:val="both"/>
        <w:rPr>
          <w:rFonts w:ascii="Times" w:hAnsi="Times"/>
          <w:sz w:val="24"/>
          <w:szCs w:val="24"/>
        </w:rPr>
      </w:pPr>
    </w:p>
    <w:p w14:paraId="34E495AF" w14:textId="77777777" w:rsidR="00E476BB" w:rsidRPr="007E01C8" w:rsidRDefault="00E476BB" w:rsidP="000560F0">
      <w:pPr>
        <w:pStyle w:val="Sansinterligne"/>
        <w:jc w:val="both"/>
        <w:rPr>
          <w:rFonts w:ascii="Times" w:hAnsi="Times"/>
          <w:b/>
          <w:sz w:val="24"/>
          <w:szCs w:val="24"/>
          <w:u w:val="single"/>
        </w:rPr>
      </w:pPr>
      <w:bookmarkStart w:id="0" w:name="_GoBack"/>
      <w:r w:rsidRPr="007E01C8">
        <w:rPr>
          <w:rFonts w:ascii="Times" w:hAnsi="Times"/>
          <w:b/>
          <w:sz w:val="24"/>
          <w:szCs w:val="24"/>
          <w:u w:val="single"/>
        </w:rPr>
        <w:t>Bibliographie :</w:t>
      </w:r>
    </w:p>
    <w:bookmarkEnd w:id="0"/>
    <w:p w14:paraId="404F19AA" w14:textId="77777777" w:rsidR="003A2AB9" w:rsidRPr="00372C05" w:rsidRDefault="003A2AB9" w:rsidP="000560F0">
      <w:pPr>
        <w:pStyle w:val="Sansinterligne"/>
        <w:jc w:val="both"/>
        <w:rPr>
          <w:rFonts w:ascii="Times" w:hAnsi="Times"/>
          <w:sz w:val="24"/>
          <w:szCs w:val="24"/>
        </w:rPr>
      </w:pPr>
    </w:p>
    <w:p w14:paraId="3598665A" w14:textId="77777777" w:rsidR="003A2AB9" w:rsidRPr="00372C05" w:rsidRDefault="0094485F" w:rsidP="000560F0">
      <w:pPr>
        <w:pStyle w:val="Sansinterligne"/>
        <w:jc w:val="both"/>
        <w:rPr>
          <w:rFonts w:ascii="Times" w:hAnsi="Times"/>
          <w:sz w:val="24"/>
          <w:szCs w:val="24"/>
        </w:rPr>
      </w:pPr>
      <w:r w:rsidRPr="00372C05">
        <w:rPr>
          <w:rFonts w:ascii="Times" w:hAnsi="Times"/>
          <w:b/>
          <w:sz w:val="24"/>
          <w:szCs w:val="24"/>
        </w:rPr>
        <w:t>[1</w:t>
      </w:r>
      <w:r w:rsidR="003A2AB9" w:rsidRPr="00372C05">
        <w:rPr>
          <w:rFonts w:ascii="Times" w:hAnsi="Times"/>
          <w:b/>
          <w:sz w:val="24"/>
          <w:szCs w:val="24"/>
        </w:rPr>
        <w:t>]</w:t>
      </w:r>
      <w:r w:rsidR="003A2AB9" w:rsidRPr="00372C05">
        <w:rPr>
          <w:rFonts w:ascii="Times" w:hAnsi="Times"/>
          <w:sz w:val="24"/>
          <w:szCs w:val="24"/>
        </w:rPr>
        <w:t xml:space="preserve"> Bruno FOSSET, Jean-Bernard BAUDIN et Frédéric LAHITÈTE. Chimie tout-en-un MPSI-PTSI. Dunod, 2016. </w:t>
      </w:r>
    </w:p>
    <w:p w14:paraId="329B4B23" w14:textId="77777777" w:rsidR="003A2AB9" w:rsidRPr="00372C05" w:rsidRDefault="003A2AB9" w:rsidP="000560F0">
      <w:pPr>
        <w:pStyle w:val="Sansinterligne"/>
        <w:jc w:val="both"/>
        <w:rPr>
          <w:rFonts w:ascii="Times" w:hAnsi="Times"/>
          <w:sz w:val="24"/>
          <w:szCs w:val="24"/>
        </w:rPr>
      </w:pPr>
    </w:p>
    <w:p w14:paraId="0A9E3949" w14:textId="77777777" w:rsidR="003A2AB9" w:rsidRPr="00372C05" w:rsidRDefault="0094485F" w:rsidP="000560F0">
      <w:pPr>
        <w:pStyle w:val="Sansinterligne"/>
        <w:jc w:val="both"/>
        <w:rPr>
          <w:rFonts w:ascii="Times" w:hAnsi="Times"/>
          <w:sz w:val="24"/>
          <w:szCs w:val="24"/>
        </w:rPr>
      </w:pPr>
      <w:r w:rsidRPr="00372C05">
        <w:rPr>
          <w:rFonts w:ascii="Times" w:hAnsi="Times"/>
          <w:b/>
          <w:sz w:val="24"/>
          <w:szCs w:val="24"/>
        </w:rPr>
        <w:t>[2</w:t>
      </w:r>
      <w:r w:rsidR="003A2AB9" w:rsidRPr="00372C05">
        <w:rPr>
          <w:rFonts w:ascii="Times" w:hAnsi="Times"/>
          <w:b/>
          <w:sz w:val="24"/>
          <w:szCs w:val="24"/>
        </w:rPr>
        <w:t>]</w:t>
      </w:r>
      <w:r w:rsidR="003A2AB9" w:rsidRPr="00372C05">
        <w:rPr>
          <w:rFonts w:ascii="Times" w:hAnsi="Times"/>
          <w:sz w:val="24"/>
          <w:szCs w:val="24"/>
        </w:rPr>
        <w:t xml:space="preserve"> Bruno FOSSET, Jean-Bernard BAUDIN et Frédéric LAHITÈTE. Chimie tout-en-un PC-PC*. Dunod, 2014. </w:t>
      </w:r>
    </w:p>
    <w:p w14:paraId="73086881" w14:textId="77777777" w:rsidR="003A2AB9" w:rsidRPr="00372C05" w:rsidRDefault="003A2AB9" w:rsidP="000560F0">
      <w:pPr>
        <w:pStyle w:val="Sansinterligne"/>
        <w:jc w:val="both"/>
        <w:rPr>
          <w:rFonts w:ascii="Times" w:hAnsi="Times"/>
          <w:sz w:val="24"/>
          <w:szCs w:val="24"/>
        </w:rPr>
      </w:pPr>
    </w:p>
    <w:p w14:paraId="249E058A" w14:textId="77777777" w:rsidR="003A2AB9" w:rsidRPr="00372C05" w:rsidRDefault="0094485F" w:rsidP="000560F0">
      <w:pPr>
        <w:pStyle w:val="Sansinterligne"/>
        <w:jc w:val="both"/>
        <w:rPr>
          <w:rFonts w:ascii="Times" w:hAnsi="Times"/>
          <w:sz w:val="24"/>
          <w:szCs w:val="24"/>
        </w:rPr>
      </w:pPr>
      <w:r w:rsidRPr="00372C05">
        <w:rPr>
          <w:rFonts w:ascii="Times" w:hAnsi="Times"/>
          <w:b/>
          <w:sz w:val="24"/>
          <w:szCs w:val="24"/>
        </w:rPr>
        <w:t>[3</w:t>
      </w:r>
      <w:r w:rsidR="003A2AB9" w:rsidRPr="00372C05">
        <w:rPr>
          <w:rFonts w:ascii="Times" w:hAnsi="Times"/>
          <w:b/>
          <w:sz w:val="24"/>
          <w:szCs w:val="24"/>
        </w:rPr>
        <w:t>]</w:t>
      </w:r>
      <w:r w:rsidR="003A2AB9" w:rsidRPr="00372C05">
        <w:rPr>
          <w:rFonts w:ascii="Times" w:hAnsi="Times"/>
          <w:sz w:val="24"/>
          <w:szCs w:val="24"/>
        </w:rPr>
        <w:t xml:space="preserve"> Bruno FOSSET et al. Chimie physique expérimentale. Hermann, 2006. </w:t>
      </w:r>
    </w:p>
    <w:p w14:paraId="5D474F88" w14:textId="77777777" w:rsidR="003A2AB9" w:rsidRPr="00372C05" w:rsidRDefault="003A2AB9" w:rsidP="000560F0">
      <w:pPr>
        <w:pStyle w:val="Sansinterligne"/>
        <w:jc w:val="both"/>
        <w:rPr>
          <w:rFonts w:ascii="Times" w:hAnsi="Times"/>
          <w:sz w:val="24"/>
          <w:szCs w:val="24"/>
        </w:rPr>
      </w:pPr>
    </w:p>
    <w:p w14:paraId="13C2EA6D" w14:textId="77777777" w:rsidR="003A2AB9" w:rsidRPr="00372C05" w:rsidRDefault="0094485F" w:rsidP="000560F0">
      <w:pPr>
        <w:pStyle w:val="Sansinterligne"/>
        <w:jc w:val="both"/>
        <w:rPr>
          <w:rFonts w:ascii="Times" w:hAnsi="Times"/>
          <w:sz w:val="24"/>
          <w:szCs w:val="24"/>
        </w:rPr>
      </w:pPr>
      <w:r w:rsidRPr="00372C05">
        <w:rPr>
          <w:rFonts w:ascii="Times" w:hAnsi="Times"/>
          <w:b/>
          <w:sz w:val="24"/>
          <w:szCs w:val="24"/>
        </w:rPr>
        <w:t>[4</w:t>
      </w:r>
      <w:r w:rsidR="003A2AB9" w:rsidRPr="00372C05">
        <w:rPr>
          <w:rFonts w:ascii="Times" w:hAnsi="Times"/>
          <w:b/>
          <w:sz w:val="24"/>
          <w:szCs w:val="24"/>
        </w:rPr>
        <w:t>]</w:t>
      </w:r>
      <w:r w:rsidR="003A2AB9" w:rsidRPr="00372C05">
        <w:rPr>
          <w:rFonts w:ascii="Times" w:hAnsi="Times"/>
          <w:sz w:val="24"/>
          <w:szCs w:val="24"/>
        </w:rPr>
        <w:t xml:space="preserve"> Jean-François Le MARÉCHAL et Bénédicte NOWAK-LECLERCQ. La chimie expérimentale. Chimie générale. Dunod, 2004. </w:t>
      </w:r>
    </w:p>
    <w:p w14:paraId="37A81F28" w14:textId="77777777" w:rsidR="003A2AB9" w:rsidRPr="00372C05" w:rsidRDefault="003A2AB9" w:rsidP="000560F0">
      <w:pPr>
        <w:pStyle w:val="Sansinterligne"/>
        <w:jc w:val="both"/>
        <w:rPr>
          <w:rFonts w:ascii="Times" w:hAnsi="Times"/>
          <w:sz w:val="24"/>
          <w:szCs w:val="24"/>
        </w:rPr>
      </w:pPr>
    </w:p>
    <w:p w14:paraId="47C006EA" w14:textId="77777777" w:rsidR="003A2AB9" w:rsidRPr="00372C05" w:rsidRDefault="003A2AB9" w:rsidP="000560F0">
      <w:pPr>
        <w:pStyle w:val="Sansinterligne"/>
        <w:jc w:val="both"/>
        <w:rPr>
          <w:rFonts w:ascii="Times" w:hAnsi="Times"/>
          <w:sz w:val="24"/>
          <w:szCs w:val="24"/>
        </w:rPr>
      </w:pPr>
      <w:r w:rsidRPr="00372C05">
        <w:rPr>
          <w:rFonts w:ascii="Times" w:hAnsi="Times"/>
          <w:b/>
          <w:sz w:val="24"/>
          <w:szCs w:val="24"/>
        </w:rPr>
        <w:t>[</w:t>
      </w:r>
      <w:r w:rsidR="0094485F" w:rsidRPr="00372C05">
        <w:rPr>
          <w:rFonts w:ascii="Times" w:hAnsi="Times"/>
          <w:b/>
          <w:sz w:val="24"/>
          <w:szCs w:val="24"/>
        </w:rPr>
        <w:t>5</w:t>
      </w:r>
      <w:r w:rsidRPr="00372C05">
        <w:rPr>
          <w:rFonts w:ascii="Times" w:hAnsi="Times"/>
          <w:b/>
          <w:sz w:val="24"/>
          <w:szCs w:val="24"/>
        </w:rPr>
        <w:t>]</w:t>
      </w:r>
      <w:r w:rsidRPr="00372C05">
        <w:rPr>
          <w:rFonts w:ascii="Times" w:hAnsi="Times"/>
          <w:sz w:val="24"/>
          <w:szCs w:val="24"/>
        </w:rPr>
        <w:t xml:space="preserve"> Jacques MESPLÈDE et Jérôme RANDON. 100 manipulations de chimie générale et analytique. Bréal, 2004. </w:t>
      </w:r>
    </w:p>
    <w:p w14:paraId="2CD6207E" w14:textId="77777777" w:rsidR="003A2AB9" w:rsidRPr="00372C05" w:rsidRDefault="003A2AB9" w:rsidP="000560F0">
      <w:pPr>
        <w:pStyle w:val="Sansinterligne"/>
        <w:jc w:val="both"/>
        <w:rPr>
          <w:rFonts w:ascii="Times" w:hAnsi="Times"/>
          <w:sz w:val="24"/>
          <w:szCs w:val="24"/>
        </w:rPr>
      </w:pPr>
    </w:p>
    <w:p w14:paraId="2DA94150" w14:textId="77777777" w:rsidR="0094485F" w:rsidRPr="00372C05" w:rsidRDefault="0094485F" w:rsidP="0094485F">
      <w:pPr>
        <w:pStyle w:val="Sansinterligne"/>
        <w:jc w:val="both"/>
        <w:rPr>
          <w:rFonts w:ascii="Times" w:hAnsi="Times"/>
          <w:sz w:val="24"/>
          <w:szCs w:val="24"/>
          <w:u w:val="single"/>
        </w:rPr>
      </w:pPr>
      <w:r w:rsidRPr="00372C05">
        <w:rPr>
          <w:rFonts w:ascii="Times" w:hAnsi="Times"/>
          <w:b/>
          <w:sz w:val="24"/>
          <w:szCs w:val="24"/>
          <w:lang w:val="en-US"/>
        </w:rPr>
        <w:t>[6]</w:t>
      </w:r>
      <w:r w:rsidRPr="00372C05">
        <w:rPr>
          <w:rFonts w:ascii="Times" w:hAnsi="Times"/>
          <w:sz w:val="24"/>
          <w:szCs w:val="24"/>
          <w:lang w:val="en-US"/>
        </w:rPr>
        <w:t xml:space="preserve"> John RUMBLE, David LIDE, Thomas BRUNO et al. Handbook of Chemistry and Physics. </w:t>
      </w:r>
      <w:r w:rsidRPr="00372C05">
        <w:rPr>
          <w:rFonts w:ascii="Times" w:hAnsi="Times"/>
          <w:sz w:val="24"/>
          <w:szCs w:val="24"/>
        </w:rPr>
        <w:t>CRC Press, 2019.</w:t>
      </w:r>
    </w:p>
    <w:p w14:paraId="513B751A" w14:textId="77777777" w:rsidR="0094485F" w:rsidRPr="00372C05" w:rsidRDefault="0094485F" w:rsidP="000560F0">
      <w:pPr>
        <w:pStyle w:val="Sansinterligne"/>
        <w:jc w:val="both"/>
        <w:rPr>
          <w:rFonts w:ascii="Times" w:hAnsi="Times"/>
          <w:sz w:val="24"/>
          <w:szCs w:val="24"/>
        </w:rPr>
      </w:pPr>
    </w:p>
    <w:p w14:paraId="71083485" w14:textId="77777777" w:rsidR="003A2AB9" w:rsidRPr="00372C05" w:rsidRDefault="0094485F" w:rsidP="000560F0">
      <w:pPr>
        <w:pStyle w:val="Sansinterligne"/>
        <w:jc w:val="both"/>
        <w:rPr>
          <w:rFonts w:ascii="Times" w:hAnsi="Times"/>
          <w:sz w:val="24"/>
          <w:szCs w:val="24"/>
        </w:rPr>
      </w:pPr>
      <w:r w:rsidRPr="00372C05">
        <w:rPr>
          <w:rFonts w:ascii="Times" w:hAnsi="Times"/>
          <w:b/>
          <w:sz w:val="24"/>
          <w:szCs w:val="24"/>
        </w:rPr>
        <w:t>[7</w:t>
      </w:r>
      <w:r w:rsidR="003A2AB9" w:rsidRPr="00372C05">
        <w:rPr>
          <w:rFonts w:ascii="Times" w:hAnsi="Times"/>
          <w:b/>
          <w:sz w:val="24"/>
          <w:szCs w:val="24"/>
        </w:rPr>
        <w:t>]</w:t>
      </w:r>
      <w:r w:rsidR="003A2AB9" w:rsidRPr="00372C05">
        <w:rPr>
          <w:rFonts w:ascii="Times" w:hAnsi="Times"/>
          <w:sz w:val="24"/>
          <w:szCs w:val="24"/>
        </w:rPr>
        <w:t xml:space="preserve"> précipitation des métaux. URL : https://www.suezwaterhandbook.fr/eau-et-generalites/ processus - elementaires - du - genie - physico - chimique - en - traitement - de - l - eau/precipitations-chimiques/precipitation-des-metaux. </w:t>
      </w:r>
    </w:p>
    <w:p w14:paraId="62D3B67E" w14:textId="77777777" w:rsidR="007075A2" w:rsidRPr="00372C05" w:rsidRDefault="007075A2" w:rsidP="000560F0">
      <w:pPr>
        <w:pStyle w:val="Sansinterligne"/>
        <w:jc w:val="both"/>
        <w:rPr>
          <w:rFonts w:ascii="Times" w:hAnsi="Times"/>
          <w:sz w:val="24"/>
          <w:szCs w:val="24"/>
          <w:u w:val="single"/>
        </w:rPr>
      </w:pPr>
    </w:p>
    <w:p w14:paraId="6F0CFA6E" w14:textId="77777777" w:rsidR="0094485F" w:rsidRPr="00372C05" w:rsidRDefault="0094485F" w:rsidP="0094485F">
      <w:pPr>
        <w:pStyle w:val="Sansinterligne"/>
        <w:jc w:val="both"/>
        <w:rPr>
          <w:rFonts w:ascii="Times" w:hAnsi="Times"/>
          <w:sz w:val="24"/>
          <w:szCs w:val="24"/>
        </w:rPr>
      </w:pPr>
      <w:r w:rsidRPr="00372C05">
        <w:rPr>
          <w:rFonts w:ascii="Times" w:hAnsi="Times"/>
          <w:b/>
          <w:sz w:val="24"/>
          <w:szCs w:val="24"/>
        </w:rPr>
        <w:t>[8]</w:t>
      </w:r>
      <w:r w:rsidRPr="00372C05">
        <w:rPr>
          <w:rFonts w:ascii="Times" w:hAnsi="Times"/>
          <w:sz w:val="24"/>
          <w:szCs w:val="24"/>
        </w:rPr>
        <w:t xml:space="preserve"> autres précipitations (cas des anions). URL : https://www.suezwaterhandbook.fr/eauet - generalites / processus - elementaires - du - genie - physico - chimique - en - traitement-de-l-eau/precipitations-chimiques/autres-precipitations-casdes-anions. </w:t>
      </w:r>
    </w:p>
    <w:p w14:paraId="5FF03510" w14:textId="77777777" w:rsidR="0094485F" w:rsidRPr="00372C05" w:rsidRDefault="0094485F" w:rsidP="000560F0">
      <w:pPr>
        <w:pStyle w:val="Sansinterligne"/>
        <w:jc w:val="both"/>
        <w:rPr>
          <w:rFonts w:ascii="Times" w:hAnsi="Times"/>
          <w:sz w:val="24"/>
          <w:szCs w:val="24"/>
          <w:u w:val="single"/>
        </w:rPr>
      </w:pPr>
    </w:p>
    <w:p w14:paraId="1D307E42" w14:textId="77777777" w:rsidR="0094485F" w:rsidRPr="00372C05" w:rsidRDefault="0094485F" w:rsidP="000560F0">
      <w:pPr>
        <w:pStyle w:val="Sansinterligne"/>
        <w:jc w:val="both"/>
        <w:rPr>
          <w:rFonts w:ascii="Times" w:hAnsi="Times"/>
          <w:sz w:val="24"/>
          <w:szCs w:val="24"/>
          <w:u w:val="single"/>
        </w:rPr>
      </w:pPr>
      <w:r w:rsidRPr="00372C05">
        <w:rPr>
          <w:rFonts w:ascii="Times" w:hAnsi="Times"/>
          <w:sz w:val="24"/>
          <w:szCs w:val="24"/>
          <w:u w:val="single"/>
        </w:rPr>
        <w:t>Bibliographie Bis (au cas où...)</w:t>
      </w:r>
    </w:p>
    <w:p w14:paraId="68685C7A" w14:textId="77777777" w:rsidR="007075A2" w:rsidRPr="00372C05" w:rsidRDefault="007075A2" w:rsidP="000560F0">
      <w:pPr>
        <w:pStyle w:val="Sansinterligne"/>
        <w:jc w:val="both"/>
        <w:rPr>
          <w:rFonts w:ascii="Times" w:hAnsi="Times"/>
          <w:sz w:val="24"/>
          <w:szCs w:val="24"/>
          <w:u w:val="single"/>
        </w:rPr>
      </w:pPr>
    </w:p>
    <w:p w14:paraId="06B09E7F" w14:textId="77777777" w:rsidR="0094485F" w:rsidRPr="00372C05" w:rsidRDefault="0094485F" w:rsidP="0094485F">
      <w:pPr>
        <w:pStyle w:val="Sansinterligne"/>
        <w:jc w:val="both"/>
        <w:rPr>
          <w:rFonts w:ascii="Times" w:hAnsi="Times"/>
          <w:sz w:val="24"/>
          <w:szCs w:val="24"/>
        </w:rPr>
      </w:pPr>
      <w:r w:rsidRPr="00372C05">
        <w:rPr>
          <w:rFonts w:ascii="Times" w:hAnsi="Times"/>
          <w:b/>
          <w:sz w:val="24"/>
          <w:szCs w:val="24"/>
        </w:rPr>
        <w:t>[9]</w:t>
      </w:r>
      <w:r w:rsidRPr="00372C05">
        <w:rPr>
          <w:rFonts w:ascii="Times" w:hAnsi="Times"/>
          <w:sz w:val="24"/>
          <w:szCs w:val="24"/>
        </w:rPr>
        <w:t xml:space="preserve"> Jean BOTTIN et Jean-Claude MALLET. Cours de chimie Tome 1. Dunod, 1988. </w:t>
      </w:r>
    </w:p>
    <w:p w14:paraId="40BD3060" w14:textId="77777777" w:rsidR="0094485F" w:rsidRPr="00372C05" w:rsidRDefault="0094485F" w:rsidP="000560F0">
      <w:pPr>
        <w:pStyle w:val="Sansinterligne"/>
        <w:jc w:val="both"/>
        <w:rPr>
          <w:rFonts w:ascii="Times" w:hAnsi="Times"/>
          <w:sz w:val="24"/>
          <w:szCs w:val="24"/>
          <w:u w:val="single"/>
        </w:rPr>
      </w:pPr>
    </w:p>
    <w:p w14:paraId="34F59C3B" w14:textId="77777777" w:rsidR="0094485F" w:rsidRPr="00372C05" w:rsidRDefault="0094485F" w:rsidP="0094485F">
      <w:pPr>
        <w:pStyle w:val="Sansinterligne"/>
        <w:jc w:val="both"/>
        <w:rPr>
          <w:rFonts w:ascii="Times" w:hAnsi="Times"/>
          <w:sz w:val="24"/>
          <w:szCs w:val="24"/>
        </w:rPr>
      </w:pPr>
      <w:r w:rsidRPr="00372C05">
        <w:rPr>
          <w:rFonts w:ascii="Times" w:hAnsi="Times"/>
          <w:b/>
          <w:sz w:val="24"/>
          <w:szCs w:val="24"/>
        </w:rPr>
        <w:t>[10]</w:t>
      </w:r>
      <w:r w:rsidRPr="00372C05">
        <w:rPr>
          <w:rFonts w:ascii="Times" w:hAnsi="Times"/>
          <w:sz w:val="24"/>
          <w:szCs w:val="24"/>
        </w:rPr>
        <w:t xml:space="preserve"> Andy BURROWS et al. Chimie 3. de boeck, 2012. </w:t>
      </w:r>
    </w:p>
    <w:p w14:paraId="4D77569A" w14:textId="77777777" w:rsidR="0094485F" w:rsidRPr="00372C05" w:rsidRDefault="0094485F" w:rsidP="000560F0">
      <w:pPr>
        <w:pStyle w:val="Sansinterligne"/>
        <w:jc w:val="both"/>
        <w:rPr>
          <w:rFonts w:ascii="Times" w:hAnsi="Times"/>
          <w:sz w:val="24"/>
          <w:szCs w:val="24"/>
          <w:u w:val="single"/>
        </w:rPr>
      </w:pPr>
    </w:p>
    <w:p w14:paraId="7642439C" w14:textId="77777777" w:rsidR="0094485F" w:rsidRPr="00372C05" w:rsidRDefault="0094485F" w:rsidP="0094485F">
      <w:pPr>
        <w:pStyle w:val="Sansinterligne"/>
        <w:jc w:val="both"/>
        <w:rPr>
          <w:rFonts w:ascii="Times" w:hAnsi="Times"/>
          <w:sz w:val="24"/>
          <w:szCs w:val="24"/>
        </w:rPr>
      </w:pPr>
      <w:r w:rsidRPr="00372C05">
        <w:rPr>
          <w:rFonts w:ascii="Times" w:hAnsi="Times"/>
          <w:b/>
          <w:sz w:val="24"/>
          <w:szCs w:val="24"/>
        </w:rPr>
        <w:t>[11]</w:t>
      </w:r>
      <w:r w:rsidRPr="00372C05">
        <w:rPr>
          <w:rFonts w:ascii="Times" w:hAnsi="Times"/>
          <w:sz w:val="24"/>
          <w:szCs w:val="24"/>
        </w:rPr>
        <w:t xml:space="preserve"> Pierre GRÉCIAS et Stéphane RÉDOGLIA. Compétences prépas - Chimie MPSI-PTSI. Tec &amp; Doc, 2013. </w:t>
      </w:r>
    </w:p>
    <w:p w14:paraId="6728A690" w14:textId="77777777" w:rsidR="0094485F" w:rsidRPr="00372C05" w:rsidRDefault="0094485F" w:rsidP="000560F0">
      <w:pPr>
        <w:pStyle w:val="Sansinterligne"/>
        <w:jc w:val="both"/>
        <w:rPr>
          <w:rFonts w:ascii="Times" w:hAnsi="Times"/>
          <w:sz w:val="24"/>
          <w:szCs w:val="24"/>
          <w:u w:val="single"/>
        </w:rPr>
      </w:pPr>
    </w:p>
    <w:p w14:paraId="1D8ADBEC" w14:textId="77777777" w:rsidR="0094485F" w:rsidRPr="00372C05" w:rsidRDefault="0094485F" w:rsidP="000560F0">
      <w:pPr>
        <w:pStyle w:val="Sansinterligne"/>
        <w:jc w:val="both"/>
        <w:rPr>
          <w:rFonts w:ascii="Times" w:hAnsi="Times"/>
          <w:sz w:val="24"/>
          <w:szCs w:val="24"/>
          <w:u w:val="single"/>
        </w:rPr>
      </w:pPr>
    </w:p>
    <w:p w14:paraId="7323BF01" w14:textId="77777777" w:rsidR="0094485F" w:rsidRPr="00372C05" w:rsidRDefault="0094485F" w:rsidP="000560F0">
      <w:pPr>
        <w:pStyle w:val="Sansinterligne"/>
        <w:jc w:val="both"/>
        <w:rPr>
          <w:rFonts w:ascii="Times" w:hAnsi="Times"/>
          <w:sz w:val="24"/>
          <w:szCs w:val="24"/>
          <w:u w:val="single"/>
        </w:rPr>
      </w:pPr>
    </w:p>
    <w:p w14:paraId="3D637423" w14:textId="77777777" w:rsidR="0094485F" w:rsidRPr="00372C05" w:rsidRDefault="0094485F" w:rsidP="000560F0">
      <w:pPr>
        <w:pStyle w:val="Sansinterligne"/>
        <w:jc w:val="both"/>
        <w:rPr>
          <w:rFonts w:ascii="Times" w:hAnsi="Times"/>
          <w:sz w:val="24"/>
          <w:szCs w:val="24"/>
          <w:u w:val="single"/>
        </w:rPr>
      </w:pPr>
    </w:p>
    <w:p w14:paraId="2B6B3669" w14:textId="77777777" w:rsidR="0094485F" w:rsidRPr="00372C05" w:rsidRDefault="0094485F" w:rsidP="000560F0">
      <w:pPr>
        <w:pStyle w:val="Sansinterligne"/>
        <w:jc w:val="both"/>
        <w:rPr>
          <w:rFonts w:ascii="Times" w:hAnsi="Times"/>
          <w:sz w:val="24"/>
          <w:szCs w:val="24"/>
          <w:u w:val="single"/>
        </w:rPr>
      </w:pPr>
    </w:p>
    <w:p w14:paraId="4B132FDD" w14:textId="77777777" w:rsidR="0094485F" w:rsidRPr="00372C05" w:rsidRDefault="0094485F" w:rsidP="000560F0">
      <w:pPr>
        <w:pStyle w:val="Sansinterligne"/>
        <w:jc w:val="both"/>
        <w:rPr>
          <w:rFonts w:ascii="Times" w:hAnsi="Times"/>
          <w:sz w:val="24"/>
          <w:szCs w:val="24"/>
          <w:u w:val="single"/>
        </w:rPr>
      </w:pPr>
    </w:p>
    <w:p w14:paraId="3A200355" w14:textId="77777777" w:rsidR="0094485F" w:rsidRPr="00372C05" w:rsidRDefault="0094485F" w:rsidP="000560F0">
      <w:pPr>
        <w:pStyle w:val="Sansinterligne"/>
        <w:jc w:val="both"/>
        <w:rPr>
          <w:rFonts w:ascii="Times" w:hAnsi="Times"/>
          <w:sz w:val="24"/>
          <w:szCs w:val="24"/>
          <w:u w:val="single"/>
        </w:rPr>
      </w:pPr>
    </w:p>
    <w:p w14:paraId="792CA9BE" w14:textId="77777777" w:rsidR="0094485F" w:rsidRPr="00372C05" w:rsidRDefault="0094485F" w:rsidP="000560F0">
      <w:pPr>
        <w:pStyle w:val="Sansinterligne"/>
        <w:jc w:val="both"/>
        <w:rPr>
          <w:rFonts w:ascii="Times" w:hAnsi="Times"/>
          <w:sz w:val="24"/>
          <w:szCs w:val="24"/>
          <w:u w:val="single"/>
        </w:rPr>
      </w:pPr>
    </w:p>
    <w:p w14:paraId="4178E45F" w14:textId="77777777" w:rsidR="0094485F" w:rsidRPr="00372C05" w:rsidRDefault="0094485F" w:rsidP="000560F0">
      <w:pPr>
        <w:pStyle w:val="Sansinterligne"/>
        <w:jc w:val="both"/>
        <w:rPr>
          <w:rFonts w:ascii="Times" w:hAnsi="Times"/>
          <w:sz w:val="24"/>
          <w:szCs w:val="24"/>
          <w:u w:val="single"/>
        </w:rPr>
      </w:pPr>
    </w:p>
    <w:p w14:paraId="55DDDE36" w14:textId="77777777" w:rsidR="0094485F" w:rsidRPr="00372C05" w:rsidRDefault="0094485F" w:rsidP="000560F0">
      <w:pPr>
        <w:pStyle w:val="Sansinterligne"/>
        <w:jc w:val="both"/>
        <w:rPr>
          <w:rFonts w:ascii="Times" w:hAnsi="Times"/>
          <w:sz w:val="24"/>
          <w:szCs w:val="24"/>
          <w:u w:val="single"/>
        </w:rPr>
      </w:pPr>
    </w:p>
    <w:p w14:paraId="3BA2A552" w14:textId="77777777" w:rsidR="0094485F" w:rsidRPr="00372C05" w:rsidRDefault="0094485F" w:rsidP="000560F0">
      <w:pPr>
        <w:pStyle w:val="Sansinterligne"/>
        <w:jc w:val="both"/>
        <w:rPr>
          <w:rFonts w:ascii="Times" w:hAnsi="Times"/>
          <w:sz w:val="24"/>
          <w:szCs w:val="24"/>
          <w:u w:val="single"/>
        </w:rPr>
      </w:pPr>
    </w:p>
    <w:p w14:paraId="69ACFD40" w14:textId="77777777" w:rsidR="0094485F" w:rsidRPr="00372C05" w:rsidRDefault="0094485F" w:rsidP="000560F0">
      <w:pPr>
        <w:pStyle w:val="Sansinterligne"/>
        <w:jc w:val="both"/>
        <w:rPr>
          <w:rFonts w:ascii="Times" w:hAnsi="Times"/>
          <w:sz w:val="24"/>
          <w:szCs w:val="24"/>
          <w:u w:val="single"/>
        </w:rPr>
      </w:pPr>
    </w:p>
    <w:p w14:paraId="2C7C5E83" w14:textId="77777777" w:rsidR="0094485F" w:rsidRPr="00372C05" w:rsidRDefault="0094485F" w:rsidP="000560F0">
      <w:pPr>
        <w:pStyle w:val="Sansinterligne"/>
        <w:jc w:val="both"/>
        <w:rPr>
          <w:rFonts w:ascii="Times" w:hAnsi="Times"/>
          <w:sz w:val="24"/>
          <w:szCs w:val="24"/>
          <w:u w:val="single"/>
        </w:rPr>
      </w:pPr>
    </w:p>
    <w:p w14:paraId="3A428E66" w14:textId="77777777" w:rsidR="0094485F" w:rsidRPr="00372C05" w:rsidRDefault="0094485F" w:rsidP="000560F0">
      <w:pPr>
        <w:pStyle w:val="Sansinterligne"/>
        <w:jc w:val="both"/>
        <w:rPr>
          <w:rFonts w:ascii="Times" w:hAnsi="Times"/>
          <w:sz w:val="24"/>
          <w:szCs w:val="24"/>
          <w:u w:val="single"/>
        </w:rPr>
      </w:pPr>
    </w:p>
    <w:p w14:paraId="265DAB7C" w14:textId="77777777" w:rsidR="0094485F" w:rsidRPr="00372C05" w:rsidRDefault="0094485F" w:rsidP="000560F0">
      <w:pPr>
        <w:pStyle w:val="Sansinterligne"/>
        <w:jc w:val="both"/>
        <w:rPr>
          <w:rFonts w:ascii="Times" w:hAnsi="Times"/>
          <w:sz w:val="24"/>
          <w:szCs w:val="24"/>
          <w:u w:val="single"/>
        </w:rPr>
      </w:pPr>
    </w:p>
    <w:p w14:paraId="72887203" w14:textId="77777777" w:rsidR="0094485F" w:rsidRPr="00372C05" w:rsidRDefault="0094485F" w:rsidP="000560F0">
      <w:pPr>
        <w:pStyle w:val="Sansinterligne"/>
        <w:jc w:val="both"/>
        <w:rPr>
          <w:rFonts w:ascii="Times" w:hAnsi="Times"/>
          <w:sz w:val="24"/>
          <w:szCs w:val="24"/>
          <w:u w:val="single"/>
        </w:rPr>
      </w:pPr>
    </w:p>
    <w:p w14:paraId="778ABF3E" w14:textId="77777777" w:rsidR="0094485F" w:rsidRPr="00372C05" w:rsidRDefault="0094485F" w:rsidP="000560F0">
      <w:pPr>
        <w:pStyle w:val="Sansinterligne"/>
        <w:jc w:val="both"/>
        <w:rPr>
          <w:rFonts w:ascii="Times" w:hAnsi="Times"/>
          <w:sz w:val="24"/>
          <w:szCs w:val="24"/>
          <w:u w:val="single"/>
        </w:rPr>
      </w:pPr>
    </w:p>
    <w:p w14:paraId="20D7ABEE" w14:textId="77777777" w:rsidR="000560F0" w:rsidRPr="00372C05" w:rsidRDefault="000560F0" w:rsidP="000560F0">
      <w:pPr>
        <w:pStyle w:val="Sansinterligne"/>
        <w:jc w:val="both"/>
        <w:rPr>
          <w:rFonts w:ascii="Times" w:hAnsi="Times"/>
          <w:sz w:val="24"/>
          <w:szCs w:val="24"/>
          <w:u w:val="single"/>
        </w:rPr>
      </w:pPr>
      <w:r w:rsidRPr="00372C05">
        <w:rPr>
          <w:rFonts w:ascii="Times" w:hAnsi="Times"/>
          <w:sz w:val="24"/>
          <w:szCs w:val="24"/>
          <w:u w:val="single"/>
        </w:rPr>
        <w:t>Programme MPSI</w:t>
      </w:r>
    </w:p>
    <w:p w14:paraId="0CEB8D6D" w14:textId="77777777" w:rsidR="000560F0" w:rsidRPr="00372C05" w:rsidRDefault="000560F0" w:rsidP="000560F0">
      <w:pPr>
        <w:pStyle w:val="Sansinterligne"/>
        <w:jc w:val="both"/>
        <w:rPr>
          <w:rFonts w:ascii="Times" w:hAnsi="Times"/>
          <w:sz w:val="24"/>
          <w:szCs w:val="24"/>
        </w:rPr>
      </w:pPr>
    </w:p>
    <w:p w14:paraId="439D3868" w14:textId="77777777" w:rsidR="000560F0" w:rsidRPr="00372C05" w:rsidRDefault="000560F0" w:rsidP="000560F0">
      <w:pPr>
        <w:pStyle w:val="Sansinterligne"/>
        <w:jc w:val="both"/>
        <w:rPr>
          <w:rFonts w:ascii="Times" w:hAnsi="Times"/>
          <w:sz w:val="24"/>
          <w:szCs w:val="24"/>
        </w:rPr>
      </w:pPr>
      <w:r w:rsidRPr="00372C05">
        <w:rPr>
          <w:rFonts w:ascii="Times" w:hAnsi="Times"/>
          <w:noProof/>
          <w:sz w:val="24"/>
          <w:szCs w:val="24"/>
          <w:lang w:eastAsia="fr-FR"/>
        </w:rPr>
        <w:drawing>
          <wp:anchor distT="0" distB="0" distL="114300" distR="114300" simplePos="0" relativeHeight="251660800" behindDoc="1" locked="0" layoutInCell="1" allowOverlap="1" wp14:anchorId="729B1A9A" wp14:editId="43588181">
            <wp:simplePos x="0" y="0"/>
            <wp:positionH relativeFrom="margin">
              <wp:posOffset>14605</wp:posOffset>
            </wp:positionH>
            <wp:positionV relativeFrom="paragraph">
              <wp:posOffset>2429510</wp:posOffset>
            </wp:positionV>
            <wp:extent cx="5762625" cy="2286000"/>
            <wp:effectExtent l="19050" t="0" r="9525" b="0"/>
            <wp:wrapTight wrapText="bothSides">
              <wp:wrapPolygon edited="0">
                <wp:start x="-71" y="0"/>
                <wp:lineTo x="-71" y="21420"/>
                <wp:lineTo x="21636" y="21420"/>
                <wp:lineTo x="21636" y="0"/>
                <wp:lineTo x="-71" y="0"/>
              </wp:wrapPolygon>
            </wp:wrapTight>
            <wp:docPr id="2" name="Image 1" descr="programme mpsi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amme mpsi 2.PNG"/>
                    <pic:cNvPicPr/>
                  </pic:nvPicPr>
                  <pic:blipFill>
                    <a:blip r:embed="rId6" cstate="print"/>
                    <a:stretch>
                      <a:fillRect/>
                    </a:stretch>
                  </pic:blipFill>
                  <pic:spPr>
                    <a:xfrm>
                      <a:off x="0" y="0"/>
                      <a:ext cx="5762625" cy="2286000"/>
                    </a:xfrm>
                    <a:prstGeom prst="rect">
                      <a:avLst/>
                    </a:prstGeom>
                  </pic:spPr>
                </pic:pic>
              </a:graphicData>
            </a:graphic>
          </wp:anchor>
        </w:drawing>
      </w:r>
      <w:r w:rsidRPr="00372C05">
        <w:rPr>
          <w:rFonts w:ascii="Times" w:hAnsi="Times"/>
          <w:noProof/>
          <w:sz w:val="24"/>
          <w:szCs w:val="24"/>
          <w:lang w:eastAsia="fr-FR"/>
        </w:rPr>
        <w:drawing>
          <wp:anchor distT="0" distB="0" distL="114300" distR="114300" simplePos="0" relativeHeight="251656704" behindDoc="1" locked="0" layoutInCell="1" allowOverlap="1" wp14:anchorId="356CF992" wp14:editId="30AF295C">
            <wp:simplePos x="0" y="0"/>
            <wp:positionH relativeFrom="margin">
              <wp:align>center</wp:align>
            </wp:positionH>
            <wp:positionV relativeFrom="paragraph">
              <wp:posOffset>635</wp:posOffset>
            </wp:positionV>
            <wp:extent cx="5762625" cy="2428875"/>
            <wp:effectExtent l="19050" t="0" r="9525" b="0"/>
            <wp:wrapTight wrapText="bothSides">
              <wp:wrapPolygon edited="0">
                <wp:start x="-71" y="0"/>
                <wp:lineTo x="-71" y="21515"/>
                <wp:lineTo x="21636" y="21515"/>
                <wp:lineTo x="21636" y="0"/>
                <wp:lineTo x="-71" y="0"/>
              </wp:wrapPolygon>
            </wp:wrapTight>
            <wp:docPr id="1" name="Image 0" descr="bo m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 mpsi.PNG"/>
                    <pic:cNvPicPr/>
                  </pic:nvPicPr>
                  <pic:blipFill>
                    <a:blip r:embed="rId7" cstate="print"/>
                    <a:stretch>
                      <a:fillRect/>
                    </a:stretch>
                  </pic:blipFill>
                  <pic:spPr>
                    <a:xfrm>
                      <a:off x="0" y="0"/>
                      <a:ext cx="5762625" cy="2428875"/>
                    </a:xfrm>
                    <a:prstGeom prst="rect">
                      <a:avLst/>
                    </a:prstGeom>
                  </pic:spPr>
                </pic:pic>
              </a:graphicData>
            </a:graphic>
          </wp:anchor>
        </w:drawing>
      </w:r>
    </w:p>
    <w:p w14:paraId="0189D543" w14:textId="77777777" w:rsidR="000560F0" w:rsidRPr="00372C05" w:rsidRDefault="00FF562B" w:rsidP="000560F0">
      <w:pPr>
        <w:pStyle w:val="Sansinterligne"/>
        <w:jc w:val="both"/>
        <w:rPr>
          <w:rFonts w:ascii="Times" w:hAnsi="Times"/>
          <w:sz w:val="24"/>
          <w:szCs w:val="24"/>
        </w:rPr>
      </w:pPr>
      <w:r w:rsidRPr="00372C05">
        <w:rPr>
          <w:rFonts w:ascii="Times" w:hAnsi="Times"/>
          <w:sz w:val="24"/>
          <w:szCs w:val="24"/>
          <w:u w:val="single"/>
        </w:rPr>
        <w:t>Niveau :</w:t>
      </w:r>
      <w:r w:rsidRPr="00372C05">
        <w:rPr>
          <w:rFonts w:ascii="Times" w:hAnsi="Times"/>
          <w:sz w:val="24"/>
          <w:szCs w:val="24"/>
        </w:rPr>
        <w:t xml:space="preserve"> CPGE</w:t>
      </w:r>
    </w:p>
    <w:p w14:paraId="1FC718E6" w14:textId="77777777" w:rsidR="00FF562B" w:rsidRPr="00372C05" w:rsidRDefault="00FF562B" w:rsidP="000560F0">
      <w:pPr>
        <w:pStyle w:val="Sansinterligne"/>
        <w:jc w:val="both"/>
        <w:rPr>
          <w:rFonts w:ascii="Times" w:hAnsi="Times"/>
          <w:sz w:val="24"/>
          <w:szCs w:val="24"/>
        </w:rPr>
      </w:pPr>
      <w:r w:rsidRPr="00372C05">
        <w:rPr>
          <w:rFonts w:ascii="Times" w:hAnsi="Times"/>
          <w:sz w:val="24"/>
          <w:szCs w:val="24"/>
          <w:u w:val="single"/>
        </w:rPr>
        <w:t>Prérequis :</w:t>
      </w:r>
      <w:r w:rsidRPr="00372C05">
        <w:rPr>
          <w:rFonts w:ascii="Times" w:hAnsi="Times"/>
          <w:sz w:val="24"/>
          <w:szCs w:val="24"/>
        </w:rPr>
        <w:t xml:space="preserve"> Constante d’équilibre, </w:t>
      </w:r>
      <w:r w:rsidR="00A568FE" w:rsidRPr="00372C05">
        <w:rPr>
          <w:rFonts w:ascii="Times" w:hAnsi="Times"/>
          <w:sz w:val="24"/>
          <w:szCs w:val="24"/>
        </w:rPr>
        <w:t>Réaction acide/base, Titrage</w:t>
      </w:r>
    </w:p>
    <w:p w14:paraId="3412F3D1" w14:textId="77777777" w:rsidR="000560F0" w:rsidRPr="00372C05" w:rsidRDefault="000560F0" w:rsidP="000560F0">
      <w:pPr>
        <w:pStyle w:val="Sansinterligne"/>
        <w:jc w:val="both"/>
        <w:rPr>
          <w:rFonts w:ascii="Times" w:hAnsi="Times"/>
          <w:sz w:val="24"/>
          <w:szCs w:val="24"/>
        </w:rPr>
      </w:pPr>
    </w:p>
    <w:p w14:paraId="56206A1C" w14:textId="77777777" w:rsidR="000560F0" w:rsidRPr="00372C05" w:rsidRDefault="000560F0" w:rsidP="000560F0">
      <w:pPr>
        <w:pStyle w:val="Sansinterligne"/>
        <w:jc w:val="both"/>
        <w:rPr>
          <w:rFonts w:ascii="Times" w:hAnsi="Times"/>
          <w:sz w:val="24"/>
          <w:szCs w:val="24"/>
        </w:rPr>
      </w:pPr>
    </w:p>
    <w:p w14:paraId="349399D0" w14:textId="77777777" w:rsidR="000560F0" w:rsidRPr="00372C05" w:rsidRDefault="00FF562B" w:rsidP="000560F0">
      <w:pPr>
        <w:pStyle w:val="Sansinterligne"/>
        <w:jc w:val="both"/>
        <w:rPr>
          <w:rFonts w:ascii="Times" w:hAnsi="Times"/>
          <w:color w:val="365F91" w:themeColor="accent1" w:themeShade="BF"/>
          <w:sz w:val="24"/>
          <w:szCs w:val="24"/>
        </w:rPr>
      </w:pPr>
      <w:r w:rsidRPr="00372C05">
        <w:rPr>
          <w:rFonts w:ascii="Times" w:hAnsi="Times"/>
          <w:color w:val="365F91" w:themeColor="accent1" w:themeShade="BF"/>
          <w:sz w:val="24"/>
          <w:szCs w:val="24"/>
        </w:rPr>
        <w:t>À aborder dans la leçon :</w:t>
      </w:r>
    </w:p>
    <w:p w14:paraId="1D80966F" w14:textId="77777777" w:rsidR="00FF562B" w:rsidRPr="00372C05" w:rsidRDefault="00FF562B" w:rsidP="00FF562B">
      <w:pPr>
        <w:pStyle w:val="Sansinterligne"/>
        <w:numPr>
          <w:ilvl w:val="0"/>
          <w:numId w:val="1"/>
        </w:numPr>
        <w:jc w:val="both"/>
        <w:rPr>
          <w:rFonts w:ascii="Times" w:hAnsi="Times"/>
          <w:color w:val="365F91" w:themeColor="accent1" w:themeShade="BF"/>
          <w:sz w:val="24"/>
          <w:szCs w:val="24"/>
        </w:rPr>
      </w:pPr>
      <w:r w:rsidRPr="00372C05">
        <w:rPr>
          <w:rFonts w:ascii="Times" w:hAnsi="Times"/>
          <w:color w:val="365F91" w:themeColor="accent1" w:themeShade="BF"/>
          <w:sz w:val="24"/>
          <w:szCs w:val="24"/>
        </w:rPr>
        <w:t>Il faut définir la solubilité, Ks : constante thermodynamique associée à un équilibre de précipitation, et présenter les diagrammes d’existence/prédominance.</w:t>
      </w:r>
    </w:p>
    <w:p w14:paraId="6917D9F1" w14:textId="77777777" w:rsidR="00FF562B" w:rsidRPr="00372C05" w:rsidRDefault="00FF562B" w:rsidP="00FF562B">
      <w:pPr>
        <w:pStyle w:val="Sansinterligne"/>
        <w:numPr>
          <w:ilvl w:val="0"/>
          <w:numId w:val="1"/>
        </w:numPr>
        <w:jc w:val="both"/>
        <w:rPr>
          <w:rFonts w:ascii="Times" w:hAnsi="Times"/>
          <w:color w:val="365F91" w:themeColor="accent1" w:themeShade="BF"/>
          <w:sz w:val="24"/>
          <w:szCs w:val="24"/>
        </w:rPr>
      </w:pPr>
      <w:r w:rsidRPr="00372C05">
        <w:rPr>
          <w:rFonts w:ascii="Times" w:hAnsi="Times"/>
          <w:color w:val="365F91" w:themeColor="accent1" w:themeShade="BF"/>
          <w:sz w:val="24"/>
          <w:szCs w:val="24"/>
        </w:rPr>
        <w:t>Il faut présenter les facteurs influençant sur la solubilité : température, effet d’ions communs, pH.</w:t>
      </w:r>
    </w:p>
    <w:p w14:paraId="5310E68A" w14:textId="77777777" w:rsidR="00FF562B" w:rsidRPr="00372C05" w:rsidRDefault="00FF562B" w:rsidP="00FF562B">
      <w:pPr>
        <w:pStyle w:val="Sansinterligne"/>
        <w:ind w:left="720"/>
        <w:jc w:val="both"/>
        <w:rPr>
          <w:rFonts w:ascii="Times" w:hAnsi="Times"/>
          <w:color w:val="365F91" w:themeColor="accent1" w:themeShade="BF"/>
          <w:sz w:val="24"/>
          <w:szCs w:val="24"/>
        </w:rPr>
      </w:pPr>
      <w:r w:rsidRPr="00372C05">
        <w:rPr>
          <w:rFonts w:ascii="Times" w:hAnsi="Times"/>
          <w:color w:val="365F91" w:themeColor="accent1" w:themeShade="BF"/>
          <w:sz w:val="24"/>
          <w:szCs w:val="24"/>
        </w:rPr>
        <w:t>Il n’est pas obligatoire d’aborde</w:t>
      </w:r>
      <w:r w:rsidR="0000208A" w:rsidRPr="00372C05">
        <w:rPr>
          <w:rFonts w:ascii="Times" w:hAnsi="Times"/>
          <w:color w:val="365F91" w:themeColor="accent1" w:themeShade="BF"/>
          <w:sz w:val="24"/>
          <w:szCs w:val="24"/>
        </w:rPr>
        <w:t>r tous les effets en détails : c</w:t>
      </w:r>
      <w:r w:rsidRPr="00372C05">
        <w:rPr>
          <w:rFonts w:ascii="Times" w:hAnsi="Times"/>
          <w:color w:val="365F91" w:themeColor="accent1" w:themeShade="BF"/>
          <w:sz w:val="24"/>
          <w:szCs w:val="24"/>
        </w:rPr>
        <w:t>ette leçon est longue à présenter (beaucoup de concepts et d’expériences).Il est possible d’aborder en détail que 2 effets sur 3 et de mentionner l’autre (voir un seul effet en détail et de présenter qualitativement les 2 autres), si vous n’avez pas le temps de tout présenter(ça dépend de votre vitesse de présentation et du nombre d’expériences que vous choisissez.</w:t>
      </w:r>
    </w:p>
    <w:p w14:paraId="4A691CDD" w14:textId="77777777" w:rsidR="00FF562B" w:rsidRPr="00372C05" w:rsidRDefault="00FF562B" w:rsidP="00FF562B">
      <w:pPr>
        <w:pStyle w:val="Sansinterligne"/>
        <w:ind w:left="720"/>
        <w:jc w:val="both"/>
        <w:rPr>
          <w:rFonts w:ascii="Times" w:hAnsi="Times"/>
          <w:color w:val="365F91" w:themeColor="accent1" w:themeShade="BF"/>
          <w:sz w:val="24"/>
          <w:szCs w:val="24"/>
        </w:rPr>
      </w:pPr>
      <w:r w:rsidRPr="00372C05">
        <w:rPr>
          <w:rFonts w:ascii="Times" w:hAnsi="Times"/>
          <w:color w:val="365F91" w:themeColor="accent1" w:themeShade="BF"/>
          <w:sz w:val="24"/>
          <w:szCs w:val="24"/>
        </w:rPr>
        <w:lastRenderedPageBreak/>
        <w:t>À quelques exceptions près, la solubilité d’un solide augmente avec la température. La seule exception que je connais est le calcaire, où sa solubilité diminue avec la température</w:t>
      </w:r>
      <w:r w:rsidR="0000208A" w:rsidRPr="00372C05">
        <w:rPr>
          <w:rFonts w:ascii="Times" w:hAnsi="Times"/>
          <w:color w:val="365F91" w:themeColor="accent1" w:themeShade="BF"/>
          <w:sz w:val="24"/>
          <w:szCs w:val="24"/>
        </w:rPr>
        <w:t>.</w:t>
      </w:r>
    </w:p>
    <w:p w14:paraId="3D85373B" w14:textId="77777777" w:rsidR="00FF562B" w:rsidRPr="00372C05" w:rsidRDefault="00FF562B" w:rsidP="00FF562B">
      <w:pPr>
        <w:pStyle w:val="Sansinterligne"/>
        <w:numPr>
          <w:ilvl w:val="0"/>
          <w:numId w:val="1"/>
        </w:numPr>
        <w:jc w:val="both"/>
        <w:rPr>
          <w:rFonts w:ascii="Times" w:hAnsi="Times"/>
          <w:color w:val="365F91" w:themeColor="accent1" w:themeShade="BF"/>
          <w:sz w:val="24"/>
          <w:szCs w:val="24"/>
        </w:rPr>
      </w:pPr>
      <w:r w:rsidRPr="00372C05">
        <w:rPr>
          <w:rFonts w:ascii="Times" w:hAnsi="Times"/>
          <w:color w:val="365F91" w:themeColor="accent1" w:themeShade="BF"/>
          <w:sz w:val="24"/>
          <w:szCs w:val="24"/>
        </w:rPr>
        <w:t>La complexation influe également sur la solubilité, mais elle n’est pas au programme MPSI.</w:t>
      </w:r>
    </w:p>
    <w:p w14:paraId="3AA4B052" w14:textId="77777777" w:rsidR="00FF562B" w:rsidRPr="00372C05" w:rsidRDefault="00FF562B" w:rsidP="00FF562B">
      <w:pPr>
        <w:pStyle w:val="Sansinterligne"/>
        <w:jc w:val="both"/>
        <w:rPr>
          <w:rFonts w:ascii="Times" w:hAnsi="Times"/>
          <w:sz w:val="24"/>
          <w:szCs w:val="24"/>
        </w:rPr>
      </w:pPr>
    </w:p>
    <w:p w14:paraId="5B0D041E" w14:textId="77777777" w:rsidR="00324B6B" w:rsidRPr="00372C05" w:rsidRDefault="00324B6B" w:rsidP="00136F67">
      <w:pPr>
        <w:pStyle w:val="Sansinterligne"/>
        <w:numPr>
          <w:ilvl w:val="0"/>
          <w:numId w:val="8"/>
        </w:numPr>
        <w:ind w:left="426"/>
        <w:jc w:val="both"/>
        <w:rPr>
          <w:rFonts w:ascii="Times" w:hAnsi="Times"/>
          <w:color w:val="365F91" w:themeColor="accent1" w:themeShade="BF"/>
          <w:sz w:val="24"/>
          <w:szCs w:val="24"/>
        </w:rPr>
      </w:pPr>
      <w:r w:rsidRPr="00372C05">
        <w:rPr>
          <w:rFonts w:ascii="Times" w:hAnsi="Times"/>
          <w:color w:val="365F91" w:themeColor="accent1" w:themeShade="BF"/>
          <w:sz w:val="24"/>
          <w:szCs w:val="24"/>
        </w:rPr>
        <w:t>Le tartre dont on parle régulièrement (canalisation, douche, bouilloire.</w:t>
      </w:r>
      <w:r w:rsidR="001753E2" w:rsidRPr="00372C05">
        <w:rPr>
          <w:rFonts w:ascii="Times" w:hAnsi="Times"/>
          <w:color w:val="365F91" w:themeColor="accent1" w:themeShade="BF"/>
          <w:sz w:val="24"/>
          <w:szCs w:val="24"/>
        </w:rPr>
        <w:t>.</w:t>
      </w:r>
      <w:r w:rsidRPr="00372C05">
        <w:rPr>
          <w:rFonts w:ascii="Times" w:hAnsi="Times"/>
          <w:color w:val="365F91" w:themeColor="accent1" w:themeShade="BF"/>
          <w:sz w:val="24"/>
          <w:szCs w:val="24"/>
        </w:rPr>
        <w:t>.) est constitué</w:t>
      </w:r>
      <w:r w:rsidR="001753E2" w:rsidRPr="00372C05">
        <w:rPr>
          <w:rFonts w:ascii="Times" w:hAnsi="Times"/>
          <w:color w:val="365F91" w:themeColor="accent1" w:themeShade="BF"/>
          <w:sz w:val="24"/>
          <w:szCs w:val="24"/>
        </w:rPr>
        <w:t xml:space="preserve"> </w:t>
      </w:r>
      <w:r w:rsidRPr="00372C05">
        <w:rPr>
          <w:rFonts w:ascii="Times" w:hAnsi="Times"/>
          <w:color w:val="365F91" w:themeColor="accent1" w:themeShade="BF"/>
          <w:sz w:val="24"/>
          <w:szCs w:val="24"/>
        </w:rPr>
        <w:t>de CaCO3, par extension on utilise le mot tarte pour d’autre solide à base de calcium :</w:t>
      </w:r>
      <w:r w:rsidR="001753E2" w:rsidRPr="00372C05">
        <w:rPr>
          <w:rFonts w:ascii="Times" w:hAnsi="Times"/>
          <w:color w:val="365F91" w:themeColor="accent1" w:themeShade="BF"/>
          <w:sz w:val="24"/>
          <w:szCs w:val="24"/>
        </w:rPr>
        <w:t xml:space="preserve"> </w:t>
      </w:r>
      <w:r w:rsidRPr="00372C05">
        <w:rPr>
          <w:rFonts w:ascii="Times" w:hAnsi="Times"/>
          <w:color w:val="365F91" w:themeColor="accent1" w:themeShade="BF"/>
          <w:sz w:val="24"/>
          <w:szCs w:val="24"/>
        </w:rPr>
        <w:t>oxalate de calcium, phosphate de calcium...</w:t>
      </w:r>
    </w:p>
    <w:p w14:paraId="1D63D3EF" w14:textId="77777777" w:rsidR="00324B6B" w:rsidRPr="00372C05" w:rsidRDefault="00324B6B" w:rsidP="00324B6B">
      <w:pPr>
        <w:pStyle w:val="Sansinterligne"/>
        <w:numPr>
          <w:ilvl w:val="0"/>
          <w:numId w:val="8"/>
        </w:numPr>
        <w:ind w:left="426"/>
        <w:jc w:val="both"/>
        <w:rPr>
          <w:rFonts w:ascii="Times" w:hAnsi="Times"/>
          <w:color w:val="365F91" w:themeColor="accent1" w:themeShade="BF"/>
          <w:sz w:val="24"/>
          <w:szCs w:val="24"/>
        </w:rPr>
      </w:pPr>
      <w:r w:rsidRPr="00372C05">
        <w:rPr>
          <w:rFonts w:ascii="Times" w:hAnsi="Times"/>
          <w:color w:val="365F91" w:themeColor="accent1" w:themeShade="BF"/>
          <w:sz w:val="24"/>
          <w:szCs w:val="24"/>
        </w:rPr>
        <w:t>Il existe deux autres formes pour le carbonate de calcium : la vatérite et un hexahydrate,</w:t>
      </w:r>
      <w:r w:rsidR="00136F67" w:rsidRPr="00372C05">
        <w:rPr>
          <w:rFonts w:ascii="Times" w:hAnsi="Times"/>
          <w:color w:val="365F91" w:themeColor="accent1" w:themeShade="BF"/>
          <w:sz w:val="24"/>
          <w:szCs w:val="24"/>
        </w:rPr>
        <w:t xml:space="preserve"> </w:t>
      </w:r>
      <w:r w:rsidRPr="00372C05">
        <w:rPr>
          <w:rFonts w:ascii="Times" w:hAnsi="Times"/>
          <w:color w:val="365F91" w:themeColor="accent1" w:themeShade="BF"/>
          <w:sz w:val="24"/>
          <w:szCs w:val="24"/>
        </w:rPr>
        <w:t>forme intermédiaire peu stable qui évolue vers la calcite</w:t>
      </w:r>
      <w:r w:rsidR="00136F67" w:rsidRPr="00372C05">
        <w:rPr>
          <w:rFonts w:ascii="Times" w:hAnsi="Times"/>
          <w:color w:val="365F91" w:themeColor="accent1" w:themeShade="BF"/>
          <w:sz w:val="24"/>
          <w:szCs w:val="24"/>
        </w:rPr>
        <w:t>.</w:t>
      </w:r>
    </w:p>
    <w:p w14:paraId="19C633EB" w14:textId="77777777" w:rsidR="00324B6B" w:rsidRPr="00372C05" w:rsidRDefault="00324B6B" w:rsidP="00324B6B">
      <w:pPr>
        <w:pStyle w:val="Sansinterligne"/>
        <w:numPr>
          <w:ilvl w:val="0"/>
          <w:numId w:val="8"/>
        </w:numPr>
        <w:ind w:left="426"/>
        <w:jc w:val="both"/>
        <w:rPr>
          <w:rFonts w:ascii="Times" w:hAnsi="Times"/>
          <w:color w:val="365F91" w:themeColor="accent1" w:themeShade="BF"/>
          <w:sz w:val="24"/>
          <w:szCs w:val="24"/>
        </w:rPr>
      </w:pPr>
      <w:r w:rsidRPr="00372C05">
        <w:rPr>
          <w:rFonts w:ascii="Times" w:hAnsi="Times"/>
          <w:color w:val="365F91" w:themeColor="accent1" w:themeShade="BF"/>
          <w:sz w:val="24"/>
          <w:szCs w:val="24"/>
        </w:rPr>
        <w:t>CaO est la chaux vive (produi</w:t>
      </w:r>
      <w:r w:rsidR="00781871" w:rsidRPr="00372C05">
        <w:rPr>
          <w:rFonts w:ascii="Times" w:hAnsi="Times"/>
          <w:color w:val="365F91" w:themeColor="accent1" w:themeShade="BF"/>
          <w:sz w:val="24"/>
          <w:szCs w:val="24"/>
        </w:rPr>
        <w:t>te en chauffant du CaCO3 à 800°</w:t>
      </w:r>
      <w:r w:rsidRPr="00372C05">
        <w:rPr>
          <w:rFonts w:ascii="Times" w:hAnsi="Times"/>
          <w:color w:val="365F91" w:themeColor="accent1" w:themeShade="BF"/>
          <w:sz w:val="24"/>
          <w:szCs w:val="24"/>
        </w:rPr>
        <w:t>C) qui fait l’objet d’une</w:t>
      </w:r>
      <w:r w:rsidR="00136F67" w:rsidRPr="00372C05">
        <w:rPr>
          <w:rFonts w:ascii="Times" w:hAnsi="Times"/>
          <w:color w:val="365F91" w:themeColor="accent1" w:themeShade="BF"/>
          <w:sz w:val="24"/>
          <w:szCs w:val="24"/>
        </w:rPr>
        <w:t xml:space="preserve"> </w:t>
      </w:r>
      <w:r w:rsidRPr="00372C05">
        <w:rPr>
          <w:rFonts w:ascii="Times" w:hAnsi="Times"/>
          <w:color w:val="365F91" w:themeColor="accent1" w:themeShade="BF"/>
          <w:sz w:val="24"/>
          <w:szCs w:val="24"/>
        </w:rPr>
        <w:t>très grande industrie, la deuxième après le raffinage du pétrole en termes de quantités et</w:t>
      </w:r>
      <w:r w:rsidR="00136F67" w:rsidRPr="00372C05">
        <w:rPr>
          <w:rFonts w:ascii="Times" w:hAnsi="Times"/>
          <w:color w:val="365F91" w:themeColor="accent1" w:themeShade="BF"/>
          <w:sz w:val="24"/>
          <w:szCs w:val="24"/>
        </w:rPr>
        <w:t xml:space="preserve"> </w:t>
      </w:r>
      <w:r w:rsidRPr="00372C05">
        <w:rPr>
          <w:rFonts w:ascii="Times" w:hAnsi="Times"/>
          <w:color w:val="365F91" w:themeColor="accent1" w:themeShade="BF"/>
          <w:sz w:val="24"/>
          <w:szCs w:val="24"/>
        </w:rPr>
        <w:t>de tonnes de CO2 produites, soit 800 kg de Gaz à Effet de Serre (GES) pour une tonne</w:t>
      </w:r>
      <w:r w:rsidR="00136F67" w:rsidRPr="00372C05">
        <w:rPr>
          <w:rFonts w:ascii="Times" w:hAnsi="Times"/>
          <w:color w:val="365F91" w:themeColor="accent1" w:themeShade="BF"/>
          <w:sz w:val="24"/>
          <w:szCs w:val="24"/>
        </w:rPr>
        <w:t xml:space="preserve"> </w:t>
      </w:r>
      <w:r w:rsidRPr="00372C05">
        <w:rPr>
          <w:rFonts w:ascii="Times" w:hAnsi="Times"/>
          <w:color w:val="365F91" w:themeColor="accent1" w:themeShade="BF"/>
          <w:sz w:val="24"/>
          <w:szCs w:val="24"/>
        </w:rPr>
        <w:t>de ciment, représentant 5 % des émissions de GES au niveau mondial</w:t>
      </w:r>
    </w:p>
    <w:p w14:paraId="63C28BC5" w14:textId="77777777" w:rsidR="00324B6B" w:rsidRPr="00372C05" w:rsidRDefault="00324B6B" w:rsidP="00324B6B">
      <w:pPr>
        <w:pStyle w:val="Sansinterligne"/>
        <w:numPr>
          <w:ilvl w:val="0"/>
          <w:numId w:val="8"/>
        </w:numPr>
        <w:ind w:left="426"/>
        <w:jc w:val="both"/>
        <w:rPr>
          <w:rFonts w:ascii="Times" w:hAnsi="Times"/>
          <w:color w:val="365F91" w:themeColor="accent1" w:themeShade="BF"/>
          <w:sz w:val="24"/>
          <w:szCs w:val="24"/>
        </w:rPr>
      </w:pPr>
      <w:r w:rsidRPr="00372C05">
        <w:rPr>
          <w:rFonts w:ascii="Times" w:hAnsi="Times"/>
          <w:color w:val="365F91" w:themeColor="accent1" w:themeShade="BF"/>
          <w:sz w:val="24"/>
          <w:szCs w:val="24"/>
        </w:rPr>
        <w:t>La constitution des coquilles dépend des espèces : elle peut être constituée uniquement</w:t>
      </w:r>
      <w:r w:rsidR="00136F67" w:rsidRPr="00372C05">
        <w:rPr>
          <w:rFonts w:ascii="Times" w:hAnsi="Times"/>
          <w:color w:val="365F91" w:themeColor="accent1" w:themeShade="BF"/>
          <w:sz w:val="24"/>
          <w:szCs w:val="24"/>
        </w:rPr>
        <w:t xml:space="preserve"> </w:t>
      </w:r>
      <w:r w:rsidRPr="00372C05">
        <w:rPr>
          <w:rFonts w:ascii="Times" w:hAnsi="Times"/>
          <w:color w:val="365F91" w:themeColor="accent1" w:themeShade="BF"/>
          <w:sz w:val="24"/>
          <w:szCs w:val="24"/>
        </w:rPr>
        <w:t>d’aragonite (amande de mer), uniquement de calcite (coquille st Jacques) ou des deux</w:t>
      </w:r>
      <w:r w:rsidR="00136F67" w:rsidRPr="00372C05">
        <w:rPr>
          <w:rFonts w:ascii="Times" w:hAnsi="Times"/>
          <w:color w:val="365F91" w:themeColor="accent1" w:themeShade="BF"/>
          <w:sz w:val="24"/>
          <w:szCs w:val="24"/>
        </w:rPr>
        <w:t xml:space="preserve"> </w:t>
      </w:r>
      <w:r w:rsidRPr="00372C05">
        <w:rPr>
          <w:rFonts w:ascii="Times" w:hAnsi="Times"/>
          <w:color w:val="365F91" w:themeColor="accent1" w:themeShade="BF"/>
          <w:sz w:val="24"/>
          <w:szCs w:val="24"/>
        </w:rPr>
        <w:t>(moules).</w:t>
      </w:r>
    </w:p>
    <w:p w14:paraId="3978F6C2" w14:textId="77777777" w:rsidR="00324B6B" w:rsidRPr="00372C05" w:rsidRDefault="00324B6B" w:rsidP="00136F67">
      <w:pPr>
        <w:pStyle w:val="Sansinterligne"/>
        <w:numPr>
          <w:ilvl w:val="0"/>
          <w:numId w:val="8"/>
        </w:numPr>
        <w:ind w:left="426"/>
        <w:jc w:val="both"/>
        <w:rPr>
          <w:rFonts w:ascii="Times" w:hAnsi="Times"/>
          <w:color w:val="365F91" w:themeColor="accent1" w:themeShade="BF"/>
          <w:sz w:val="24"/>
          <w:szCs w:val="24"/>
        </w:rPr>
      </w:pPr>
      <w:r w:rsidRPr="00372C05">
        <w:rPr>
          <w:rFonts w:ascii="Times" w:hAnsi="Times"/>
          <w:color w:val="365F91" w:themeColor="accent1" w:themeShade="BF"/>
          <w:sz w:val="24"/>
          <w:szCs w:val="24"/>
        </w:rPr>
        <w:t>Nacre : cristaux d’aragonite lié par la cochyoline (protéine).</w:t>
      </w:r>
    </w:p>
    <w:p w14:paraId="709F436B" w14:textId="77777777" w:rsidR="00324B6B" w:rsidRPr="00372C05" w:rsidRDefault="00324B6B" w:rsidP="00324B6B">
      <w:pPr>
        <w:pStyle w:val="Sansinterligne"/>
        <w:numPr>
          <w:ilvl w:val="0"/>
          <w:numId w:val="8"/>
        </w:numPr>
        <w:ind w:left="426"/>
        <w:jc w:val="both"/>
        <w:rPr>
          <w:rFonts w:ascii="Times" w:hAnsi="Times"/>
          <w:color w:val="365F91" w:themeColor="accent1" w:themeShade="BF"/>
          <w:sz w:val="24"/>
          <w:szCs w:val="24"/>
        </w:rPr>
      </w:pPr>
      <w:r w:rsidRPr="00372C05">
        <w:rPr>
          <w:rFonts w:ascii="Times" w:hAnsi="Times"/>
          <w:color w:val="365F91" w:themeColor="accent1" w:themeShade="BF"/>
          <w:sz w:val="24"/>
          <w:szCs w:val="24"/>
        </w:rPr>
        <w:t>Calcite : maille rhomboédrique, Une espèce de HC complexe (les angles</w:t>
      </w:r>
      <w:r w:rsidR="00136F67" w:rsidRPr="00372C05">
        <w:rPr>
          <w:rFonts w:ascii="Times" w:hAnsi="Times"/>
          <w:color w:val="365F91" w:themeColor="accent1" w:themeShade="BF"/>
          <w:sz w:val="24"/>
          <w:szCs w:val="24"/>
        </w:rPr>
        <w:t xml:space="preserve"> </w:t>
      </w:r>
      <w:r w:rsidRPr="00372C05">
        <w:rPr>
          <w:rFonts w:ascii="Times" w:hAnsi="Times"/>
          <w:color w:val="365F91" w:themeColor="accent1" w:themeShade="BF"/>
          <w:sz w:val="24"/>
          <w:szCs w:val="24"/>
        </w:rPr>
        <w:t>ne font pas 90 ̊)</w:t>
      </w:r>
    </w:p>
    <w:p w14:paraId="28EA62FF" w14:textId="77777777" w:rsidR="00324B6B" w:rsidRPr="00372C05" w:rsidRDefault="00324B6B" w:rsidP="00136F67">
      <w:pPr>
        <w:pStyle w:val="Sansinterligne"/>
        <w:numPr>
          <w:ilvl w:val="0"/>
          <w:numId w:val="8"/>
        </w:numPr>
        <w:ind w:left="426"/>
        <w:jc w:val="both"/>
        <w:rPr>
          <w:rFonts w:ascii="Times" w:hAnsi="Times"/>
          <w:color w:val="365F91" w:themeColor="accent1" w:themeShade="BF"/>
          <w:sz w:val="24"/>
          <w:szCs w:val="24"/>
        </w:rPr>
      </w:pPr>
      <w:r w:rsidRPr="00372C05">
        <w:rPr>
          <w:rFonts w:ascii="Times" w:hAnsi="Times"/>
          <w:color w:val="365F91" w:themeColor="accent1" w:themeShade="BF"/>
          <w:sz w:val="24"/>
          <w:szCs w:val="24"/>
        </w:rPr>
        <w:t>Aragonite orthorhombique : angle droit.</w:t>
      </w:r>
    </w:p>
    <w:p w14:paraId="42E4A5AE" w14:textId="77777777" w:rsidR="00136F67" w:rsidRPr="00372C05" w:rsidRDefault="00136F67" w:rsidP="00324B6B">
      <w:pPr>
        <w:pStyle w:val="Sansinterligne"/>
        <w:numPr>
          <w:ilvl w:val="0"/>
          <w:numId w:val="8"/>
        </w:numPr>
        <w:ind w:left="426"/>
        <w:jc w:val="both"/>
        <w:rPr>
          <w:rFonts w:ascii="Times" w:hAnsi="Times"/>
          <w:color w:val="365F91" w:themeColor="accent1" w:themeShade="BF"/>
          <w:sz w:val="24"/>
          <w:szCs w:val="24"/>
        </w:rPr>
      </w:pPr>
      <w:r w:rsidRPr="00372C05">
        <w:rPr>
          <w:rFonts w:ascii="Times" w:hAnsi="Times"/>
          <w:color w:val="365F91" w:themeColor="accent1" w:themeShade="BF"/>
          <w:sz w:val="24"/>
          <w:szCs w:val="24"/>
        </w:rPr>
        <w:t>Il exis</w:t>
      </w:r>
      <w:r w:rsidR="00BA38B7" w:rsidRPr="00372C05">
        <w:rPr>
          <w:rFonts w:ascii="Times" w:hAnsi="Times"/>
          <w:color w:val="365F91" w:themeColor="accent1" w:themeShade="BF"/>
          <w:sz w:val="24"/>
          <w:szCs w:val="24"/>
        </w:rPr>
        <w:t>te deux types de coraux : exosqu</w:t>
      </w:r>
      <w:r w:rsidR="00324B6B" w:rsidRPr="00372C05">
        <w:rPr>
          <w:rFonts w:ascii="Times" w:hAnsi="Times"/>
          <w:color w:val="365F91" w:themeColor="accent1" w:themeShade="BF"/>
          <w:sz w:val="24"/>
          <w:szCs w:val="24"/>
        </w:rPr>
        <w:t>elette dur (en calcaire) et mou (protéinique).</w:t>
      </w:r>
    </w:p>
    <w:p w14:paraId="58B4E445" w14:textId="77777777" w:rsidR="00136F67" w:rsidRPr="00372C05" w:rsidRDefault="00324B6B" w:rsidP="00324B6B">
      <w:pPr>
        <w:pStyle w:val="Sansinterligne"/>
        <w:numPr>
          <w:ilvl w:val="0"/>
          <w:numId w:val="8"/>
        </w:numPr>
        <w:ind w:left="426"/>
        <w:jc w:val="both"/>
        <w:rPr>
          <w:rFonts w:ascii="Times" w:hAnsi="Times"/>
          <w:color w:val="365F91" w:themeColor="accent1" w:themeShade="BF"/>
          <w:sz w:val="24"/>
          <w:szCs w:val="24"/>
        </w:rPr>
      </w:pPr>
      <w:r w:rsidRPr="00372C05">
        <w:rPr>
          <w:rFonts w:ascii="Times" w:hAnsi="Times"/>
          <w:color w:val="365F91" w:themeColor="accent1" w:themeShade="BF"/>
          <w:sz w:val="24"/>
          <w:szCs w:val="24"/>
        </w:rPr>
        <w:t xml:space="preserve"> Les coraux pourraient vivre jusqu’à plusieurs milliers d’années et font partis des plus</w:t>
      </w:r>
      <w:r w:rsidR="00136F67" w:rsidRPr="00372C05">
        <w:rPr>
          <w:rFonts w:ascii="Times" w:hAnsi="Times"/>
          <w:color w:val="365F91" w:themeColor="accent1" w:themeShade="BF"/>
          <w:sz w:val="24"/>
          <w:szCs w:val="24"/>
        </w:rPr>
        <w:t xml:space="preserve"> </w:t>
      </w:r>
      <w:r w:rsidRPr="00372C05">
        <w:rPr>
          <w:rFonts w:ascii="Times" w:hAnsi="Times"/>
          <w:color w:val="365F91" w:themeColor="accent1" w:themeShade="BF"/>
          <w:sz w:val="24"/>
          <w:szCs w:val="24"/>
        </w:rPr>
        <w:t>vieux animaux apparu il y a environ 500 millions d’années.</w:t>
      </w:r>
    </w:p>
    <w:p w14:paraId="2EA5FFA9" w14:textId="77777777" w:rsidR="00136F67" w:rsidRPr="00372C05" w:rsidRDefault="00136F67" w:rsidP="00324B6B">
      <w:pPr>
        <w:pStyle w:val="Sansinterligne"/>
        <w:numPr>
          <w:ilvl w:val="0"/>
          <w:numId w:val="8"/>
        </w:numPr>
        <w:ind w:left="426"/>
        <w:jc w:val="both"/>
        <w:rPr>
          <w:rFonts w:ascii="Times" w:hAnsi="Times"/>
          <w:color w:val="365F91" w:themeColor="accent1" w:themeShade="BF"/>
          <w:sz w:val="24"/>
          <w:szCs w:val="24"/>
        </w:rPr>
      </w:pPr>
      <w:r w:rsidRPr="00372C05">
        <w:rPr>
          <w:rFonts w:ascii="Times" w:hAnsi="Times"/>
          <w:color w:val="365F91" w:themeColor="accent1" w:themeShade="BF"/>
          <w:sz w:val="24"/>
          <w:szCs w:val="24"/>
        </w:rPr>
        <w:t>L’exosquelette</w:t>
      </w:r>
      <w:r w:rsidR="00324B6B" w:rsidRPr="00372C05">
        <w:rPr>
          <w:rFonts w:ascii="Times" w:hAnsi="Times"/>
          <w:color w:val="365F91" w:themeColor="accent1" w:themeShade="BF"/>
          <w:sz w:val="24"/>
          <w:szCs w:val="24"/>
        </w:rPr>
        <w:t xml:space="preserve"> des coraux durs sont en aragon</w:t>
      </w:r>
      <w:r w:rsidRPr="00372C05">
        <w:rPr>
          <w:rFonts w:ascii="Times" w:hAnsi="Times"/>
          <w:color w:val="365F91" w:themeColor="accent1" w:themeShade="BF"/>
          <w:sz w:val="24"/>
          <w:szCs w:val="24"/>
        </w:rPr>
        <w:t>ite seulement ! Il a été montré</w:t>
      </w:r>
      <w:r w:rsidR="00324B6B" w:rsidRPr="00372C05">
        <w:rPr>
          <w:rFonts w:ascii="Times" w:hAnsi="Times"/>
          <w:color w:val="365F91" w:themeColor="accent1" w:themeShade="BF"/>
          <w:sz w:val="24"/>
          <w:szCs w:val="24"/>
        </w:rPr>
        <w:t xml:space="preserve"> qu’avant</w:t>
      </w:r>
      <w:r w:rsidRPr="00372C05">
        <w:rPr>
          <w:rFonts w:ascii="Times" w:hAnsi="Times"/>
          <w:color w:val="365F91" w:themeColor="accent1" w:themeShade="BF"/>
          <w:sz w:val="24"/>
          <w:szCs w:val="24"/>
        </w:rPr>
        <w:t xml:space="preserve"> </w:t>
      </w:r>
      <w:r w:rsidR="00324B6B" w:rsidRPr="00372C05">
        <w:rPr>
          <w:rFonts w:ascii="Times" w:hAnsi="Times"/>
          <w:color w:val="365F91" w:themeColor="accent1" w:themeShade="BF"/>
          <w:sz w:val="24"/>
          <w:szCs w:val="24"/>
        </w:rPr>
        <w:t>ils pouvai</w:t>
      </w:r>
      <w:r w:rsidRPr="00372C05">
        <w:rPr>
          <w:rFonts w:ascii="Times" w:hAnsi="Times"/>
          <w:color w:val="365F91" w:themeColor="accent1" w:themeShade="BF"/>
          <w:sz w:val="24"/>
          <w:szCs w:val="24"/>
        </w:rPr>
        <w:t>en</w:t>
      </w:r>
      <w:r w:rsidR="00324B6B" w:rsidRPr="00372C05">
        <w:rPr>
          <w:rFonts w:ascii="Times" w:hAnsi="Times"/>
          <w:color w:val="365F91" w:themeColor="accent1" w:themeShade="BF"/>
          <w:sz w:val="24"/>
          <w:szCs w:val="24"/>
        </w:rPr>
        <w:t>t être en partie en calcite car le rapport Mg/Ca dans l’eau était plus faible et</w:t>
      </w:r>
      <w:r w:rsidRPr="00372C05">
        <w:rPr>
          <w:rFonts w:ascii="Times" w:hAnsi="Times"/>
          <w:color w:val="365F91" w:themeColor="accent1" w:themeShade="BF"/>
          <w:sz w:val="24"/>
          <w:szCs w:val="24"/>
        </w:rPr>
        <w:t xml:space="preserve"> </w:t>
      </w:r>
      <w:r w:rsidR="00324B6B" w:rsidRPr="00372C05">
        <w:rPr>
          <w:rFonts w:ascii="Times" w:hAnsi="Times"/>
          <w:color w:val="365F91" w:themeColor="accent1" w:themeShade="BF"/>
          <w:sz w:val="24"/>
          <w:szCs w:val="24"/>
        </w:rPr>
        <w:t xml:space="preserve">le Mg est trop gros pour être dans une maille de calcite. </w:t>
      </w:r>
    </w:p>
    <w:p w14:paraId="314DD302" w14:textId="77777777" w:rsidR="00324B6B" w:rsidRPr="00372C05" w:rsidRDefault="00324B6B" w:rsidP="00136F67">
      <w:pPr>
        <w:pStyle w:val="Sansinterligne"/>
        <w:numPr>
          <w:ilvl w:val="0"/>
          <w:numId w:val="8"/>
        </w:numPr>
        <w:ind w:left="426"/>
        <w:jc w:val="both"/>
        <w:rPr>
          <w:rFonts w:ascii="Times" w:hAnsi="Times"/>
          <w:color w:val="365F91" w:themeColor="accent1" w:themeShade="BF"/>
          <w:sz w:val="24"/>
          <w:szCs w:val="24"/>
        </w:rPr>
      </w:pPr>
      <w:r w:rsidRPr="00372C05">
        <w:rPr>
          <w:rFonts w:ascii="Times" w:hAnsi="Times"/>
          <w:color w:val="365F91" w:themeColor="accent1" w:themeShade="BF"/>
          <w:sz w:val="24"/>
          <w:szCs w:val="24"/>
        </w:rPr>
        <w:t>L’aragonite si dissous plus facilement que la calcite, les coraux sont donc particulièrement</w:t>
      </w:r>
      <w:r w:rsidR="00136F67" w:rsidRPr="00372C05">
        <w:rPr>
          <w:rFonts w:ascii="Times" w:hAnsi="Times"/>
          <w:color w:val="365F91" w:themeColor="accent1" w:themeShade="BF"/>
          <w:sz w:val="24"/>
          <w:szCs w:val="24"/>
        </w:rPr>
        <w:t xml:space="preserve"> </w:t>
      </w:r>
      <w:r w:rsidRPr="00372C05">
        <w:rPr>
          <w:rFonts w:ascii="Times" w:hAnsi="Times"/>
          <w:color w:val="365F91" w:themeColor="accent1" w:themeShade="BF"/>
          <w:sz w:val="24"/>
          <w:szCs w:val="24"/>
        </w:rPr>
        <w:t>sensible à la dissolution.</w:t>
      </w:r>
    </w:p>
    <w:p w14:paraId="11A4BAB0" w14:textId="77777777" w:rsidR="00324B6B" w:rsidRPr="00372C05" w:rsidRDefault="00324B6B" w:rsidP="000560F0">
      <w:pPr>
        <w:pStyle w:val="Sansinterligne"/>
        <w:jc w:val="both"/>
        <w:rPr>
          <w:rFonts w:ascii="Times" w:hAnsi="Times"/>
          <w:sz w:val="24"/>
          <w:szCs w:val="24"/>
        </w:rPr>
      </w:pPr>
    </w:p>
    <w:p w14:paraId="779AA5EF" w14:textId="77777777" w:rsidR="00324B6B" w:rsidRPr="00372C05" w:rsidRDefault="00324B6B" w:rsidP="000560F0">
      <w:pPr>
        <w:pStyle w:val="Sansinterligne"/>
        <w:jc w:val="both"/>
        <w:rPr>
          <w:rFonts w:ascii="Times" w:hAnsi="Times"/>
          <w:sz w:val="24"/>
          <w:szCs w:val="24"/>
        </w:rPr>
      </w:pPr>
    </w:p>
    <w:p w14:paraId="02DCC447" w14:textId="77777777" w:rsidR="000560F0" w:rsidRPr="00372C05" w:rsidRDefault="00FF562B" w:rsidP="000560F0">
      <w:pPr>
        <w:pStyle w:val="Sansinterligne"/>
        <w:jc w:val="both"/>
        <w:rPr>
          <w:rFonts w:ascii="Times" w:hAnsi="Times"/>
          <w:b/>
          <w:color w:val="FF0000"/>
          <w:sz w:val="24"/>
          <w:szCs w:val="24"/>
        </w:rPr>
      </w:pPr>
      <w:r w:rsidRPr="00372C05">
        <w:rPr>
          <w:rFonts w:ascii="Times" w:hAnsi="Times"/>
          <w:b/>
          <w:color w:val="FF0000"/>
          <w:sz w:val="24"/>
          <w:szCs w:val="24"/>
        </w:rPr>
        <w:t>Introduction</w:t>
      </w:r>
    </w:p>
    <w:p w14:paraId="6A629468" w14:textId="77777777" w:rsidR="000560F0" w:rsidRPr="00372C05" w:rsidRDefault="000560F0" w:rsidP="000560F0">
      <w:pPr>
        <w:pStyle w:val="Sansinterligne"/>
        <w:jc w:val="both"/>
        <w:rPr>
          <w:rFonts w:ascii="Times" w:hAnsi="Times"/>
          <w:sz w:val="24"/>
          <w:szCs w:val="24"/>
        </w:rPr>
      </w:pPr>
    </w:p>
    <w:p w14:paraId="62E457F6" w14:textId="77777777" w:rsidR="00324B6B" w:rsidRPr="00372C05" w:rsidRDefault="00324B6B" w:rsidP="000560F0">
      <w:pPr>
        <w:pStyle w:val="Sansinterligne"/>
        <w:jc w:val="both"/>
        <w:rPr>
          <w:rFonts w:ascii="Times" w:hAnsi="Times"/>
          <w:sz w:val="24"/>
          <w:szCs w:val="24"/>
        </w:rPr>
      </w:pPr>
      <w:r w:rsidRPr="00372C05">
        <w:rPr>
          <w:rFonts w:ascii="Times" w:hAnsi="Times"/>
          <w:color w:val="E36C0A" w:themeColor="accent6" w:themeShade="BF"/>
          <w:sz w:val="24"/>
          <w:szCs w:val="24"/>
          <w:u w:val="single"/>
        </w:rPr>
        <w:t>Expérience :</w:t>
      </w:r>
      <w:r w:rsidRPr="00372C05">
        <w:rPr>
          <w:rFonts w:ascii="Times" w:hAnsi="Times"/>
          <w:color w:val="E36C0A" w:themeColor="accent6" w:themeShade="BF"/>
          <w:sz w:val="24"/>
          <w:szCs w:val="24"/>
        </w:rPr>
        <w:t xml:space="preserve"> Dissolution de NaCl dans l’eau</w:t>
      </w:r>
      <w:r w:rsidRPr="00372C05">
        <w:rPr>
          <w:rFonts w:ascii="Times" w:hAnsi="Times"/>
          <w:sz w:val="24"/>
          <w:szCs w:val="24"/>
        </w:rPr>
        <w:t xml:space="preserve"> </w:t>
      </w:r>
    </w:p>
    <w:p w14:paraId="6D0F64B6" w14:textId="77777777" w:rsidR="00B61D0C" w:rsidRPr="00372C05" w:rsidRDefault="00B61D0C" w:rsidP="000560F0">
      <w:pPr>
        <w:pStyle w:val="Sansinterligne"/>
        <w:jc w:val="both"/>
        <w:rPr>
          <w:rFonts w:ascii="Times" w:hAnsi="Times"/>
          <w:sz w:val="24"/>
          <w:szCs w:val="24"/>
        </w:rPr>
      </w:pPr>
    </w:p>
    <w:p w14:paraId="02978CFD" w14:textId="77777777" w:rsidR="00B61D0C" w:rsidRPr="00372C05" w:rsidRDefault="00B61D0C" w:rsidP="000560F0">
      <w:pPr>
        <w:pStyle w:val="Sansinterligne"/>
        <w:jc w:val="both"/>
        <w:rPr>
          <w:rFonts w:ascii="Times" w:hAnsi="Times"/>
          <w:sz w:val="24"/>
          <w:szCs w:val="24"/>
        </w:rPr>
      </w:pPr>
      <w:r w:rsidRPr="00372C05">
        <w:rPr>
          <w:rFonts w:ascii="Times" w:hAnsi="Times"/>
          <w:sz w:val="24"/>
          <w:szCs w:val="24"/>
        </w:rPr>
        <w:t>https://www.youtube.com/watch?v=J8hJF7ivJ2c</w:t>
      </w:r>
    </w:p>
    <w:p w14:paraId="0B08648F" w14:textId="77777777" w:rsidR="00B61D0C" w:rsidRPr="00372C05" w:rsidRDefault="00B61D0C" w:rsidP="000560F0">
      <w:pPr>
        <w:pStyle w:val="Sansinterligne"/>
        <w:jc w:val="both"/>
        <w:rPr>
          <w:rFonts w:ascii="Times" w:hAnsi="Times"/>
          <w:sz w:val="24"/>
          <w:szCs w:val="24"/>
        </w:rPr>
      </w:pPr>
    </w:p>
    <w:p w14:paraId="5C068097" w14:textId="77777777" w:rsidR="000560F0" w:rsidRPr="00372C05" w:rsidRDefault="00324B6B" w:rsidP="000560F0">
      <w:pPr>
        <w:pStyle w:val="Sansinterligne"/>
        <w:jc w:val="both"/>
        <w:rPr>
          <w:rFonts w:ascii="Times" w:hAnsi="Times"/>
          <w:sz w:val="24"/>
          <w:szCs w:val="24"/>
        </w:rPr>
      </w:pPr>
      <w:r w:rsidRPr="00372C05">
        <w:rPr>
          <w:rFonts w:ascii="Times" w:hAnsi="Times"/>
          <w:sz w:val="24"/>
          <w:szCs w:val="24"/>
        </w:rPr>
        <w:t>L</w:t>
      </w:r>
      <w:r w:rsidR="00FF562B" w:rsidRPr="00372C05">
        <w:rPr>
          <w:rFonts w:ascii="Times" w:hAnsi="Times"/>
          <w:sz w:val="24"/>
          <w:szCs w:val="24"/>
        </w:rPr>
        <w:t>orsque l’on met du sel dans l’eau, on voit peu</w:t>
      </w:r>
      <w:r w:rsidR="0042460F" w:rsidRPr="00372C05">
        <w:rPr>
          <w:rFonts w:ascii="Times" w:hAnsi="Times"/>
          <w:sz w:val="24"/>
          <w:szCs w:val="24"/>
        </w:rPr>
        <w:t xml:space="preserve"> </w:t>
      </w:r>
      <w:r w:rsidR="00FF562B" w:rsidRPr="00372C05">
        <w:rPr>
          <w:rFonts w:ascii="Times" w:hAnsi="Times"/>
          <w:sz w:val="24"/>
          <w:szCs w:val="24"/>
        </w:rPr>
        <w:t>à peu le solide</w:t>
      </w:r>
      <w:r w:rsidR="0042460F" w:rsidRPr="00372C05">
        <w:rPr>
          <w:rFonts w:ascii="Times" w:hAnsi="Times"/>
          <w:sz w:val="24"/>
          <w:szCs w:val="24"/>
        </w:rPr>
        <w:t xml:space="preserve"> </w:t>
      </w:r>
      <w:r w:rsidR="00FF562B" w:rsidRPr="00372C05">
        <w:rPr>
          <w:rFonts w:ascii="Times" w:hAnsi="Times"/>
          <w:sz w:val="24"/>
          <w:szCs w:val="24"/>
        </w:rPr>
        <w:t xml:space="preserve">disparaître. </w:t>
      </w:r>
      <w:r w:rsidR="00FF562B" w:rsidRPr="00372C05">
        <w:rPr>
          <w:rFonts w:ascii="Times" w:hAnsi="Times"/>
          <w:b/>
          <w:sz w:val="24"/>
          <w:szCs w:val="24"/>
        </w:rPr>
        <w:t>Ce solide n’a pas pour autant disparu</w:t>
      </w:r>
      <w:r w:rsidR="0042460F" w:rsidRPr="00372C05">
        <w:rPr>
          <w:rFonts w:ascii="Times" w:hAnsi="Times"/>
          <w:b/>
          <w:sz w:val="24"/>
          <w:szCs w:val="24"/>
        </w:rPr>
        <w:t> :</w:t>
      </w:r>
      <w:r w:rsidR="00FF562B" w:rsidRPr="00372C05">
        <w:rPr>
          <w:rFonts w:ascii="Times" w:hAnsi="Times"/>
          <w:b/>
          <w:sz w:val="24"/>
          <w:szCs w:val="24"/>
        </w:rPr>
        <w:t xml:space="preserve"> on dit qu’il est solubilisé.</w:t>
      </w:r>
    </w:p>
    <w:p w14:paraId="00800BFF" w14:textId="77777777" w:rsidR="000560F0" w:rsidRPr="00372C05" w:rsidRDefault="0042460F" w:rsidP="000560F0">
      <w:pPr>
        <w:pStyle w:val="Sansinterligne"/>
        <w:jc w:val="both"/>
        <w:rPr>
          <w:rFonts w:ascii="Times" w:hAnsi="Times"/>
          <w:sz w:val="24"/>
          <w:szCs w:val="24"/>
        </w:rPr>
      </w:pPr>
      <w:r w:rsidRPr="00372C05">
        <w:rPr>
          <w:rFonts w:ascii="Times" w:hAnsi="Times"/>
          <w:sz w:val="24"/>
          <w:szCs w:val="24"/>
        </w:rPr>
        <w:t xml:space="preserve">Cependant, lorsque l’on continue à ajouter du solide, au bout d’un moment celui-ci cesse de se solubiliser : </w:t>
      </w:r>
      <w:r w:rsidRPr="00372C05">
        <w:rPr>
          <w:rFonts w:ascii="Times" w:hAnsi="Times"/>
          <w:b/>
          <w:sz w:val="24"/>
          <w:szCs w:val="24"/>
        </w:rPr>
        <w:t>on observe alors un précipité dans la solution</w:t>
      </w:r>
      <w:r w:rsidRPr="00372C05">
        <w:rPr>
          <w:rFonts w:ascii="Times" w:hAnsi="Times"/>
          <w:sz w:val="24"/>
          <w:szCs w:val="24"/>
        </w:rPr>
        <w:t>. On dit que la solution est saturée.</w:t>
      </w:r>
    </w:p>
    <w:p w14:paraId="4B58F673" w14:textId="77777777" w:rsidR="00324B6B" w:rsidRDefault="00324B6B" w:rsidP="000560F0">
      <w:pPr>
        <w:pStyle w:val="Sansinterligne"/>
        <w:jc w:val="both"/>
        <w:rPr>
          <w:rFonts w:ascii="Times" w:hAnsi="Times"/>
          <w:sz w:val="24"/>
          <w:szCs w:val="24"/>
        </w:rPr>
      </w:pPr>
      <w:r w:rsidRPr="00372C05">
        <w:rPr>
          <w:rFonts w:ascii="Times" w:hAnsi="Times"/>
          <w:sz w:val="24"/>
          <w:szCs w:val="24"/>
          <w:u w:val="single"/>
        </w:rPr>
        <w:t xml:space="preserve">Rq : </w:t>
      </w:r>
      <w:r w:rsidRPr="00372C05">
        <w:rPr>
          <w:rFonts w:ascii="Times" w:hAnsi="Times"/>
          <w:sz w:val="24"/>
          <w:szCs w:val="24"/>
        </w:rPr>
        <w:t>On peut penser qu’il reste des cristaux de sel pour des raisons de cinétique. Pour montrer que ce n’est pas le cas, préparer un tube à essaie témoin en début de préparation.</w:t>
      </w:r>
    </w:p>
    <w:p w14:paraId="2EF37831" w14:textId="77777777" w:rsidR="003D36C1" w:rsidRPr="00372C05" w:rsidRDefault="003D36C1" w:rsidP="000560F0">
      <w:pPr>
        <w:pStyle w:val="Sansinterligne"/>
        <w:jc w:val="both"/>
        <w:rPr>
          <w:rFonts w:ascii="Times" w:hAnsi="Times"/>
          <w:sz w:val="24"/>
          <w:szCs w:val="24"/>
        </w:rPr>
      </w:pPr>
    </w:p>
    <w:p w14:paraId="4D56A9A5" w14:textId="77777777" w:rsidR="00372C05" w:rsidRPr="00372C05" w:rsidRDefault="00372C05" w:rsidP="000560F0">
      <w:pPr>
        <w:pStyle w:val="Sansinterligne"/>
        <w:jc w:val="both"/>
        <w:rPr>
          <w:rFonts w:ascii="Times" w:hAnsi="Times"/>
          <w:sz w:val="24"/>
          <w:szCs w:val="24"/>
        </w:rPr>
      </w:pPr>
      <w:r w:rsidRPr="00372C05">
        <w:rPr>
          <w:rFonts w:ascii="Times" w:hAnsi="Times"/>
          <w:sz w:val="24"/>
          <w:szCs w:val="24"/>
        </w:rPr>
        <w:t xml:space="preserve">Ceci nous amène à définir la solubilité du chlorure de sodium NaCl(s) dans l'eau : quantité de matière maximale de NaCl(s) que l'on peut dissoudre </w:t>
      </w:r>
      <w:r w:rsidR="003D36C1">
        <w:rPr>
          <w:rFonts w:ascii="Times" w:hAnsi="Times"/>
          <w:sz w:val="24"/>
          <w:szCs w:val="24"/>
        </w:rPr>
        <w:t xml:space="preserve">dans </w:t>
      </w:r>
      <w:r w:rsidRPr="00372C05">
        <w:rPr>
          <w:rFonts w:ascii="Times" w:hAnsi="Times"/>
          <w:sz w:val="24"/>
          <w:szCs w:val="24"/>
        </w:rPr>
        <w:t xml:space="preserve">un litre d'eau. mol/L. </w:t>
      </w:r>
    </w:p>
    <w:p w14:paraId="10B7017A" w14:textId="77777777" w:rsidR="00324B6B" w:rsidRPr="00372C05" w:rsidRDefault="00324B6B" w:rsidP="000560F0">
      <w:pPr>
        <w:pStyle w:val="Sansinterligne"/>
        <w:jc w:val="both"/>
        <w:rPr>
          <w:rFonts w:ascii="Times" w:hAnsi="Times"/>
          <w:sz w:val="24"/>
          <w:szCs w:val="24"/>
        </w:rPr>
      </w:pPr>
    </w:p>
    <w:p w14:paraId="57C05353" w14:textId="77777777" w:rsidR="00324B6B" w:rsidRPr="00372C05" w:rsidRDefault="00324B6B" w:rsidP="00324B6B">
      <w:pPr>
        <w:pStyle w:val="Sansinterligne"/>
        <w:jc w:val="both"/>
        <w:rPr>
          <w:rFonts w:ascii="Times" w:hAnsi="Times"/>
          <w:color w:val="365F91" w:themeColor="accent1" w:themeShade="BF"/>
          <w:sz w:val="24"/>
          <w:szCs w:val="24"/>
        </w:rPr>
      </w:pPr>
      <w:r w:rsidRPr="00372C05">
        <w:rPr>
          <w:rFonts w:ascii="Times" w:hAnsi="Times"/>
          <w:color w:val="365F91" w:themeColor="accent1" w:themeShade="BF"/>
          <w:sz w:val="24"/>
          <w:szCs w:val="24"/>
          <w:u w:val="single"/>
        </w:rPr>
        <w:lastRenderedPageBreak/>
        <w:t>Rq :</w:t>
      </w:r>
      <w:r w:rsidRPr="00372C05">
        <w:rPr>
          <w:rFonts w:ascii="Times" w:hAnsi="Times"/>
          <w:color w:val="365F91" w:themeColor="accent1" w:themeShade="BF"/>
          <w:sz w:val="24"/>
          <w:szCs w:val="24"/>
        </w:rPr>
        <w:t xml:space="preserve"> Lorsque les concentrations sont grandes, les activités ne sont plus égales aux concentrations.</w:t>
      </w:r>
      <w:r w:rsidRPr="00372C05">
        <w:rPr>
          <w:rFonts w:ascii="Times" w:hAnsi="Times"/>
          <w:color w:val="E36C0A" w:themeColor="accent6" w:themeShade="BF"/>
          <w:sz w:val="24"/>
          <w:szCs w:val="24"/>
        </w:rPr>
        <w:t xml:space="preserve"> </w:t>
      </w:r>
      <w:r w:rsidR="00BA38B7" w:rsidRPr="00372C05">
        <w:rPr>
          <w:rFonts w:ascii="Times" w:hAnsi="Times"/>
          <w:b/>
          <w:sz w:val="24"/>
          <w:szCs w:val="24"/>
          <w:highlight w:val="yellow"/>
        </w:rPr>
        <w:t>[9] p129</w:t>
      </w:r>
    </w:p>
    <w:p w14:paraId="0849853A" w14:textId="77777777" w:rsidR="00324B6B" w:rsidRPr="00372C05" w:rsidRDefault="00324B6B" w:rsidP="000560F0">
      <w:pPr>
        <w:pStyle w:val="Sansinterligne"/>
        <w:jc w:val="both"/>
        <w:rPr>
          <w:rFonts w:ascii="Times" w:hAnsi="Times"/>
          <w:sz w:val="24"/>
          <w:szCs w:val="24"/>
        </w:rPr>
      </w:pPr>
    </w:p>
    <w:p w14:paraId="0788AF08" w14:textId="77777777" w:rsidR="00C870F2" w:rsidRDefault="00C870F2" w:rsidP="000560F0">
      <w:pPr>
        <w:pStyle w:val="Sansinterligne"/>
        <w:jc w:val="both"/>
        <w:rPr>
          <w:rFonts w:ascii="Times" w:hAnsi="Times"/>
          <w:sz w:val="24"/>
          <w:szCs w:val="24"/>
        </w:rPr>
      </w:pPr>
      <w:r w:rsidRPr="00372C05">
        <w:rPr>
          <w:rFonts w:ascii="Times" w:hAnsi="Times"/>
          <w:sz w:val="24"/>
          <w:szCs w:val="24"/>
        </w:rPr>
        <w:t xml:space="preserve">Ensuite on parle de notre fil rouge ! Aujourd'hui, on va s'intéresser </w:t>
      </w:r>
      <w:r w:rsidR="003D36C1">
        <w:rPr>
          <w:rFonts w:ascii="Times" w:hAnsi="Times"/>
          <w:sz w:val="24"/>
          <w:szCs w:val="24"/>
        </w:rPr>
        <w:t xml:space="preserve">non pas à la solubilité du sel de cuisine, mais à la solubilité d'un autre solide ionique : Le carbonate de calcium.  </w:t>
      </w:r>
    </w:p>
    <w:p w14:paraId="21AF78C9" w14:textId="77777777" w:rsidR="003D36C1" w:rsidRPr="00372C05" w:rsidRDefault="003D36C1" w:rsidP="000560F0">
      <w:pPr>
        <w:pStyle w:val="Sansinterligne"/>
        <w:jc w:val="both"/>
        <w:rPr>
          <w:rFonts w:ascii="Times" w:hAnsi="Times"/>
          <w:sz w:val="24"/>
          <w:szCs w:val="24"/>
        </w:rPr>
      </w:pPr>
    </w:p>
    <w:p w14:paraId="63B9774E" w14:textId="77777777" w:rsidR="003D36C1" w:rsidRDefault="000626E3" w:rsidP="000560F0">
      <w:pPr>
        <w:pStyle w:val="Sansinterligne"/>
        <w:jc w:val="both"/>
        <w:rPr>
          <w:rFonts w:ascii="Times" w:hAnsi="Times"/>
          <w:sz w:val="24"/>
          <w:szCs w:val="24"/>
        </w:rPr>
      </w:pPr>
      <w:r w:rsidRPr="00372C05">
        <w:rPr>
          <w:rFonts w:ascii="Times" w:hAnsi="Times"/>
          <w:color w:val="7030A0"/>
          <w:sz w:val="24"/>
          <w:szCs w:val="24"/>
          <w:u w:val="single"/>
        </w:rPr>
        <w:t>Diapo :</w:t>
      </w:r>
      <w:r w:rsidRPr="00372C05">
        <w:rPr>
          <w:rFonts w:ascii="Times" w:hAnsi="Times"/>
          <w:color w:val="7030A0"/>
          <w:sz w:val="24"/>
          <w:szCs w:val="24"/>
        </w:rPr>
        <w:t xml:space="preserve"> coquilles d’animaux marins et coraux</w:t>
      </w:r>
    </w:p>
    <w:p w14:paraId="5D22E5B1" w14:textId="77777777" w:rsidR="003D36C1" w:rsidRDefault="003D36C1" w:rsidP="000560F0">
      <w:pPr>
        <w:pStyle w:val="Sansinterligne"/>
        <w:jc w:val="both"/>
        <w:rPr>
          <w:rFonts w:ascii="Times" w:hAnsi="Times"/>
          <w:sz w:val="24"/>
          <w:szCs w:val="24"/>
        </w:rPr>
      </w:pPr>
      <w:r>
        <w:rPr>
          <w:rFonts w:ascii="Times" w:hAnsi="Times"/>
          <w:sz w:val="24"/>
          <w:szCs w:val="24"/>
        </w:rPr>
        <w:t xml:space="preserve">C'est un solide que l'on trouve dans les </w:t>
      </w:r>
      <w:r w:rsidRPr="00372C05">
        <w:rPr>
          <w:rFonts w:ascii="Times" w:hAnsi="Times"/>
          <w:sz w:val="24"/>
          <w:szCs w:val="24"/>
        </w:rPr>
        <w:t>c</w:t>
      </w:r>
      <w:r>
        <w:rPr>
          <w:rFonts w:ascii="Times" w:hAnsi="Times"/>
          <w:sz w:val="24"/>
          <w:szCs w:val="24"/>
        </w:rPr>
        <w:t>oquilles d'animaux marins et dans les</w:t>
      </w:r>
      <w:r w:rsidRPr="00372C05">
        <w:rPr>
          <w:rFonts w:ascii="Times" w:hAnsi="Times"/>
          <w:sz w:val="24"/>
          <w:szCs w:val="24"/>
        </w:rPr>
        <w:t xml:space="preserve"> coraux.</w:t>
      </w:r>
    </w:p>
    <w:p w14:paraId="1ED2A8E5" w14:textId="77777777" w:rsidR="003D36C1" w:rsidRDefault="003D36C1" w:rsidP="000560F0">
      <w:pPr>
        <w:pStyle w:val="Sansinterligne"/>
        <w:jc w:val="both"/>
        <w:rPr>
          <w:rFonts w:ascii="Times" w:hAnsi="Times"/>
          <w:sz w:val="24"/>
          <w:szCs w:val="24"/>
        </w:rPr>
      </w:pPr>
    </w:p>
    <w:p w14:paraId="12A61AC2" w14:textId="77777777" w:rsidR="000560F0" w:rsidRDefault="000626E3" w:rsidP="000560F0">
      <w:pPr>
        <w:pStyle w:val="Sansinterligne"/>
        <w:jc w:val="both"/>
        <w:rPr>
          <w:rFonts w:ascii="Times" w:hAnsi="Times"/>
          <w:sz w:val="24"/>
          <w:szCs w:val="24"/>
        </w:rPr>
      </w:pPr>
      <w:r w:rsidRPr="00372C05">
        <w:rPr>
          <w:rFonts w:ascii="Times" w:hAnsi="Times"/>
          <w:sz w:val="24"/>
          <w:szCs w:val="24"/>
        </w:rPr>
        <w:t>Matériau principal est CaCO</w:t>
      </w:r>
      <w:r w:rsidRPr="00372C05">
        <w:rPr>
          <w:rFonts w:ascii="Times" w:hAnsi="Times"/>
          <w:sz w:val="24"/>
          <w:szCs w:val="24"/>
          <w:vertAlign w:val="subscript"/>
        </w:rPr>
        <w:t>3</w:t>
      </w:r>
      <w:r w:rsidRPr="00372C05">
        <w:rPr>
          <w:rFonts w:ascii="Times" w:hAnsi="Times"/>
          <w:sz w:val="24"/>
          <w:szCs w:val="24"/>
        </w:rPr>
        <w:t>(s) (=carbonate de calcium), que l’on va étudier dans cette leçon.</w:t>
      </w:r>
      <w:r w:rsidR="000C1713" w:rsidRPr="00372C05">
        <w:rPr>
          <w:rFonts w:ascii="Times" w:hAnsi="Times"/>
          <w:sz w:val="24"/>
          <w:szCs w:val="24"/>
        </w:rPr>
        <w:t xml:space="preserve"> Il peut exister sous plusieurs formes cristallines (aragonite, calcite)</w:t>
      </w:r>
      <w:r w:rsidR="00C870F2" w:rsidRPr="00372C05">
        <w:rPr>
          <w:rFonts w:ascii="Times" w:hAnsi="Times"/>
          <w:sz w:val="24"/>
          <w:szCs w:val="24"/>
        </w:rPr>
        <w:t>.</w:t>
      </w:r>
    </w:p>
    <w:p w14:paraId="095D357C" w14:textId="77777777" w:rsidR="003D36C1" w:rsidRPr="00372C05" w:rsidRDefault="003D36C1" w:rsidP="000560F0">
      <w:pPr>
        <w:pStyle w:val="Sansinterligne"/>
        <w:jc w:val="both"/>
        <w:rPr>
          <w:rFonts w:ascii="Times" w:hAnsi="Times"/>
          <w:sz w:val="24"/>
          <w:szCs w:val="24"/>
        </w:rPr>
      </w:pPr>
    </w:p>
    <w:p w14:paraId="57D98194" w14:textId="77777777" w:rsidR="00C870F2" w:rsidRPr="00372C05" w:rsidRDefault="00C870F2" w:rsidP="000560F0">
      <w:pPr>
        <w:pStyle w:val="Sansinterligne"/>
        <w:jc w:val="both"/>
        <w:rPr>
          <w:rFonts w:ascii="Times" w:hAnsi="Times"/>
          <w:sz w:val="24"/>
          <w:szCs w:val="24"/>
        </w:rPr>
      </w:pPr>
      <w:r w:rsidRPr="00372C05">
        <w:rPr>
          <w:rFonts w:ascii="Times" w:hAnsi="Times"/>
          <w:sz w:val="24"/>
          <w:szCs w:val="24"/>
        </w:rPr>
        <w:t xml:space="preserve">Ce sont des solides dans l’eau, donc processus de dissolution !! </w:t>
      </w:r>
      <w:r w:rsidRPr="003D36C1">
        <w:rPr>
          <w:rFonts w:ascii="Times" w:hAnsi="Times"/>
          <w:b/>
          <w:sz w:val="24"/>
          <w:szCs w:val="24"/>
        </w:rPr>
        <w:t>On va s'intéresser à la dissolution du carbonate de calcium dans l'eau.</w:t>
      </w:r>
      <w:r w:rsidRPr="00372C05">
        <w:rPr>
          <w:rFonts w:ascii="Times" w:hAnsi="Times"/>
          <w:sz w:val="24"/>
          <w:szCs w:val="24"/>
        </w:rPr>
        <w:t xml:space="preserve"> </w:t>
      </w:r>
    </w:p>
    <w:p w14:paraId="4E4CF90F" w14:textId="77777777" w:rsidR="00C870F2" w:rsidRPr="00372C05" w:rsidRDefault="00C870F2" w:rsidP="000560F0">
      <w:pPr>
        <w:pStyle w:val="Sansinterligne"/>
        <w:jc w:val="both"/>
        <w:rPr>
          <w:rFonts w:ascii="Times" w:hAnsi="Times"/>
          <w:sz w:val="24"/>
          <w:szCs w:val="24"/>
        </w:rPr>
      </w:pPr>
    </w:p>
    <w:p w14:paraId="79FB9CAC" w14:textId="77777777" w:rsidR="00C870F2" w:rsidRPr="00372C05" w:rsidRDefault="00C870F2" w:rsidP="000560F0">
      <w:pPr>
        <w:pStyle w:val="Sansinterligne"/>
        <w:jc w:val="both"/>
        <w:rPr>
          <w:rFonts w:ascii="Times" w:hAnsi="Times"/>
          <w:color w:val="3366FF"/>
          <w:sz w:val="24"/>
          <w:szCs w:val="24"/>
        </w:rPr>
      </w:pPr>
      <w:r w:rsidRPr="00372C05">
        <w:rPr>
          <w:rFonts w:ascii="Times" w:hAnsi="Times"/>
          <w:color w:val="3366FF"/>
          <w:sz w:val="24"/>
          <w:szCs w:val="24"/>
        </w:rPr>
        <w:t xml:space="preserve">Des infos sur les polymorphes : </w:t>
      </w:r>
    </w:p>
    <w:p w14:paraId="44B665B9" w14:textId="77777777" w:rsidR="00B61D0C" w:rsidRPr="00372C05" w:rsidRDefault="00B61D0C" w:rsidP="000560F0">
      <w:pPr>
        <w:pStyle w:val="Sansinterligne"/>
        <w:jc w:val="both"/>
        <w:rPr>
          <w:rFonts w:ascii="Times" w:hAnsi="Times"/>
          <w:color w:val="3366FF"/>
          <w:sz w:val="24"/>
          <w:szCs w:val="24"/>
        </w:rPr>
      </w:pPr>
    </w:p>
    <w:p w14:paraId="24695222" w14:textId="77777777" w:rsidR="00B61D0C" w:rsidRPr="00372C05" w:rsidRDefault="00B61D0C" w:rsidP="000560F0">
      <w:pPr>
        <w:pStyle w:val="Sansinterligne"/>
        <w:jc w:val="both"/>
        <w:rPr>
          <w:rFonts w:ascii="Times" w:hAnsi="Times"/>
          <w:color w:val="3366FF"/>
          <w:sz w:val="24"/>
          <w:szCs w:val="24"/>
        </w:rPr>
      </w:pPr>
      <w:r w:rsidRPr="00372C05">
        <w:rPr>
          <w:rFonts w:ascii="Times" w:hAnsi="Times"/>
          <w:color w:val="3366FF"/>
          <w:sz w:val="24"/>
          <w:szCs w:val="24"/>
        </w:rPr>
        <w:t>https://gouffre-esparros.fr/differences-aragonite-calcite/</w:t>
      </w:r>
    </w:p>
    <w:p w14:paraId="7780B9B7" w14:textId="77777777" w:rsidR="00B61D0C" w:rsidRPr="00372C05" w:rsidRDefault="000C1713" w:rsidP="000560F0">
      <w:pPr>
        <w:pStyle w:val="Sansinterligne"/>
        <w:jc w:val="both"/>
        <w:rPr>
          <w:rFonts w:ascii="Times" w:eastAsia="Times New Roman" w:hAnsi="Times" w:cs="Times New Roman"/>
          <w:color w:val="3366FF"/>
          <w:sz w:val="24"/>
          <w:szCs w:val="24"/>
        </w:rPr>
      </w:pPr>
      <w:r w:rsidRPr="00372C05">
        <w:rPr>
          <w:rFonts w:ascii="Times" w:eastAsia="Times New Roman" w:hAnsi="Times" w:cs="Times New Roman"/>
          <w:b/>
          <w:bCs/>
          <w:color w:val="3366FF"/>
          <w:sz w:val="24"/>
          <w:szCs w:val="24"/>
        </w:rPr>
        <w:t>Les trimorphes</w:t>
      </w:r>
      <w:r w:rsidRPr="00372C05">
        <w:rPr>
          <w:rFonts w:ascii="Times" w:eastAsia="Times New Roman" w:hAnsi="Times" w:cs="Times New Roman"/>
          <w:color w:val="3366FF"/>
          <w:sz w:val="24"/>
          <w:szCs w:val="24"/>
        </w:rPr>
        <w:t xml:space="preserve"> de CaCO</w:t>
      </w:r>
      <w:r w:rsidRPr="00372C05">
        <w:rPr>
          <w:rFonts w:ascii="Times" w:eastAsia="Times New Roman" w:hAnsi="Times" w:cs="Times New Roman"/>
          <w:color w:val="3366FF"/>
          <w:sz w:val="24"/>
          <w:szCs w:val="24"/>
          <w:vertAlign w:val="subscript"/>
        </w:rPr>
        <w:t>3</w:t>
      </w:r>
      <w:r w:rsidRPr="00372C05">
        <w:rPr>
          <w:rFonts w:ascii="Times" w:eastAsia="Times New Roman" w:hAnsi="Times" w:cs="Times New Roman"/>
          <w:color w:val="3366FF"/>
          <w:sz w:val="24"/>
          <w:szCs w:val="24"/>
        </w:rPr>
        <w:t xml:space="preserve"> : </w:t>
      </w:r>
      <w:hyperlink r:id="rId8" w:tooltip="Calcite" w:history="1">
        <w:r w:rsidRPr="00372C05">
          <w:rPr>
            <w:rStyle w:val="Lienhypertexte"/>
            <w:rFonts w:ascii="Times" w:eastAsia="Times New Roman" w:hAnsi="Times" w:cs="Times New Roman"/>
            <w:color w:val="3366FF"/>
            <w:sz w:val="24"/>
            <w:szCs w:val="24"/>
          </w:rPr>
          <w:t>calcite</w:t>
        </w:r>
      </w:hyperlink>
      <w:r w:rsidRPr="00372C05">
        <w:rPr>
          <w:rFonts w:ascii="Times" w:eastAsia="Times New Roman" w:hAnsi="Times" w:cs="Times New Roman"/>
          <w:color w:val="3366FF"/>
          <w:sz w:val="24"/>
          <w:szCs w:val="24"/>
        </w:rPr>
        <w:t xml:space="preserve"> rhomboédrique, </w:t>
      </w:r>
      <w:hyperlink r:id="rId9" w:tooltip="Aragonite" w:history="1">
        <w:r w:rsidRPr="00372C05">
          <w:rPr>
            <w:rStyle w:val="Lienhypertexte"/>
            <w:rFonts w:ascii="Times" w:eastAsia="Times New Roman" w:hAnsi="Times" w:cs="Times New Roman"/>
            <w:color w:val="3366FF"/>
            <w:sz w:val="24"/>
            <w:szCs w:val="24"/>
          </w:rPr>
          <w:t>aragonite</w:t>
        </w:r>
      </w:hyperlink>
      <w:r w:rsidRPr="00372C05">
        <w:rPr>
          <w:rFonts w:ascii="Times" w:eastAsia="Times New Roman" w:hAnsi="Times" w:cs="Times New Roman"/>
          <w:color w:val="3366FF"/>
          <w:sz w:val="24"/>
          <w:szCs w:val="24"/>
        </w:rPr>
        <w:t xml:space="preserve"> orthorhombique et vatérite hexagonale</w:t>
      </w:r>
    </w:p>
    <w:p w14:paraId="206199BE" w14:textId="77777777" w:rsidR="000C1713" w:rsidRPr="00372C05" w:rsidRDefault="000C1713" w:rsidP="000560F0">
      <w:pPr>
        <w:pStyle w:val="Sansinterligne"/>
        <w:jc w:val="both"/>
        <w:rPr>
          <w:rFonts w:ascii="Times" w:hAnsi="Times"/>
          <w:color w:val="3366FF"/>
          <w:sz w:val="24"/>
          <w:szCs w:val="24"/>
        </w:rPr>
      </w:pPr>
      <w:r w:rsidRPr="00372C05">
        <w:rPr>
          <w:rFonts w:ascii="Times" w:eastAsia="Times New Roman" w:hAnsi="Times" w:cs="Times New Roman"/>
          <w:b/>
          <w:bCs/>
          <w:color w:val="3366FF"/>
          <w:sz w:val="24"/>
          <w:szCs w:val="24"/>
        </w:rPr>
        <w:t>Le polymorphisme</w:t>
      </w:r>
      <w:r w:rsidRPr="00372C05">
        <w:rPr>
          <w:rFonts w:ascii="Times" w:eastAsia="Times New Roman" w:hAnsi="Times" w:cs="Times New Roman"/>
          <w:color w:val="3366FF"/>
          <w:sz w:val="24"/>
          <w:szCs w:val="24"/>
        </w:rPr>
        <w:t xml:space="preserve"> résulte d’un arrangement différent des mêmes atomes (composition chimique identique, mais conditions de cristallisation différentes), il en résulte que le même composé chimique a une structure différente…</w:t>
      </w:r>
    </w:p>
    <w:p w14:paraId="5B53D607" w14:textId="77777777" w:rsidR="000560F0" w:rsidRPr="00372C05" w:rsidRDefault="000C1713" w:rsidP="000560F0">
      <w:pPr>
        <w:pStyle w:val="Sansinterligne"/>
        <w:jc w:val="both"/>
        <w:rPr>
          <w:rFonts w:ascii="Times" w:eastAsia="Times New Roman" w:hAnsi="Times" w:cs="Times New Roman"/>
          <w:color w:val="3366FF"/>
          <w:sz w:val="24"/>
          <w:szCs w:val="24"/>
        </w:rPr>
      </w:pPr>
      <w:r w:rsidRPr="00372C05">
        <w:rPr>
          <w:rFonts w:ascii="Times" w:eastAsia="Times New Roman" w:hAnsi="Times" w:cs="Times New Roman"/>
          <w:color w:val="3366FF"/>
          <w:sz w:val="24"/>
          <w:szCs w:val="24"/>
        </w:rPr>
        <w:t xml:space="preserve">L'aragonite est le </w:t>
      </w:r>
      <w:hyperlink r:id="rId10" w:tooltip="Polymorphisme (chimie)" w:history="1">
        <w:r w:rsidRPr="00372C05">
          <w:rPr>
            <w:rStyle w:val="Lienhypertexte"/>
            <w:rFonts w:ascii="Times" w:eastAsia="Times New Roman" w:hAnsi="Times" w:cs="Times New Roman"/>
            <w:color w:val="3366FF"/>
            <w:sz w:val="24"/>
            <w:szCs w:val="24"/>
          </w:rPr>
          <w:t>polymorphe</w:t>
        </w:r>
      </w:hyperlink>
      <w:r w:rsidRPr="00372C05">
        <w:rPr>
          <w:rFonts w:ascii="Times" w:eastAsia="Times New Roman" w:hAnsi="Times" w:cs="Times New Roman"/>
          <w:color w:val="3366FF"/>
          <w:sz w:val="24"/>
          <w:szCs w:val="24"/>
        </w:rPr>
        <w:t xml:space="preserve"> stable à haute </w:t>
      </w:r>
      <w:hyperlink r:id="rId11" w:tooltip="Température" w:history="1">
        <w:r w:rsidRPr="00372C05">
          <w:rPr>
            <w:rStyle w:val="Lienhypertexte"/>
            <w:rFonts w:ascii="Times" w:eastAsia="Times New Roman" w:hAnsi="Times" w:cs="Times New Roman"/>
            <w:color w:val="3366FF"/>
            <w:sz w:val="24"/>
            <w:szCs w:val="24"/>
          </w:rPr>
          <w:t>température</w:t>
        </w:r>
      </w:hyperlink>
      <w:r w:rsidRPr="00372C05">
        <w:rPr>
          <w:rFonts w:ascii="Times" w:eastAsia="Times New Roman" w:hAnsi="Times" w:cs="Times New Roman"/>
          <w:color w:val="3366FF"/>
          <w:sz w:val="24"/>
          <w:szCs w:val="24"/>
        </w:rPr>
        <w:t xml:space="preserve"> et haute </w:t>
      </w:r>
      <w:hyperlink r:id="rId12" w:tooltip="Pression" w:history="1">
        <w:r w:rsidRPr="00372C05">
          <w:rPr>
            <w:rStyle w:val="Lienhypertexte"/>
            <w:rFonts w:ascii="Times" w:eastAsia="Times New Roman" w:hAnsi="Times" w:cs="Times New Roman"/>
            <w:color w:val="3366FF"/>
            <w:sz w:val="24"/>
            <w:szCs w:val="24"/>
          </w:rPr>
          <w:t>pression</w:t>
        </w:r>
      </w:hyperlink>
      <w:r w:rsidRPr="00372C05">
        <w:rPr>
          <w:rFonts w:ascii="Times" w:eastAsia="Times New Roman" w:hAnsi="Times" w:cs="Times New Roman"/>
          <w:color w:val="3366FF"/>
          <w:sz w:val="24"/>
          <w:szCs w:val="24"/>
        </w:rPr>
        <w:t xml:space="preserve"> du carbonate de calcium, de </w:t>
      </w:r>
      <w:hyperlink r:id="rId13" w:tooltip="Formule brute" w:history="1">
        <w:r w:rsidRPr="00372C05">
          <w:rPr>
            <w:rStyle w:val="Lienhypertexte"/>
            <w:rFonts w:ascii="Times" w:eastAsia="Times New Roman" w:hAnsi="Times" w:cs="Times New Roman"/>
            <w:color w:val="3366FF"/>
            <w:sz w:val="24"/>
            <w:szCs w:val="24"/>
          </w:rPr>
          <w:t>formule</w:t>
        </w:r>
      </w:hyperlink>
      <w:r w:rsidRPr="00372C05">
        <w:rPr>
          <w:rFonts w:ascii="Times" w:eastAsia="Times New Roman" w:hAnsi="Times" w:cs="Times New Roman"/>
          <w:color w:val="3366FF"/>
          <w:sz w:val="24"/>
          <w:szCs w:val="24"/>
        </w:rPr>
        <w:t xml:space="preserve"> CaCO</w:t>
      </w:r>
      <w:r w:rsidRPr="00372C05">
        <w:rPr>
          <w:rFonts w:ascii="Times" w:eastAsia="Times New Roman" w:hAnsi="Times" w:cs="Times New Roman"/>
          <w:color w:val="3366FF"/>
          <w:sz w:val="24"/>
          <w:szCs w:val="24"/>
          <w:vertAlign w:val="subscript"/>
        </w:rPr>
        <w:t>3</w:t>
      </w:r>
      <w:r w:rsidRPr="00372C05">
        <w:rPr>
          <w:rFonts w:ascii="Times" w:eastAsia="Times New Roman" w:hAnsi="Times" w:cs="Times New Roman"/>
          <w:color w:val="3366FF"/>
          <w:sz w:val="24"/>
          <w:szCs w:val="24"/>
        </w:rPr>
        <w:t xml:space="preserve"> ; le polymorphe stable en conditions ambiantes est la </w:t>
      </w:r>
      <w:hyperlink r:id="rId14" w:tooltip="Calcite" w:history="1">
        <w:r w:rsidRPr="00372C05">
          <w:rPr>
            <w:rStyle w:val="Lienhypertexte"/>
            <w:rFonts w:ascii="Times" w:eastAsia="Times New Roman" w:hAnsi="Times" w:cs="Times New Roman"/>
            <w:color w:val="3366FF"/>
            <w:sz w:val="24"/>
            <w:szCs w:val="24"/>
          </w:rPr>
          <w:t>calcite</w:t>
        </w:r>
      </w:hyperlink>
      <w:r w:rsidRPr="00372C05">
        <w:rPr>
          <w:rFonts w:ascii="Times" w:eastAsia="Times New Roman" w:hAnsi="Times" w:cs="Times New Roman"/>
          <w:color w:val="3366FF"/>
          <w:sz w:val="24"/>
          <w:szCs w:val="24"/>
        </w:rPr>
        <w:t>. En conditions ambiantes, l'aragonite se transforme très lentement en calcite (en plusieurs dizaines voire centaines de millions d’années).</w:t>
      </w:r>
    </w:p>
    <w:p w14:paraId="3A46B9BD" w14:textId="77777777" w:rsidR="000C1713" w:rsidRPr="00372C05" w:rsidRDefault="000C1713" w:rsidP="000560F0">
      <w:pPr>
        <w:pStyle w:val="Sansinterligne"/>
        <w:jc w:val="both"/>
        <w:rPr>
          <w:rFonts w:ascii="Times" w:eastAsia="Times New Roman" w:hAnsi="Times" w:cs="Times New Roman"/>
          <w:color w:val="3366FF"/>
          <w:sz w:val="24"/>
          <w:szCs w:val="24"/>
        </w:rPr>
      </w:pPr>
    </w:p>
    <w:p w14:paraId="4650506A" w14:textId="77777777" w:rsidR="000C1713" w:rsidRPr="00372C05" w:rsidRDefault="000C1713" w:rsidP="000560F0">
      <w:pPr>
        <w:pStyle w:val="Sansinterligne"/>
        <w:jc w:val="both"/>
        <w:rPr>
          <w:rFonts w:ascii="Times" w:eastAsia="Times New Roman" w:hAnsi="Times" w:cs="Times New Roman"/>
          <w:color w:val="3366FF"/>
          <w:sz w:val="24"/>
          <w:szCs w:val="24"/>
        </w:rPr>
      </w:pPr>
      <w:r w:rsidRPr="00372C05">
        <w:rPr>
          <w:rFonts w:ascii="Times" w:eastAsia="Times New Roman" w:hAnsi="Times" w:cs="Times New Roman"/>
          <w:color w:val="3366FF"/>
          <w:sz w:val="24"/>
          <w:szCs w:val="24"/>
        </w:rPr>
        <w:t>L’</w:t>
      </w:r>
      <w:r w:rsidRPr="00372C05">
        <w:rPr>
          <w:rFonts w:ascii="Times" w:eastAsia="Times New Roman" w:hAnsi="Times" w:cs="Times New Roman"/>
          <w:b/>
          <w:bCs/>
          <w:color w:val="3366FF"/>
          <w:sz w:val="24"/>
          <w:szCs w:val="24"/>
        </w:rPr>
        <w:t>aragonite</w:t>
      </w:r>
      <w:r w:rsidRPr="00372C05">
        <w:rPr>
          <w:rFonts w:ascii="Times" w:eastAsia="Times New Roman" w:hAnsi="Times" w:cs="Times New Roman"/>
          <w:color w:val="3366FF"/>
          <w:sz w:val="24"/>
          <w:szCs w:val="24"/>
        </w:rPr>
        <w:t xml:space="preserve"> est un </w:t>
      </w:r>
      <w:hyperlink r:id="rId15" w:tooltip="Minéral" w:history="1">
        <w:r w:rsidRPr="00372C05">
          <w:rPr>
            <w:rStyle w:val="Lienhypertexte"/>
            <w:rFonts w:ascii="Times" w:eastAsia="Times New Roman" w:hAnsi="Times" w:cs="Times New Roman"/>
            <w:color w:val="3366FF"/>
            <w:sz w:val="24"/>
            <w:szCs w:val="24"/>
          </w:rPr>
          <w:t>minéral</w:t>
        </w:r>
      </w:hyperlink>
      <w:r w:rsidRPr="00372C05">
        <w:rPr>
          <w:rFonts w:ascii="Times" w:eastAsia="Times New Roman" w:hAnsi="Times" w:cs="Times New Roman"/>
          <w:color w:val="3366FF"/>
          <w:sz w:val="24"/>
          <w:szCs w:val="24"/>
        </w:rPr>
        <w:t xml:space="preserve"> composé de </w:t>
      </w:r>
      <w:hyperlink r:id="rId16" w:tooltip="Carbonate de calcium" w:history="1">
        <w:r w:rsidRPr="00372C05">
          <w:rPr>
            <w:rStyle w:val="Lienhypertexte"/>
            <w:rFonts w:ascii="Times" w:eastAsia="Times New Roman" w:hAnsi="Times" w:cs="Times New Roman"/>
            <w:color w:val="3366FF"/>
            <w:sz w:val="24"/>
            <w:szCs w:val="24"/>
          </w:rPr>
          <w:t>carbonate de calcium</w:t>
        </w:r>
      </w:hyperlink>
      <w:r w:rsidRPr="00372C05">
        <w:rPr>
          <w:rFonts w:ascii="Times" w:eastAsia="Times New Roman" w:hAnsi="Times" w:cs="Times New Roman"/>
          <w:color w:val="3366FF"/>
          <w:sz w:val="24"/>
          <w:szCs w:val="24"/>
        </w:rPr>
        <w:t xml:space="preserve"> CaCO</w:t>
      </w:r>
      <w:r w:rsidRPr="00372C05">
        <w:rPr>
          <w:rFonts w:ascii="Times" w:eastAsia="Times New Roman" w:hAnsi="Times" w:cs="Times New Roman"/>
          <w:color w:val="3366FF"/>
          <w:sz w:val="24"/>
          <w:szCs w:val="24"/>
          <w:vertAlign w:val="subscript"/>
        </w:rPr>
        <w:t>3</w:t>
      </w:r>
      <w:r w:rsidRPr="00372C05">
        <w:rPr>
          <w:rFonts w:ascii="Times" w:eastAsia="Times New Roman" w:hAnsi="Times" w:cs="Times New Roman"/>
          <w:color w:val="3366FF"/>
          <w:sz w:val="24"/>
          <w:szCs w:val="24"/>
        </w:rPr>
        <w:t xml:space="preserve"> (avec des traces de </w:t>
      </w:r>
      <w:hyperlink r:id="rId17" w:tooltip="Strontium" w:history="1">
        <w:r w:rsidRPr="00372C05">
          <w:rPr>
            <w:rStyle w:val="Lienhypertexte"/>
            <w:rFonts w:ascii="Times" w:eastAsia="Times New Roman" w:hAnsi="Times" w:cs="Times New Roman"/>
            <w:color w:val="3366FF"/>
            <w:sz w:val="24"/>
            <w:szCs w:val="24"/>
          </w:rPr>
          <w:t>Sr</w:t>
        </w:r>
      </w:hyperlink>
      <w:r w:rsidRPr="00372C05">
        <w:rPr>
          <w:rFonts w:ascii="Times" w:eastAsia="Times New Roman" w:hAnsi="Times" w:cs="Times New Roman"/>
          <w:color w:val="3366FF"/>
          <w:sz w:val="24"/>
          <w:szCs w:val="24"/>
        </w:rPr>
        <w:t xml:space="preserve">, </w:t>
      </w:r>
      <w:hyperlink r:id="rId18" w:tooltip="Plomb" w:history="1">
        <w:r w:rsidRPr="00372C05">
          <w:rPr>
            <w:rStyle w:val="Lienhypertexte"/>
            <w:rFonts w:ascii="Times" w:eastAsia="Times New Roman" w:hAnsi="Times" w:cs="Times New Roman"/>
            <w:color w:val="3366FF"/>
            <w:sz w:val="24"/>
            <w:szCs w:val="24"/>
          </w:rPr>
          <w:t>Pb</w:t>
        </w:r>
      </w:hyperlink>
      <w:r w:rsidRPr="00372C05">
        <w:rPr>
          <w:rFonts w:ascii="Times" w:eastAsia="Times New Roman" w:hAnsi="Times" w:cs="Times New Roman"/>
          <w:color w:val="3366FF"/>
          <w:sz w:val="24"/>
          <w:szCs w:val="24"/>
        </w:rPr>
        <w:t xml:space="preserve"> et </w:t>
      </w:r>
      <w:hyperlink r:id="rId19" w:tooltip="Zinc" w:history="1">
        <w:r w:rsidRPr="00372C05">
          <w:rPr>
            <w:rStyle w:val="Lienhypertexte"/>
            <w:rFonts w:ascii="Times" w:eastAsia="Times New Roman" w:hAnsi="Times" w:cs="Times New Roman"/>
            <w:color w:val="3366FF"/>
            <w:sz w:val="24"/>
            <w:szCs w:val="24"/>
          </w:rPr>
          <w:t>Zn</w:t>
        </w:r>
      </w:hyperlink>
      <w:r w:rsidRPr="00372C05">
        <w:rPr>
          <w:rFonts w:ascii="Times" w:eastAsia="Times New Roman" w:hAnsi="Times" w:cs="Times New Roman"/>
          <w:color w:val="3366FF"/>
          <w:sz w:val="24"/>
          <w:szCs w:val="24"/>
        </w:rPr>
        <w:t xml:space="preserve">), c'est donc un </w:t>
      </w:r>
      <w:hyperlink r:id="rId20" w:tooltip="Polymorphisme (chimie)" w:history="1">
        <w:r w:rsidRPr="00372C05">
          <w:rPr>
            <w:rStyle w:val="Lienhypertexte"/>
            <w:rFonts w:ascii="Times" w:eastAsia="Times New Roman" w:hAnsi="Times" w:cs="Times New Roman"/>
            <w:color w:val="3366FF"/>
            <w:sz w:val="24"/>
            <w:szCs w:val="24"/>
          </w:rPr>
          <w:t>polymorphe</w:t>
        </w:r>
      </w:hyperlink>
      <w:r w:rsidRPr="00372C05">
        <w:rPr>
          <w:rFonts w:ascii="Times" w:eastAsia="Times New Roman" w:hAnsi="Times" w:cs="Times New Roman"/>
          <w:color w:val="3366FF"/>
          <w:sz w:val="24"/>
          <w:szCs w:val="24"/>
        </w:rPr>
        <w:t xml:space="preserve"> de la </w:t>
      </w:r>
      <w:hyperlink r:id="rId21" w:tooltip="Calcite" w:history="1">
        <w:r w:rsidRPr="00372C05">
          <w:rPr>
            <w:rStyle w:val="Lienhypertexte"/>
            <w:rFonts w:ascii="Times" w:eastAsia="Times New Roman" w:hAnsi="Times" w:cs="Times New Roman"/>
            <w:color w:val="3366FF"/>
            <w:sz w:val="24"/>
            <w:szCs w:val="24"/>
          </w:rPr>
          <w:t>calcite</w:t>
        </w:r>
      </w:hyperlink>
      <w:r w:rsidRPr="00372C05">
        <w:rPr>
          <w:rFonts w:ascii="Times" w:eastAsia="Times New Roman" w:hAnsi="Times" w:cs="Times New Roman"/>
          <w:color w:val="3366FF"/>
          <w:sz w:val="24"/>
          <w:szCs w:val="24"/>
        </w:rPr>
        <w:t xml:space="preserve"> et de la </w:t>
      </w:r>
      <w:hyperlink r:id="rId22" w:tooltip="" w:history="1">
        <w:r w:rsidRPr="00372C05">
          <w:rPr>
            <w:rStyle w:val="Lienhypertexte"/>
            <w:rFonts w:ascii="Times" w:eastAsia="Times New Roman" w:hAnsi="Times" w:cs="Times New Roman"/>
            <w:color w:val="3366FF"/>
            <w:sz w:val="24"/>
            <w:szCs w:val="24"/>
          </w:rPr>
          <w:t>vatérite</w:t>
        </w:r>
      </w:hyperlink>
    </w:p>
    <w:p w14:paraId="1229DAA9" w14:textId="77777777" w:rsidR="000C1713" w:rsidRPr="00372C05" w:rsidRDefault="000C1713" w:rsidP="000560F0">
      <w:pPr>
        <w:pStyle w:val="Sansinterligne"/>
        <w:jc w:val="both"/>
        <w:rPr>
          <w:rFonts w:ascii="Times" w:hAnsi="Times"/>
          <w:sz w:val="24"/>
          <w:szCs w:val="24"/>
        </w:rPr>
      </w:pPr>
    </w:p>
    <w:p w14:paraId="6AB64B4D" w14:textId="77777777" w:rsidR="00572B17" w:rsidRDefault="00572B17" w:rsidP="00572B17">
      <w:pPr>
        <w:pStyle w:val="Sansinterligne"/>
        <w:numPr>
          <w:ilvl w:val="0"/>
          <w:numId w:val="2"/>
        </w:numPr>
        <w:jc w:val="both"/>
        <w:rPr>
          <w:rFonts w:ascii="Times" w:hAnsi="Times"/>
          <w:b/>
          <w:color w:val="FF0000"/>
          <w:sz w:val="24"/>
          <w:szCs w:val="24"/>
          <w:u w:val="single"/>
        </w:rPr>
      </w:pPr>
      <w:r w:rsidRPr="00372C05">
        <w:rPr>
          <w:rFonts w:ascii="Times" w:hAnsi="Times"/>
          <w:b/>
          <w:color w:val="FF0000"/>
          <w:sz w:val="24"/>
          <w:szCs w:val="24"/>
          <w:u w:val="single"/>
        </w:rPr>
        <w:t>Équilibre de solubilité</w:t>
      </w:r>
    </w:p>
    <w:p w14:paraId="6E73B4DE" w14:textId="77777777" w:rsidR="003D36C1" w:rsidRDefault="003D36C1" w:rsidP="00931E91">
      <w:pPr>
        <w:pStyle w:val="Sansinterligne"/>
        <w:jc w:val="both"/>
        <w:rPr>
          <w:rFonts w:ascii="Times" w:hAnsi="Times"/>
          <w:b/>
          <w:color w:val="FF0000"/>
          <w:sz w:val="24"/>
          <w:szCs w:val="24"/>
          <w:u w:val="single"/>
        </w:rPr>
      </w:pPr>
    </w:p>
    <w:p w14:paraId="67EE9811" w14:textId="77777777" w:rsidR="00352E84" w:rsidRPr="00372C05" w:rsidRDefault="00352E84" w:rsidP="00352E84">
      <w:pPr>
        <w:pStyle w:val="Sansinterligne"/>
        <w:jc w:val="both"/>
        <w:rPr>
          <w:rFonts w:ascii="Times" w:hAnsi="Times"/>
          <w:sz w:val="24"/>
          <w:szCs w:val="24"/>
        </w:rPr>
      </w:pPr>
      <w:r w:rsidRPr="00372C05">
        <w:rPr>
          <w:rFonts w:ascii="Times" w:hAnsi="Times"/>
          <w:sz w:val="24"/>
          <w:szCs w:val="24"/>
        </w:rPr>
        <w:t>Si on reprend l'expérience introductive</w:t>
      </w:r>
      <w:r>
        <w:rPr>
          <w:rFonts w:ascii="Times" w:hAnsi="Times"/>
          <w:sz w:val="24"/>
          <w:szCs w:val="24"/>
        </w:rPr>
        <w:t xml:space="preserve"> où on a solubilisé de sel dans d'eau :</w:t>
      </w:r>
      <w:r w:rsidRPr="00372C05">
        <w:rPr>
          <w:rFonts w:ascii="Times" w:hAnsi="Times"/>
          <w:sz w:val="24"/>
          <w:szCs w:val="24"/>
        </w:rPr>
        <w:t xml:space="preserve"> on constate l’existence d’un équilibre</w:t>
      </w:r>
      <w:r>
        <w:rPr>
          <w:rFonts w:ascii="Times" w:hAnsi="Times"/>
          <w:sz w:val="24"/>
          <w:szCs w:val="24"/>
        </w:rPr>
        <w:t xml:space="preserve"> à la fin de l'expérience</w:t>
      </w:r>
      <w:r w:rsidRPr="00372C05">
        <w:rPr>
          <w:rFonts w:ascii="Times" w:hAnsi="Times"/>
          <w:sz w:val="24"/>
          <w:szCs w:val="24"/>
        </w:rPr>
        <w:t> : on peut observer un mélange entre un solide et les espèces en solution.</w:t>
      </w:r>
    </w:p>
    <w:p w14:paraId="474CA1E9" w14:textId="77777777" w:rsidR="00352E84" w:rsidRPr="00372C05" w:rsidRDefault="00352E84" w:rsidP="00352E84">
      <w:pPr>
        <w:pStyle w:val="Sansinterligne"/>
        <w:jc w:val="both"/>
        <w:rPr>
          <w:rFonts w:ascii="Times" w:hAnsi="Times"/>
          <w:sz w:val="24"/>
          <w:szCs w:val="24"/>
        </w:rPr>
      </w:pPr>
    </w:p>
    <w:p w14:paraId="61EC4A66" w14:textId="77777777" w:rsidR="00352E84" w:rsidRPr="00352E84" w:rsidRDefault="00352E84" w:rsidP="00931E91">
      <w:pPr>
        <w:pStyle w:val="Sansinterligne"/>
        <w:jc w:val="both"/>
        <w:rPr>
          <w:rFonts w:ascii="Times" w:hAnsi="Times"/>
          <w:sz w:val="24"/>
          <w:szCs w:val="24"/>
        </w:rPr>
      </w:pPr>
      <w:r w:rsidRPr="00372C05">
        <w:rPr>
          <w:rFonts w:ascii="Times" w:hAnsi="Times"/>
          <w:sz w:val="24"/>
          <w:szCs w:val="24"/>
        </w:rPr>
        <w:t xml:space="preserve">Définition </w:t>
      </w:r>
      <w:r w:rsidRPr="00372C05">
        <w:rPr>
          <w:rFonts w:ascii="Times" w:hAnsi="Times"/>
          <w:b/>
          <w:sz w:val="24"/>
          <w:szCs w:val="24"/>
        </w:rPr>
        <w:t>équilibre hétérogène</w:t>
      </w:r>
      <w:r w:rsidRPr="00372C05">
        <w:rPr>
          <w:rFonts w:ascii="Times" w:hAnsi="Times"/>
          <w:sz w:val="24"/>
          <w:szCs w:val="24"/>
        </w:rPr>
        <w:t> :</w:t>
      </w:r>
      <w:r w:rsidRPr="003D36C1">
        <w:rPr>
          <w:rFonts w:ascii="Times" w:hAnsi="Times"/>
          <w:b/>
          <w:sz w:val="24"/>
          <w:szCs w:val="24"/>
        </w:rPr>
        <w:t xml:space="preserve"> c’est un équilibre chimique faisant intervenir plusieurs phases distinctes</w:t>
      </w:r>
      <w:r w:rsidRPr="00372C05">
        <w:rPr>
          <w:rFonts w:ascii="Times" w:hAnsi="Times"/>
          <w:sz w:val="24"/>
          <w:szCs w:val="24"/>
        </w:rPr>
        <w:t xml:space="preserve">. Ici </w:t>
      </w:r>
      <w:r>
        <w:rPr>
          <w:rFonts w:ascii="Times" w:hAnsi="Times"/>
          <w:sz w:val="24"/>
          <w:szCs w:val="24"/>
        </w:rPr>
        <w:t xml:space="preserve">en fin d'expérience, </w:t>
      </w:r>
      <w:r w:rsidRPr="00372C05">
        <w:rPr>
          <w:rFonts w:ascii="Times" w:hAnsi="Times"/>
          <w:sz w:val="24"/>
          <w:szCs w:val="24"/>
        </w:rPr>
        <w:t>on a un équilibre hétérogène entre le solide ionique et les ions constitutifs de ce solide en solution.</w:t>
      </w:r>
      <w:r w:rsidR="00214B96">
        <w:rPr>
          <w:rFonts w:ascii="Times" w:hAnsi="Times"/>
          <w:sz w:val="24"/>
          <w:szCs w:val="24"/>
        </w:rPr>
        <w:t xml:space="preserve"> On parle de précipité pour décrire le solide lors de cet équilibre.</w:t>
      </w:r>
    </w:p>
    <w:p w14:paraId="40EF1454" w14:textId="77777777" w:rsidR="00352E84" w:rsidRDefault="00352E84" w:rsidP="00931E91">
      <w:pPr>
        <w:pStyle w:val="Sansinterligne"/>
        <w:jc w:val="both"/>
        <w:rPr>
          <w:rFonts w:ascii="Times" w:hAnsi="Times"/>
          <w:b/>
          <w:color w:val="FF0000"/>
          <w:sz w:val="24"/>
          <w:szCs w:val="24"/>
          <w:u w:val="single"/>
        </w:rPr>
      </w:pPr>
    </w:p>
    <w:p w14:paraId="2EEBBC39" w14:textId="77777777" w:rsidR="003D36C1" w:rsidRDefault="003D36C1" w:rsidP="00931E91">
      <w:pPr>
        <w:pStyle w:val="Sansinterligne"/>
        <w:jc w:val="both"/>
        <w:rPr>
          <w:rFonts w:ascii="Times" w:hAnsi="Times"/>
          <w:b/>
          <w:color w:val="FF0000"/>
          <w:sz w:val="24"/>
          <w:szCs w:val="24"/>
          <w:u w:val="single"/>
        </w:rPr>
      </w:pPr>
    </w:p>
    <w:p w14:paraId="24A0AB27" w14:textId="77777777" w:rsidR="003D36C1" w:rsidRDefault="003D36C1" w:rsidP="00931E91">
      <w:pPr>
        <w:pStyle w:val="Sansinterligne"/>
        <w:jc w:val="both"/>
        <w:rPr>
          <w:rFonts w:ascii="Times" w:hAnsi="Times"/>
          <w:b/>
          <w:color w:val="FF0000"/>
          <w:sz w:val="24"/>
          <w:szCs w:val="24"/>
          <w:u w:val="single"/>
        </w:rPr>
      </w:pPr>
      <w:r>
        <w:rPr>
          <w:rFonts w:ascii="Times" w:hAnsi="Times"/>
          <w:b/>
          <w:color w:val="FF0000"/>
          <w:sz w:val="24"/>
          <w:szCs w:val="24"/>
          <w:u w:val="single"/>
        </w:rPr>
        <w:t>I.</w:t>
      </w:r>
      <w:r w:rsidR="005A0D54">
        <w:rPr>
          <w:rFonts w:ascii="Times" w:hAnsi="Times"/>
          <w:b/>
          <w:color w:val="FF0000"/>
          <w:sz w:val="24"/>
          <w:szCs w:val="24"/>
          <w:u w:val="single"/>
        </w:rPr>
        <w:t>1</w:t>
      </w:r>
      <w:r>
        <w:rPr>
          <w:rFonts w:ascii="Times" w:hAnsi="Times"/>
          <w:b/>
          <w:color w:val="FF0000"/>
          <w:sz w:val="24"/>
          <w:szCs w:val="24"/>
          <w:u w:val="single"/>
        </w:rPr>
        <w:t xml:space="preserve"> </w:t>
      </w:r>
      <w:r w:rsidR="00214B96">
        <w:rPr>
          <w:rFonts w:ascii="Times" w:hAnsi="Times"/>
          <w:b/>
          <w:color w:val="FF0000"/>
          <w:sz w:val="24"/>
          <w:szCs w:val="24"/>
          <w:u w:val="single"/>
        </w:rPr>
        <w:t>Constante d'équilibre</w:t>
      </w:r>
    </w:p>
    <w:p w14:paraId="42D2C5D8" w14:textId="77777777" w:rsidR="00931E91" w:rsidRPr="00372C05" w:rsidRDefault="003D36C1" w:rsidP="00931E91">
      <w:pPr>
        <w:pStyle w:val="Sansinterligne"/>
        <w:jc w:val="both"/>
        <w:rPr>
          <w:rFonts w:ascii="Times" w:hAnsi="Times"/>
          <w:sz w:val="24"/>
          <w:szCs w:val="24"/>
        </w:rPr>
      </w:pPr>
      <w:r w:rsidRPr="00372C05">
        <w:rPr>
          <w:rFonts w:ascii="Times" w:hAnsi="Times"/>
          <w:b/>
          <w:sz w:val="24"/>
          <w:szCs w:val="24"/>
          <w:highlight w:val="yellow"/>
        </w:rPr>
        <w:t xml:space="preserve"> </w:t>
      </w:r>
      <w:r w:rsidR="00BA38B7" w:rsidRPr="00372C05">
        <w:rPr>
          <w:rFonts w:ascii="Times" w:hAnsi="Times"/>
          <w:b/>
          <w:sz w:val="24"/>
          <w:szCs w:val="24"/>
          <w:highlight w:val="yellow"/>
        </w:rPr>
        <w:t>[1] p467</w:t>
      </w:r>
      <w:r w:rsidR="00BA38B7" w:rsidRPr="00372C05">
        <w:rPr>
          <w:rFonts w:ascii="Times" w:hAnsi="Times"/>
          <w:sz w:val="24"/>
          <w:szCs w:val="24"/>
          <w:highlight w:val="yellow"/>
        </w:rPr>
        <w:t xml:space="preserve">, et </w:t>
      </w:r>
      <w:r w:rsidR="00BA38B7" w:rsidRPr="00372C05">
        <w:rPr>
          <w:rFonts w:ascii="Times" w:hAnsi="Times"/>
          <w:b/>
          <w:sz w:val="24"/>
          <w:szCs w:val="24"/>
          <w:highlight w:val="yellow"/>
        </w:rPr>
        <w:t>[10] p749</w:t>
      </w:r>
    </w:p>
    <w:p w14:paraId="2AFCBEAB" w14:textId="77777777" w:rsidR="00C870F2" w:rsidRPr="00214B96" w:rsidRDefault="00214B96" w:rsidP="00931E91">
      <w:pPr>
        <w:pStyle w:val="Sansinterligne"/>
        <w:jc w:val="both"/>
        <w:rPr>
          <w:rFonts w:ascii="Times" w:hAnsi="Times"/>
          <w:color w:val="3366FF"/>
          <w:sz w:val="24"/>
          <w:szCs w:val="24"/>
        </w:rPr>
      </w:pPr>
      <w:r w:rsidRPr="00214B96">
        <w:rPr>
          <w:rFonts w:ascii="Times" w:hAnsi="Times"/>
          <w:color w:val="3366FF"/>
          <w:sz w:val="24"/>
          <w:szCs w:val="24"/>
        </w:rPr>
        <w:t xml:space="preserve">Attention, on parle de produit de solubilité, lorsque l'équilibre de solubilité traduit le assge en solution des ions présent dans le </w:t>
      </w:r>
      <w:r w:rsidRPr="00214B96">
        <w:rPr>
          <w:rFonts w:ascii="Times" w:hAnsi="Times"/>
          <w:b/>
          <w:color w:val="3366FF"/>
          <w:sz w:val="24"/>
          <w:szCs w:val="24"/>
        </w:rPr>
        <w:t>solide ionique</w:t>
      </w:r>
      <w:r w:rsidR="005A0D54">
        <w:rPr>
          <w:rFonts w:ascii="Times" w:hAnsi="Times"/>
          <w:b/>
          <w:color w:val="3366FF"/>
          <w:sz w:val="24"/>
          <w:szCs w:val="24"/>
        </w:rPr>
        <w:t>, selon DUNOD. SCHOTT ne dit pas la même chose ..</w:t>
      </w:r>
    </w:p>
    <w:p w14:paraId="3D2B7FBC" w14:textId="77777777" w:rsidR="003D36C1" w:rsidRPr="00372C05" w:rsidRDefault="003D36C1" w:rsidP="00931E91">
      <w:pPr>
        <w:pStyle w:val="Sansinterligne"/>
        <w:jc w:val="both"/>
        <w:rPr>
          <w:rFonts w:ascii="Times" w:hAnsi="Times"/>
          <w:sz w:val="24"/>
          <w:szCs w:val="24"/>
        </w:rPr>
      </w:pPr>
    </w:p>
    <w:p w14:paraId="48D0326D" w14:textId="77777777" w:rsidR="00352E84" w:rsidRDefault="00352E84" w:rsidP="00931E91">
      <w:pPr>
        <w:pStyle w:val="Sansinterligne"/>
        <w:jc w:val="both"/>
        <w:rPr>
          <w:rFonts w:ascii="Times" w:hAnsi="Times"/>
          <w:b/>
          <w:sz w:val="24"/>
          <w:szCs w:val="24"/>
        </w:rPr>
      </w:pPr>
      <w:r>
        <w:rPr>
          <w:rFonts w:ascii="Times" w:hAnsi="Times"/>
          <w:sz w:val="24"/>
          <w:szCs w:val="24"/>
        </w:rPr>
        <w:lastRenderedPageBreak/>
        <w:t xml:space="preserve">On associe à cet équilibre </w:t>
      </w:r>
      <w:r w:rsidR="00044C4E" w:rsidRPr="00372C05">
        <w:rPr>
          <w:rFonts w:ascii="Times" w:hAnsi="Times"/>
          <w:sz w:val="24"/>
          <w:szCs w:val="24"/>
        </w:rPr>
        <w:t xml:space="preserve">une constante d’équilibre, notée </w:t>
      </w:r>
      <w:r w:rsidR="00044C4E" w:rsidRPr="00372C05">
        <w:rPr>
          <w:rFonts w:ascii="Times" w:hAnsi="Times"/>
          <w:b/>
          <w:sz w:val="24"/>
          <w:szCs w:val="24"/>
        </w:rPr>
        <w:t>K</w:t>
      </w:r>
      <w:r>
        <w:rPr>
          <w:rFonts w:ascii="Times" w:hAnsi="Times"/>
          <w:b/>
          <w:sz w:val="24"/>
          <w:szCs w:val="24"/>
        </w:rPr>
        <w:t>s</w:t>
      </w:r>
      <w:r w:rsidR="00044C4E" w:rsidRPr="00372C05">
        <w:rPr>
          <w:rFonts w:ascii="Times" w:hAnsi="Times"/>
          <w:b/>
          <w:sz w:val="24"/>
          <w:szCs w:val="24"/>
          <w:vertAlign w:val="subscript"/>
        </w:rPr>
        <w:t>s</w:t>
      </w:r>
      <w:r w:rsidR="00044C4E" w:rsidRPr="00372C05">
        <w:rPr>
          <w:rFonts w:ascii="Times" w:hAnsi="Times"/>
          <w:b/>
          <w:sz w:val="24"/>
          <w:szCs w:val="24"/>
        </w:rPr>
        <w:t xml:space="preserve"> </w:t>
      </w:r>
      <w:r w:rsidR="00044C4E" w:rsidRPr="00372C05">
        <w:rPr>
          <w:rFonts w:ascii="Times" w:hAnsi="Times"/>
          <w:sz w:val="24"/>
          <w:szCs w:val="24"/>
        </w:rPr>
        <w:t xml:space="preserve">et appelé </w:t>
      </w:r>
      <w:r w:rsidR="00044C4E" w:rsidRPr="00372C05">
        <w:rPr>
          <w:rFonts w:ascii="Times" w:hAnsi="Times"/>
          <w:b/>
          <w:sz w:val="24"/>
          <w:szCs w:val="24"/>
        </w:rPr>
        <w:t>produit de solubilité.</w:t>
      </w:r>
      <w:r w:rsidR="0017326C" w:rsidRPr="00372C05">
        <w:rPr>
          <w:rFonts w:ascii="Times" w:hAnsi="Times"/>
          <w:b/>
          <w:sz w:val="24"/>
          <w:szCs w:val="24"/>
        </w:rPr>
        <w:t xml:space="preserve"> </w:t>
      </w:r>
    </w:p>
    <w:p w14:paraId="762B6559" w14:textId="77777777" w:rsidR="00931E91" w:rsidRPr="00372C05" w:rsidRDefault="0017326C" w:rsidP="00931E91">
      <w:pPr>
        <w:pStyle w:val="Sansinterligne"/>
        <w:jc w:val="both"/>
        <w:rPr>
          <w:rFonts w:ascii="Times" w:hAnsi="Times"/>
          <w:b/>
          <w:sz w:val="24"/>
          <w:szCs w:val="24"/>
        </w:rPr>
      </w:pPr>
      <w:r w:rsidRPr="00372C05">
        <w:rPr>
          <w:rFonts w:ascii="Times" w:hAnsi="Times"/>
          <w:sz w:val="24"/>
          <w:szCs w:val="24"/>
        </w:rPr>
        <w:t>(Attention : c’est une constante d’équilibre</w:t>
      </w:r>
      <w:r w:rsidR="000E5DAB" w:rsidRPr="00372C05">
        <w:rPr>
          <w:rFonts w:ascii="Times" w:hAnsi="Times"/>
          <w:sz w:val="24"/>
          <w:szCs w:val="24"/>
        </w:rPr>
        <w:t>, elle est fixée pour une température donnée)</w:t>
      </w:r>
    </w:p>
    <w:p w14:paraId="79DBFACB" w14:textId="77777777" w:rsidR="00931E91" w:rsidRPr="00372C05" w:rsidRDefault="0080237F" w:rsidP="00931E91">
      <w:pPr>
        <w:pStyle w:val="Sansinterligne"/>
        <w:jc w:val="both"/>
        <w:rPr>
          <w:rFonts w:ascii="Times" w:hAnsi="Times"/>
          <w:sz w:val="24"/>
          <w:szCs w:val="24"/>
        </w:rPr>
      </w:pPr>
      <w:r w:rsidRPr="00372C05">
        <w:rPr>
          <w:rFonts w:ascii="Times" w:hAnsi="Times"/>
          <w:sz w:val="24"/>
          <w:szCs w:val="24"/>
        </w:rPr>
        <w:t>On introduit cette grandeur avec la réaction de dissolution du ca</w:t>
      </w:r>
      <w:r w:rsidR="00C110C3" w:rsidRPr="00372C05">
        <w:rPr>
          <w:rFonts w:ascii="Times" w:hAnsi="Times"/>
          <w:sz w:val="24"/>
          <w:szCs w:val="24"/>
        </w:rPr>
        <w:t>l</w:t>
      </w:r>
      <w:r w:rsidRPr="00372C05">
        <w:rPr>
          <w:rFonts w:ascii="Times" w:hAnsi="Times"/>
          <w:sz w:val="24"/>
          <w:szCs w:val="24"/>
        </w:rPr>
        <w:t>caire CaCO3 des coquilles d’animaux marins (ou de coraux).</w:t>
      </w:r>
      <w:r w:rsidR="00352E84">
        <w:rPr>
          <w:rFonts w:ascii="Times" w:hAnsi="Times"/>
          <w:sz w:val="24"/>
          <w:szCs w:val="24"/>
        </w:rPr>
        <w:t xml:space="preserve"> Le carbonate de calcium solide est en équilibre avec les ions ... </w:t>
      </w:r>
    </w:p>
    <w:p w14:paraId="07313A81" w14:textId="77777777" w:rsidR="00044C4E" w:rsidRPr="00372C05" w:rsidRDefault="006A3764" w:rsidP="00931E91">
      <w:pPr>
        <w:pStyle w:val="Sansinterligne"/>
        <w:jc w:val="both"/>
        <w:rPr>
          <w:rFonts w:ascii="Times" w:eastAsiaTheme="minorEastAsia" w:hAnsi="Times"/>
          <w:b/>
          <w:sz w:val="24"/>
          <w:szCs w:val="24"/>
        </w:rPr>
      </w:pPr>
      <m:oMathPara>
        <m:oMath>
          <m:r>
            <m:rPr>
              <m:sty m:val="bi"/>
            </m:rPr>
            <w:rPr>
              <w:rFonts w:ascii="Cambria Math" w:hAnsi="Cambria Math"/>
              <w:sz w:val="24"/>
              <w:szCs w:val="24"/>
            </w:rPr>
            <m:t>CaC</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3</m:t>
              </m:r>
            </m:sub>
          </m:sSub>
          <m:d>
            <m:dPr>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Ca</m:t>
              </m:r>
            </m:e>
            <m:sup>
              <m:r>
                <m:rPr>
                  <m:sty m:val="bi"/>
                </m:rPr>
                <w:rPr>
                  <w:rFonts w:ascii="Cambria Math" w:hAnsi="Cambria Math"/>
                  <w:sz w:val="24"/>
                  <w:szCs w:val="24"/>
                </w:rPr>
                <m:t>2+</m:t>
              </m:r>
            </m:sup>
          </m:sSup>
          <m:d>
            <m:dPr>
              <m:ctrlPr>
                <w:rPr>
                  <w:rFonts w:ascii="Cambria Math" w:hAnsi="Cambria Math"/>
                  <w:b/>
                  <w:i/>
                  <w:sz w:val="24"/>
                  <w:szCs w:val="24"/>
                </w:rPr>
              </m:ctrlPr>
            </m:dPr>
            <m:e>
              <m:r>
                <m:rPr>
                  <m:sty m:val="bi"/>
                </m:rPr>
                <w:rPr>
                  <w:rFonts w:ascii="Cambria Math" w:hAnsi="Cambria Math"/>
                  <w:sz w:val="24"/>
                  <w:szCs w:val="24"/>
                </w:rPr>
                <m:t>aq</m:t>
              </m:r>
            </m:e>
          </m:d>
          <m:r>
            <m:rPr>
              <m:sty m:val="bi"/>
            </m:rPr>
            <w:rPr>
              <w:rFonts w:ascii="Cambria Math" w:hAnsi="Cambria Math"/>
              <w:sz w:val="24"/>
              <w:szCs w:val="24"/>
            </w:rPr>
            <m:t>+ C</m:t>
          </m:r>
          <m:sSubSup>
            <m:sSubSupPr>
              <m:ctrlPr>
                <w:rPr>
                  <w:rFonts w:ascii="Cambria Math" w:hAnsi="Cambria Math"/>
                  <w:b/>
                  <w:i/>
                  <w:sz w:val="24"/>
                  <w:szCs w:val="24"/>
                </w:rPr>
              </m:ctrlPr>
            </m:sSubSupPr>
            <m:e>
              <m:r>
                <m:rPr>
                  <m:sty m:val="bi"/>
                </m:rPr>
                <w:rPr>
                  <w:rFonts w:ascii="Cambria Math" w:hAnsi="Cambria Math"/>
                  <w:sz w:val="24"/>
                  <w:szCs w:val="24"/>
                </w:rPr>
                <m:t>O</m:t>
              </m:r>
            </m:e>
            <m:sub>
              <m:r>
                <m:rPr>
                  <m:sty m:val="bi"/>
                </m:rPr>
                <w:rPr>
                  <w:rFonts w:ascii="Cambria Math" w:hAnsi="Cambria Math"/>
                  <w:sz w:val="24"/>
                  <w:szCs w:val="24"/>
                </w:rPr>
                <m:t>3</m:t>
              </m:r>
            </m:sub>
            <m:sup>
              <m:r>
                <m:rPr>
                  <m:sty m:val="bi"/>
                </m:rPr>
                <w:rPr>
                  <w:rFonts w:ascii="Cambria Math" w:hAnsi="Cambria Math"/>
                  <w:sz w:val="24"/>
                  <w:szCs w:val="24"/>
                </w:rPr>
                <m:t>2-</m:t>
              </m:r>
            </m:sup>
          </m:sSubSup>
          <m:r>
            <m:rPr>
              <m:sty m:val="bi"/>
            </m:rPr>
            <w:rPr>
              <w:rFonts w:ascii="Cambria Math" w:hAnsi="Cambria Math"/>
              <w:sz w:val="24"/>
              <w:szCs w:val="24"/>
            </w:rPr>
            <m:t>(aq)</m:t>
          </m:r>
        </m:oMath>
      </m:oMathPara>
    </w:p>
    <w:p w14:paraId="069E2AFA" w14:textId="77777777" w:rsidR="006A3764" w:rsidRPr="00015CCC" w:rsidRDefault="00683190" w:rsidP="00931E91">
      <w:pPr>
        <w:pStyle w:val="Sansinterligne"/>
        <w:jc w:val="both"/>
        <w:rPr>
          <w:rFonts w:ascii="Times" w:eastAsiaTheme="minorEastAsia" w:hAnsi="Times"/>
          <w:b/>
          <w:color w:val="FF0000"/>
          <w:sz w:val="24"/>
          <w:szCs w:val="24"/>
        </w:rPr>
      </w:pPr>
      <w:r w:rsidRPr="00015CCC">
        <w:rPr>
          <w:rFonts w:ascii="Times" w:eastAsiaTheme="minorEastAsia" w:hAnsi="Times"/>
          <w:b/>
          <w:color w:val="FF0000"/>
          <w:sz w:val="24"/>
          <w:szCs w:val="24"/>
        </w:rPr>
        <w:t>À l’équilibre</w:t>
      </w:r>
      <w:r w:rsidR="00214B96">
        <w:rPr>
          <w:rFonts w:ascii="Times" w:eastAsiaTheme="minorEastAsia" w:hAnsi="Times"/>
          <w:b/>
          <w:color w:val="FF0000"/>
          <w:sz w:val="24"/>
          <w:szCs w:val="24"/>
        </w:rPr>
        <w:t>,</w:t>
      </w:r>
      <w:r w:rsidRPr="00015CCC">
        <w:rPr>
          <w:rFonts w:ascii="Times" w:eastAsiaTheme="minorEastAsia" w:hAnsi="Times"/>
          <w:b/>
          <w:color w:val="FF0000"/>
          <w:sz w:val="24"/>
          <w:szCs w:val="24"/>
        </w:rPr>
        <w:t xml:space="preserve"> on a :</w:t>
      </w:r>
    </w:p>
    <w:p w14:paraId="7CE37090" w14:textId="77777777" w:rsidR="006C7E69" w:rsidRPr="00372C05" w:rsidRDefault="00781871" w:rsidP="00931E91">
      <w:pPr>
        <w:pStyle w:val="Sansinterligne"/>
        <w:jc w:val="both"/>
        <w:rPr>
          <w:rFonts w:ascii="Times" w:eastAsiaTheme="minorEastAsia" w:hAnsi="Times"/>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s</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Ca</m:t>
                          </m:r>
                        </m:e>
                        <m:sup>
                          <m:r>
                            <m:rPr>
                              <m:sty m:val="bi"/>
                            </m:rPr>
                            <w:rPr>
                              <w:rFonts w:ascii="Cambria Math" w:hAnsi="Cambria Math"/>
                              <w:sz w:val="24"/>
                              <w:szCs w:val="24"/>
                            </w:rPr>
                            <m:t>2+</m:t>
                          </m:r>
                        </m:sup>
                      </m:sSup>
                    </m:e>
                  </m:d>
                </m:e>
                <m:sub>
                  <m:r>
                    <m:rPr>
                      <m:sty m:val="bi"/>
                    </m:rPr>
                    <w:rPr>
                      <w:rFonts w:ascii="Cambria Math" w:hAnsi="Cambria Math"/>
                      <w:sz w:val="24"/>
                      <w:szCs w:val="24"/>
                    </w:rPr>
                    <m:t>eq</m:t>
                  </m:r>
                </m:sub>
              </m:sSub>
              <m:sSub>
                <m:sSubPr>
                  <m:ctrlPr>
                    <w:rPr>
                      <w:rFonts w:ascii="Cambria Math" w:hAnsi="Cambria Math"/>
                      <w:b/>
                      <w:i/>
                      <w:sz w:val="24"/>
                      <w:szCs w:val="24"/>
                    </w:rPr>
                  </m:ctrlPr>
                </m:sSubPr>
                <m:e>
                  <m:r>
                    <m:rPr>
                      <m:sty m:val="bi"/>
                    </m:rPr>
                    <w:rPr>
                      <w:rFonts w:ascii="Cambria Math" w:hAnsi="Cambria Math"/>
                      <w:sz w:val="24"/>
                      <w:szCs w:val="24"/>
                    </w:rPr>
                    <m:t>[C</m:t>
                  </m:r>
                  <m:sSubSup>
                    <m:sSubSupPr>
                      <m:ctrlPr>
                        <w:rPr>
                          <w:rFonts w:ascii="Cambria Math" w:hAnsi="Cambria Math"/>
                          <w:b/>
                          <w:i/>
                          <w:sz w:val="24"/>
                          <w:szCs w:val="24"/>
                        </w:rPr>
                      </m:ctrlPr>
                    </m:sSubSupPr>
                    <m:e>
                      <m:r>
                        <m:rPr>
                          <m:sty m:val="bi"/>
                        </m:rPr>
                        <w:rPr>
                          <w:rFonts w:ascii="Cambria Math" w:hAnsi="Cambria Math"/>
                          <w:sz w:val="24"/>
                          <w:szCs w:val="24"/>
                        </w:rPr>
                        <m:t>O</m:t>
                      </m:r>
                    </m:e>
                    <m:sub>
                      <m:r>
                        <m:rPr>
                          <m:sty m:val="bi"/>
                        </m:rPr>
                        <w:rPr>
                          <w:rFonts w:ascii="Cambria Math" w:hAnsi="Cambria Math"/>
                          <w:sz w:val="24"/>
                          <w:szCs w:val="24"/>
                        </w:rPr>
                        <m:t>3</m:t>
                      </m:r>
                    </m:sub>
                    <m:sup>
                      <m:r>
                        <m:rPr>
                          <m:sty m:val="bi"/>
                        </m:rPr>
                        <w:rPr>
                          <w:rFonts w:ascii="Cambria Math" w:hAnsi="Cambria Math"/>
                          <w:sz w:val="24"/>
                          <w:szCs w:val="24"/>
                        </w:rPr>
                        <m:t>2-</m:t>
                      </m:r>
                    </m:sup>
                  </m:sSubSup>
                  <m:r>
                    <m:rPr>
                      <m:sty m:val="bi"/>
                    </m:rPr>
                    <w:rPr>
                      <w:rFonts w:ascii="Cambria Math" w:hAnsi="Cambria Math"/>
                      <w:sz w:val="24"/>
                      <w:szCs w:val="24"/>
                    </w:rPr>
                    <m:t>]</m:t>
                  </m:r>
                </m:e>
                <m:sub>
                  <m:r>
                    <m:rPr>
                      <m:sty m:val="bi"/>
                    </m:rPr>
                    <w:rPr>
                      <w:rFonts w:ascii="Cambria Math" w:hAnsi="Cambria Math"/>
                      <w:sz w:val="24"/>
                      <w:szCs w:val="24"/>
                    </w:rPr>
                    <m:t>eq</m:t>
                  </m:r>
                </m:sub>
              </m:sSub>
            </m:num>
            <m:den>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2</m:t>
                  </m:r>
                </m:sup>
              </m:sSup>
            </m:den>
          </m:f>
        </m:oMath>
      </m:oMathPara>
    </w:p>
    <w:p w14:paraId="3C6249E9" w14:textId="77777777" w:rsidR="006A3764" w:rsidRPr="00372C05" w:rsidRDefault="006A3764" w:rsidP="00931E91">
      <w:pPr>
        <w:pStyle w:val="Sansinterligne"/>
        <w:jc w:val="both"/>
        <w:rPr>
          <w:rFonts w:ascii="Times" w:eastAsiaTheme="minorEastAsia" w:hAnsi="Times"/>
          <w:b/>
          <w:sz w:val="24"/>
          <w:szCs w:val="24"/>
        </w:rPr>
      </w:pPr>
    </w:p>
    <w:p w14:paraId="21BA4464" w14:textId="77777777" w:rsidR="00515276" w:rsidRPr="00372C05" w:rsidRDefault="00515276" w:rsidP="00931E91">
      <w:pPr>
        <w:pStyle w:val="Sansinterligne"/>
        <w:jc w:val="both"/>
        <w:rPr>
          <w:rFonts w:ascii="Times" w:eastAsiaTheme="minorEastAsia" w:hAnsi="Times"/>
          <w:sz w:val="24"/>
          <w:szCs w:val="24"/>
        </w:rPr>
      </w:pPr>
      <w:r w:rsidRPr="00372C05">
        <w:rPr>
          <w:rFonts w:ascii="Times" w:eastAsiaTheme="minorEastAsia" w:hAnsi="Times"/>
          <w:sz w:val="24"/>
          <w:szCs w:val="24"/>
        </w:rPr>
        <w:t>Dans toute la suite on prend C°=1mol/L, on arrête de l’écrire.</w:t>
      </w:r>
      <w:r w:rsidR="005A0D54">
        <w:rPr>
          <w:rFonts w:ascii="Times" w:eastAsiaTheme="minorEastAsia" w:hAnsi="Times"/>
          <w:sz w:val="24"/>
          <w:szCs w:val="24"/>
        </w:rPr>
        <w:t xml:space="preserve"> Co</w:t>
      </w:r>
      <w:r w:rsidR="00352E84">
        <w:rPr>
          <w:rFonts w:ascii="Times" w:eastAsiaTheme="minorEastAsia" w:hAnsi="Times"/>
          <w:sz w:val="24"/>
          <w:szCs w:val="24"/>
        </w:rPr>
        <w:t>ncentration standard</w:t>
      </w:r>
    </w:p>
    <w:p w14:paraId="01DE7484" w14:textId="77777777" w:rsidR="00515276" w:rsidRDefault="005A0D54" w:rsidP="00931E91">
      <w:pPr>
        <w:pStyle w:val="Sansinterligne"/>
        <w:jc w:val="both"/>
        <w:rPr>
          <w:rFonts w:ascii="Times" w:eastAsiaTheme="minorEastAsia" w:hAnsi="Times"/>
          <w:color w:val="FF0000"/>
          <w:sz w:val="24"/>
          <w:szCs w:val="24"/>
        </w:rPr>
      </w:pPr>
      <w:r w:rsidRPr="005A0D54">
        <w:rPr>
          <w:rFonts w:ascii="Times" w:eastAsiaTheme="minorEastAsia" w:hAnsi="Times"/>
          <w:color w:val="FF0000"/>
          <w:sz w:val="24"/>
          <w:szCs w:val="24"/>
        </w:rPr>
        <w:t>Attention, insister sur le fait que ceci est valable que si le so</w:t>
      </w:r>
      <w:r w:rsidR="00274081">
        <w:rPr>
          <w:rFonts w:ascii="Times" w:eastAsiaTheme="minorEastAsia" w:hAnsi="Times"/>
          <w:color w:val="FF0000"/>
          <w:sz w:val="24"/>
          <w:szCs w:val="24"/>
        </w:rPr>
        <w:t xml:space="preserve">lide est effectivement présent : </w:t>
      </w:r>
    </w:p>
    <w:p w14:paraId="4E28AAAB" w14:textId="77777777" w:rsidR="00274081" w:rsidRPr="005A0D54" w:rsidRDefault="00274081" w:rsidP="00931E91">
      <w:pPr>
        <w:pStyle w:val="Sansinterligne"/>
        <w:jc w:val="both"/>
        <w:rPr>
          <w:rFonts w:ascii="Times" w:eastAsiaTheme="minorEastAsia" w:hAnsi="Times"/>
          <w:color w:val="FF0000"/>
          <w:sz w:val="24"/>
          <w:szCs w:val="24"/>
        </w:rPr>
      </w:pPr>
      <w:r>
        <w:rPr>
          <w:rFonts w:ascii="Times" w:eastAsiaTheme="minorEastAsia" w:hAnsi="Times"/>
          <w:color w:val="FF0000"/>
          <w:sz w:val="24"/>
          <w:szCs w:val="24"/>
        </w:rPr>
        <w:t>Lorsque le solide CaCO3(s) est présent, un équilibre est réalisé entre le solide et les ions en solution.</w:t>
      </w:r>
    </w:p>
    <w:p w14:paraId="09283D3D" w14:textId="77777777" w:rsidR="005A0D54" w:rsidRPr="00372C05" w:rsidRDefault="005A0D54" w:rsidP="00931E91">
      <w:pPr>
        <w:pStyle w:val="Sansinterligne"/>
        <w:jc w:val="both"/>
        <w:rPr>
          <w:rFonts w:ascii="Times" w:eastAsiaTheme="minorEastAsia" w:hAnsi="Times"/>
          <w:b/>
          <w:sz w:val="24"/>
          <w:szCs w:val="24"/>
        </w:rPr>
      </w:pPr>
    </w:p>
    <w:p w14:paraId="67C212D7" w14:textId="77777777" w:rsidR="0080237F" w:rsidRPr="00372C05" w:rsidRDefault="0080237F" w:rsidP="00931E91">
      <w:pPr>
        <w:pStyle w:val="Sansinterligne"/>
        <w:jc w:val="both"/>
        <w:rPr>
          <w:rFonts w:ascii="Times" w:eastAsiaTheme="minorEastAsia" w:hAnsi="Times"/>
          <w:sz w:val="24"/>
          <w:szCs w:val="24"/>
        </w:rPr>
      </w:pPr>
      <w:r w:rsidRPr="00372C05">
        <w:rPr>
          <w:rFonts w:ascii="Times" w:eastAsiaTheme="minorEastAsia" w:hAnsi="Times"/>
          <w:sz w:val="24"/>
          <w:szCs w:val="24"/>
          <w:u w:val="single"/>
        </w:rPr>
        <w:t>Valeurs :</w:t>
      </w:r>
      <w:r w:rsidRPr="00372C05">
        <w:rPr>
          <w:rFonts w:ascii="Times" w:eastAsiaTheme="minorEastAsia" w:hAnsi="Times"/>
          <w:sz w:val="24"/>
          <w:szCs w:val="24"/>
        </w:rPr>
        <w:t xml:space="preserve">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K</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=3,35.</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10</m:t>
            </m:r>
          </m:e>
          <m:sup>
            <m:r>
              <m:rPr>
                <m:sty m:val="bi"/>
              </m:rPr>
              <w:rPr>
                <w:rFonts w:ascii="Cambria Math" w:eastAsiaTheme="minorEastAsia" w:hAnsi="Cambria Math"/>
                <w:sz w:val="24"/>
                <w:szCs w:val="24"/>
              </w:rPr>
              <m:t>-9</m:t>
            </m:r>
          </m:sup>
        </m:sSup>
      </m:oMath>
      <w:r w:rsidRPr="00372C05">
        <w:rPr>
          <w:rFonts w:ascii="Times" w:eastAsiaTheme="minorEastAsia" w:hAnsi="Times"/>
          <w:b/>
          <w:sz w:val="24"/>
          <w:szCs w:val="24"/>
        </w:rPr>
        <w:t xml:space="preserve"> pour la forme calcite ;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K</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=4,82.</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10</m:t>
            </m:r>
          </m:e>
          <m:sup>
            <m:r>
              <m:rPr>
                <m:sty m:val="bi"/>
              </m:rPr>
              <w:rPr>
                <w:rFonts w:ascii="Cambria Math" w:eastAsiaTheme="minorEastAsia" w:hAnsi="Cambria Math"/>
                <w:sz w:val="24"/>
                <w:szCs w:val="24"/>
              </w:rPr>
              <m:t>-9</m:t>
            </m:r>
          </m:sup>
        </m:sSup>
      </m:oMath>
      <w:r w:rsidRPr="00372C05">
        <w:rPr>
          <w:rFonts w:ascii="Times" w:eastAsiaTheme="minorEastAsia" w:hAnsi="Times"/>
          <w:b/>
          <w:sz w:val="24"/>
          <w:szCs w:val="24"/>
        </w:rPr>
        <w:t xml:space="preserve"> pour la forme aragonite</w:t>
      </w:r>
      <w:r w:rsidR="000E5DAB" w:rsidRPr="00372C05">
        <w:rPr>
          <w:rFonts w:ascii="Times" w:eastAsiaTheme="minorEastAsia" w:hAnsi="Times"/>
          <w:b/>
          <w:sz w:val="24"/>
          <w:szCs w:val="24"/>
        </w:rPr>
        <w:t xml:space="preserve">, </w:t>
      </w:r>
      <w:r w:rsidR="000E5DAB" w:rsidRPr="00352E84">
        <w:rPr>
          <w:rFonts w:ascii="Times" w:eastAsiaTheme="minorEastAsia" w:hAnsi="Times"/>
          <w:b/>
          <w:color w:val="FF0000"/>
          <w:sz w:val="24"/>
          <w:szCs w:val="24"/>
        </w:rPr>
        <w:t>à 298K.</w:t>
      </w:r>
    </w:p>
    <w:p w14:paraId="1B59BF77" w14:textId="77777777" w:rsidR="0080237F" w:rsidRPr="00372C05" w:rsidRDefault="0080237F" w:rsidP="006A3764">
      <w:pPr>
        <w:pStyle w:val="Sansinterligne"/>
        <w:jc w:val="both"/>
        <w:rPr>
          <w:rFonts w:ascii="Times" w:eastAsiaTheme="minorEastAsia" w:hAnsi="Times"/>
          <w:color w:val="365F91" w:themeColor="accent1" w:themeShade="BF"/>
          <w:sz w:val="24"/>
          <w:szCs w:val="24"/>
        </w:rPr>
      </w:pPr>
      <w:r w:rsidRPr="00372C05">
        <w:rPr>
          <w:rFonts w:ascii="Times" w:eastAsiaTheme="minorEastAsia" w:hAnsi="Times"/>
          <w:color w:val="365F91" w:themeColor="accent1" w:themeShade="BF"/>
          <w:sz w:val="24"/>
          <w:szCs w:val="24"/>
          <w:u w:val="single"/>
        </w:rPr>
        <w:t xml:space="preserve">Rq : </w:t>
      </w:r>
      <w:r w:rsidRPr="00372C05">
        <w:rPr>
          <w:rFonts w:ascii="Times" w:eastAsiaTheme="minorEastAsia" w:hAnsi="Times"/>
          <w:color w:val="365F91" w:themeColor="accent1" w:themeShade="BF"/>
          <w:sz w:val="24"/>
          <w:szCs w:val="24"/>
        </w:rPr>
        <w:t>c’est la forme aragonite qui compose les coraux étant donné les conditions de pression.</w:t>
      </w:r>
    </w:p>
    <w:p w14:paraId="5D12E749" w14:textId="77777777" w:rsidR="0080237F" w:rsidRPr="00372C05" w:rsidRDefault="0080237F" w:rsidP="00931E91">
      <w:pPr>
        <w:pStyle w:val="Sansinterligne"/>
        <w:jc w:val="both"/>
        <w:rPr>
          <w:rFonts w:ascii="Times" w:eastAsiaTheme="minorEastAsia" w:hAnsi="Times"/>
          <w:sz w:val="24"/>
          <w:szCs w:val="24"/>
        </w:rPr>
      </w:pPr>
    </w:p>
    <w:p w14:paraId="393FB80F" w14:textId="77777777" w:rsidR="0080237F" w:rsidRPr="00372C05" w:rsidRDefault="0080237F" w:rsidP="00931E91">
      <w:pPr>
        <w:pStyle w:val="Sansinterligne"/>
        <w:jc w:val="both"/>
        <w:rPr>
          <w:rFonts w:ascii="Times" w:eastAsiaTheme="minorEastAsia" w:hAnsi="Times"/>
          <w:sz w:val="24"/>
          <w:szCs w:val="24"/>
        </w:rPr>
      </w:pPr>
      <w:r w:rsidRPr="00372C05">
        <w:rPr>
          <w:rFonts w:ascii="Times" w:eastAsiaTheme="minorEastAsia" w:hAnsi="Times"/>
          <w:sz w:val="24"/>
          <w:szCs w:val="24"/>
        </w:rPr>
        <w:t xml:space="preserve">Pour plus de commodité, on utilise une échelle logarithmique pour la constante Ks. On définit :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pK</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=-log</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(K</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m:t>
        </m:r>
      </m:oMath>
      <w:r w:rsidRPr="00372C05">
        <w:rPr>
          <w:rFonts w:ascii="Times" w:eastAsiaTheme="minorEastAsia" w:hAnsi="Times"/>
          <w:b/>
          <w:sz w:val="24"/>
          <w:szCs w:val="24"/>
        </w:rPr>
        <w:t>.</w:t>
      </w:r>
    </w:p>
    <w:p w14:paraId="5C84D770" w14:textId="77777777" w:rsidR="0080237F" w:rsidRPr="00372C05" w:rsidRDefault="0080237F" w:rsidP="00931E91">
      <w:pPr>
        <w:pStyle w:val="Sansinterligne"/>
        <w:jc w:val="both"/>
        <w:rPr>
          <w:rFonts w:ascii="Times" w:hAnsi="Times"/>
          <w:sz w:val="24"/>
          <w:szCs w:val="24"/>
        </w:rPr>
      </w:pPr>
    </w:p>
    <w:p w14:paraId="6F49C22B" w14:textId="77777777" w:rsidR="0080237F" w:rsidRDefault="006A3764" w:rsidP="00931E91">
      <w:pPr>
        <w:pStyle w:val="Sansinterligne"/>
        <w:jc w:val="both"/>
        <w:rPr>
          <w:rFonts w:ascii="Times" w:hAnsi="Times"/>
          <w:sz w:val="24"/>
          <w:szCs w:val="24"/>
        </w:rPr>
      </w:pPr>
      <w:r w:rsidRPr="00372C05">
        <w:rPr>
          <w:rFonts w:ascii="Times" w:hAnsi="Times"/>
          <w:color w:val="7030A0"/>
          <w:sz w:val="24"/>
          <w:szCs w:val="24"/>
          <w:u w:val="single"/>
        </w:rPr>
        <w:t>Diapo :</w:t>
      </w:r>
      <w:r w:rsidRPr="00372C05">
        <w:rPr>
          <w:rFonts w:ascii="Times" w:hAnsi="Times"/>
          <w:color w:val="7030A0"/>
          <w:sz w:val="24"/>
          <w:szCs w:val="24"/>
        </w:rPr>
        <w:t xml:space="preserve"> </w:t>
      </w:r>
      <w:r w:rsidR="00A0454E" w:rsidRPr="00372C05">
        <w:rPr>
          <w:rFonts w:ascii="Times" w:hAnsi="Times"/>
          <w:color w:val="7030A0"/>
          <w:sz w:val="24"/>
          <w:szCs w:val="24"/>
        </w:rPr>
        <w:t>exemple d’équilibre de NaCl et de l’acide benzoïque PhCOOH et leur Ks associés.</w:t>
      </w:r>
      <w:r w:rsidR="00A0454E" w:rsidRPr="00372C05">
        <w:rPr>
          <w:rFonts w:ascii="Times" w:hAnsi="Times"/>
          <w:sz w:val="24"/>
          <w:szCs w:val="24"/>
        </w:rPr>
        <w:t xml:space="preserve"> (</w:t>
      </w:r>
      <w:r w:rsidR="00152D21" w:rsidRPr="00372C05">
        <w:rPr>
          <w:rFonts w:ascii="Times" w:hAnsi="Times"/>
          <w:sz w:val="24"/>
          <w:szCs w:val="24"/>
        </w:rPr>
        <w:t>O</w:t>
      </w:r>
      <w:r w:rsidR="00A0454E" w:rsidRPr="00372C05">
        <w:rPr>
          <w:rFonts w:ascii="Times" w:hAnsi="Times"/>
          <w:sz w:val="24"/>
          <w:szCs w:val="24"/>
        </w:rPr>
        <w:t>n montre ainsi le cas d’un solide ionique et d’un solide moléculaire).</w:t>
      </w:r>
    </w:p>
    <w:p w14:paraId="7BAAEDB1" w14:textId="77777777" w:rsidR="00214B96" w:rsidRDefault="00214B96" w:rsidP="00931E91">
      <w:pPr>
        <w:pStyle w:val="Sansinterligne"/>
        <w:jc w:val="both"/>
        <w:rPr>
          <w:rFonts w:ascii="Times" w:hAnsi="Times"/>
          <w:sz w:val="24"/>
          <w:szCs w:val="24"/>
        </w:rPr>
      </w:pPr>
      <w:r>
        <w:rPr>
          <w:rFonts w:ascii="Times" w:hAnsi="Times"/>
          <w:sz w:val="24"/>
          <w:szCs w:val="24"/>
        </w:rPr>
        <w:t>L'acide benzoïque solide est en équilibre avec une forme moléculaire solvatée.</w:t>
      </w:r>
    </w:p>
    <w:p w14:paraId="676DAC17" w14:textId="77777777" w:rsidR="00352E84" w:rsidRDefault="00352E84" w:rsidP="00931E91">
      <w:pPr>
        <w:pStyle w:val="Sansinterligne"/>
        <w:jc w:val="both"/>
        <w:rPr>
          <w:rFonts w:ascii="Times" w:hAnsi="Times"/>
          <w:sz w:val="24"/>
          <w:szCs w:val="24"/>
        </w:rPr>
      </w:pPr>
    </w:p>
    <w:p w14:paraId="756FD3E1" w14:textId="77777777" w:rsidR="00352E84" w:rsidRPr="00372C05" w:rsidRDefault="00352E84" w:rsidP="00931E91">
      <w:pPr>
        <w:pStyle w:val="Sansinterligne"/>
        <w:jc w:val="both"/>
        <w:rPr>
          <w:rFonts w:ascii="Times" w:hAnsi="Times"/>
          <w:sz w:val="24"/>
          <w:szCs w:val="24"/>
        </w:rPr>
      </w:pPr>
      <w:r>
        <w:rPr>
          <w:rFonts w:ascii="Times" w:hAnsi="Times"/>
          <w:sz w:val="24"/>
          <w:szCs w:val="24"/>
        </w:rPr>
        <w:t xml:space="preserve">Rq: Ks n'est pas le même, ce qui veut dire </w:t>
      </w:r>
      <w:r w:rsidR="00015CCC">
        <w:rPr>
          <w:rFonts w:ascii="Times" w:hAnsi="Times"/>
          <w:sz w:val="24"/>
          <w:szCs w:val="24"/>
        </w:rPr>
        <w:t xml:space="preserve">qui veut dire que l'équilibre de solubilité varie d'un composé chimique à un autre. </w:t>
      </w:r>
    </w:p>
    <w:p w14:paraId="5E2063A9" w14:textId="77777777" w:rsidR="0080237F" w:rsidRPr="00372C05" w:rsidRDefault="0080237F" w:rsidP="00931E91">
      <w:pPr>
        <w:pStyle w:val="Sansinterligne"/>
        <w:jc w:val="both"/>
        <w:rPr>
          <w:rFonts w:ascii="Times" w:hAnsi="Times"/>
          <w:sz w:val="24"/>
          <w:szCs w:val="24"/>
        </w:rPr>
      </w:pPr>
    </w:p>
    <w:p w14:paraId="1B9C2D3A" w14:textId="77777777" w:rsidR="00044C4E" w:rsidRPr="00372C05" w:rsidRDefault="00044C4E" w:rsidP="00931E91">
      <w:pPr>
        <w:pStyle w:val="Sansinterligne"/>
        <w:jc w:val="both"/>
        <w:rPr>
          <w:rFonts w:ascii="Times" w:hAnsi="Times"/>
          <w:sz w:val="24"/>
          <w:szCs w:val="24"/>
        </w:rPr>
      </w:pPr>
    </w:p>
    <w:p w14:paraId="517FD3F3" w14:textId="77777777" w:rsidR="00931E91" w:rsidRPr="00372C05" w:rsidRDefault="00044C4E" w:rsidP="00931E91">
      <w:pPr>
        <w:pStyle w:val="Sansinterligne"/>
        <w:jc w:val="both"/>
        <w:rPr>
          <w:rFonts w:ascii="Times" w:hAnsi="Times"/>
          <w:i/>
          <w:color w:val="4F6228" w:themeColor="accent3" w:themeShade="80"/>
          <w:sz w:val="24"/>
          <w:szCs w:val="24"/>
        </w:rPr>
      </w:pPr>
      <w:r w:rsidRPr="00372C05">
        <w:rPr>
          <w:rFonts w:ascii="Times" w:hAnsi="Times"/>
          <w:color w:val="4F6228" w:themeColor="accent3" w:themeShade="80"/>
          <w:sz w:val="24"/>
          <w:szCs w:val="24"/>
          <w:u w:val="single"/>
        </w:rPr>
        <w:t>Transition :</w:t>
      </w:r>
      <w:r w:rsidRPr="00372C05">
        <w:rPr>
          <w:rFonts w:ascii="Times" w:hAnsi="Times"/>
          <w:color w:val="4F6228" w:themeColor="accent3" w:themeShade="80"/>
          <w:sz w:val="24"/>
          <w:szCs w:val="24"/>
        </w:rPr>
        <w:t xml:space="preserve"> </w:t>
      </w:r>
      <w:r w:rsidRPr="00372C05">
        <w:rPr>
          <w:rFonts w:ascii="Times" w:hAnsi="Times"/>
          <w:i/>
          <w:color w:val="4F6228" w:themeColor="accent3" w:themeShade="80"/>
          <w:sz w:val="24"/>
          <w:szCs w:val="24"/>
        </w:rPr>
        <w:t xml:space="preserve">Grosse différence avec d’autres équilibres vus précédemment </w:t>
      </w:r>
      <w:r w:rsidR="00015CCC">
        <w:rPr>
          <w:rFonts w:ascii="Times" w:hAnsi="Times"/>
          <w:i/>
          <w:color w:val="4F6228" w:themeColor="accent3" w:themeShade="80"/>
          <w:sz w:val="24"/>
          <w:szCs w:val="24"/>
        </w:rPr>
        <w:t>(acide base par exemple</w:t>
      </w:r>
      <w:r w:rsidRPr="00372C05">
        <w:rPr>
          <w:rFonts w:ascii="Times" w:hAnsi="Times"/>
          <w:i/>
          <w:color w:val="4F6228" w:themeColor="accent3" w:themeShade="80"/>
          <w:sz w:val="24"/>
          <w:szCs w:val="24"/>
        </w:rPr>
        <w:t>) : l’équilibre n’a</w:t>
      </w:r>
      <w:r w:rsidR="00015CCC">
        <w:rPr>
          <w:rFonts w:ascii="Times" w:hAnsi="Times"/>
          <w:i/>
          <w:color w:val="4F6228" w:themeColor="accent3" w:themeShade="80"/>
          <w:sz w:val="24"/>
          <w:szCs w:val="24"/>
        </w:rPr>
        <w:t xml:space="preserve"> pas tout le temps</w:t>
      </w:r>
      <w:r w:rsidRPr="00372C05">
        <w:rPr>
          <w:rFonts w:ascii="Times" w:hAnsi="Times"/>
          <w:i/>
          <w:color w:val="4F6228" w:themeColor="accent3" w:themeShade="80"/>
          <w:sz w:val="24"/>
          <w:szCs w:val="24"/>
        </w:rPr>
        <w:t xml:space="preserve"> lieu</w:t>
      </w:r>
      <w:r w:rsidR="00015CCC">
        <w:rPr>
          <w:rFonts w:ascii="Times" w:hAnsi="Times"/>
          <w:i/>
          <w:color w:val="4F6228" w:themeColor="accent3" w:themeShade="80"/>
          <w:sz w:val="24"/>
          <w:szCs w:val="24"/>
        </w:rPr>
        <w:t>, il a lieu</w:t>
      </w:r>
      <w:r w:rsidRPr="00372C05">
        <w:rPr>
          <w:rFonts w:ascii="Times" w:hAnsi="Times"/>
          <w:i/>
          <w:color w:val="4F6228" w:themeColor="accent3" w:themeShade="80"/>
          <w:sz w:val="24"/>
          <w:szCs w:val="24"/>
        </w:rPr>
        <w:t xml:space="preserve"> que si le solide est effectivement présent. On arrive donc à une condition d’existence du solide (et non de prédominance).</w:t>
      </w:r>
    </w:p>
    <w:p w14:paraId="2FF2EEDD" w14:textId="77777777" w:rsidR="00044C4E" w:rsidRPr="00372C05" w:rsidRDefault="003E085A" w:rsidP="00931E91">
      <w:pPr>
        <w:pStyle w:val="Sansinterligne"/>
        <w:jc w:val="both"/>
        <w:rPr>
          <w:rFonts w:ascii="Times" w:hAnsi="Times"/>
          <w:i/>
          <w:color w:val="4F6228" w:themeColor="accent3" w:themeShade="80"/>
          <w:sz w:val="24"/>
          <w:szCs w:val="24"/>
        </w:rPr>
      </w:pPr>
      <w:r>
        <w:rPr>
          <w:rFonts w:ascii="Times" w:hAnsi="Times"/>
          <w:i/>
          <w:color w:val="4F6228" w:themeColor="accent3" w:themeShade="80"/>
          <w:sz w:val="24"/>
          <w:szCs w:val="24"/>
        </w:rPr>
        <w:t>Comment définir une condition d'existence du solide ?</w:t>
      </w:r>
    </w:p>
    <w:p w14:paraId="15C2691B" w14:textId="77777777" w:rsidR="00931E91" w:rsidRPr="00372C05" w:rsidRDefault="00931E91" w:rsidP="00931E91">
      <w:pPr>
        <w:pStyle w:val="Sansinterligne"/>
        <w:jc w:val="both"/>
        <w:rPr>
          <w:rFonts w:ascii="Times" w:hAnsi="Times"/>
          <w:sz w:val="24"/>
          <w:szCs w:val="24"/>
        </w:rPr>
      </w:pPr>
    </w:p>
    <w:p w14:paraId="5E46FBF6" w14:textId="77777777" w:rsidR="00572B17" w:rsidRPr="00372C05" w:rsidRDefault="005A0D54" w:rsidP="005A0D54">
      <w:pPr>
        <w:pStyle w:val="Sansinterligne"/>
        <w:ind w:left="360"/>
        <w:jc w:val="both"/>
        <w:rPr>
          <w:rFonts w:ascii="Times" w:hAnsi="Times"/>
          <w:b/>
          <w:color w:val="FF0000"/>
          <w:sz w:val="24"/>
          <w:szCs w:val="24"/>
          <w:u w:val="single"/>
        </w:rPr>
      </w:pPr>
      <w:r>
        <w:rPr>
          <w:rFonts w:ascii="Times" w:hAnsi="Times"/>
          <w:b/>
          <w:color w:val="FF0000"/>
          <w:sz w:val="24"/>
          <w:szCs w:val="24"/>
          <w:u w:val="single"/>
        </w:rPr>
        <w:t xml:space="preserve">I.2. </w:t>
      </w:r>
      <w:r w:rsidR="00572B17" w:rsidRPr="00372C05">
        <w:rPr>
          <w:rFonts w:ascii="Times" w:hAnsi="Times"/>
          <w:b/>
          <w:color w:val="FF0000"/>
          <w:sz w:val="24"/>
          <w:szCs w:val="24"/>
          <w:u w:val="single"/>
        </w:rPr>
        <w:t>Condition d’existence</w:t>
      </w:r>
    </w:p>
    <w:p w14:paraId="643CED53" w14:textId="77777777" w:rsidR="00931E91" w:rsidRPr="00372C05" w:rsidRDefault="00931E91" w:rsidP="00931E91">
      <w:pPr>
        <w:pStyle w:val="Sansinterligne"/>
        <w:jc w:val="both"/>
        <w:rPr>
          <w:rFonts w:ascii="Times" w:hAnsi="Times"/>
          <w:sz w:val="24"/>
          <w:szCs w:val="24"/>
        </w:rPr>
      </w:pPr>
    </w:p>
    <w:p w14:paraId="106964A5" w14:textId="77777777" w:rsidR="001753E2" w:rsidRDefault="001753E2" w:rsidP="001753E2">
      <w:pPr>
        <w:pStyle w:val="Sansinterligne"/>
        <w:jc w:val="both"/>
        <w:rPr>
          <w:rFonts w:ascii="Times" w:hAnsi="Times"/>
          <w:b/>
          <w:sz w:val="24"/>
          <w:szCs w:val="24"/>
        </w:rPr>
      </w:pPr>
      <w:r w:rsidRPr="00372C05">
        <w:rPr>
          <w:rFonts w:ascii="Times" w:hAnsi="Times"/>
          <w:b/>
          <w:sz w:val="24"/>
          <w:szCs w:val="24"/>
          <w:highlight w:val="yellow"/>
        </w:rPr>
        <w:t>[1]p469</w:t>
      </w:r>
    </w:p>
    <w:p w14:paraId="3646B91A" w14:textId="77777777" w:rsidR="00855FEA" w:rsidRPr="00372C05" w:rsidRDefault="00855FEA" w:rsidP="001753E2">
      <w:pPr>
        <w:pStyle w:val="Sansinterligne"/>
        <w:jc w:val="both"/>
        <w:rPr>
          <w:rFonts w:ascii="Times" w:hAnsi="Times"/>
          <w:b/>
          <w:sz w:val="24"/>
          <w:szCs w:val="24"/>
        </w:rPr>
      </w:pPr>
      <w:r>
        <w:rPr>
          <w:rFonts w:ascii="Times" w:hAnsi="Times"/>
          <w:b/>
          <w:sz w:val="24"/>
          <w:szCs w:val="24"/>
        </w:rPr>
        <w:t>OU PC/PC * p.873</w:t>
      </w:r>
    </w:p>
    <w:p w14:paraId="5237E5E6" w14:textId="77777777" w:rsidR="001753E2" w:rsidRPr="00372C05" w:rsidRDefault="001753E2" w:rsidP="00931E91">
      <w:pPr>
        <w:pStyle w:val="Sansinterligne"/>
        <w:jc w:val="both"/>
        <w:rPr>
          <w:rFonts w:ascii="Times" w:hAnsi="Times"/>
          <w:sz w:val="24"/>
          <w:szCs w:val="24"/>
        </w:rPr>
      </w:pPr>
    </w:p>
    <w:p w14:paraId="457B7F06" w14:textId="77777777" w:rsidR="00931E91" w:rsidRPr="00372C05" w:rsidRDefault="000E5DAB" w:rsidP="00931E91">
      <w:pPr>
        <w:pStyle w:val="Sansinterligne"/>
        <w:jc w:val="both"/>
        <w:rPr>
          <w:rFonts w:ascii="Times" w:hAnsi="Times"/>
          <w:sz w:val="24"/>
          <w:szCs w:val="24"/>
        </w:rPr>
      </w:pPr>
      <w:r w:rsidRPr="00372C05">
        <w:rPr>
          <w:rFonts w:ascii="Times" w:hAnsi="Times"/>
          <w:sz w:val="24"/>
          <w:szCs w:val="24"/>
        </w:rPr>
        <w:t>On a bien vu qu’en ajoutant NaCl dans l’eau, au départ il y avait dissolution intégrale = pas d’équilibre.</w:t>
      </w:r>
      <w:r w:rsidR="002D10A1" w:rsidRPr="00372C05">
        <w:rPr>
          <w:rFonts w:ascii="Times" w:hAnsi="Times"/>
          <w:sz w:val="24"/>
          <w:szCs w:val="24"/>
        </w:rPr>
        <w:t xml:space="preserve"> Il existe un critère permettant de savoir si le solide est présent ou non en solution aqueuse.</w:t>
      </w:r>
    </w:p>
    <w:p w14:paraId="2DC4D42F" w14:textId="77777777" w:rsidR="001753E2" w:rsidRPr="00372C05" w:rsidRDefault="001753E2" w:rsidP="00931E91">
      <w:pPr>
        <w:pStyle w:val="Sansinterligne"/>
        <w:jc w:val="both"/>
        <w:rPr>
          <w:rFonts w:ascii="Times" w:hAnsi="Times"/>
          <w:sz w:val="24"/>
          <w:szCs w:val="24"/>
        </w:rPr>
      </w:pPr>
    </w:p>
    <w:p w14:paraId="730CE218" w14:textId="77777777" w:rsidR="00274081" w:rsidRPr="00372C05" w:rsidRDefault="008108E4" w:rsidP="00931E91">
      <w:pPr>
        <w:pStyle w:val="Sansinterligne"/>
        <w:jc w:val="both"/>
        <w:rPr>
          <w:rFonts w:ascii="Times" w:hAnsi="Times"/>
          <w:sz w:val="24"/>
          <w:szCs w:val="24"/>
        </w:rPr>
      </w:pPr>
      <w:r>
        <w:rPr>
          <w:rFonts w:ascii="Times" w:hAnsi="Times"/>
          <w:sz w:val="24"/>
          <w:szCs w:val="24"/>
        </w:rPr>
        <w:t>On introduit un outils mathématique, le quotient réactionnel associé à la réaction de solubilisation.</w:t>
      </w:r>
    </w:p>
    <w:p w14:paraId="504A9673" w14:textId="77777777" w:rsidR="00931E91" w:rsidRPr="00372C05" w:rsidRDefault="00E476BB" w:rsidP="00931E91">
      <w:pPr>
        <w:pStyle w:val="Sansinterligne"/>
        <w:jc w:val="both"/>
        <w:rPr>
          <w:rFonts w:ascii="Times" w:hAnsi="Times"/>
          <w:sz w:val="24"/>
          <w:szCs w:val="24"/>
        </w:rPr>
      </w:pPr>
      <w:r w:rsidRPr="00372C05">
        <w:rPr>
          <w:rFonts w:ascii="Times" w:hAnsi="Times"/>
          <w:sz w:val="24"/>
          <w:szCs w:val="24"/>
        </w:rPr>
        <w:lastRenderedPageBreak/>
        <w:t>Le quotient de réaction (noté Q) prend une forme mathématique analogue à celle de la constante d’équilibre de l’équilibre de solubilisation</w:t>
      </w:r>
      <w:r w:rsidR="002D10A1" w:rsidRPr="00372C05">
        <w:rPr>
          <w:rFonts w:ascii="Times" w:hAnsi="Times"/>
          <w:sz w:val="24"/>
          <w:szCs w:val="24"/>
        </w:rPr>
        <w:t xml:space="preserve"> mais fait intervenir les concentrations dans les conditions de calcul du quotien</w:t>
      </w:r>
      <w:r w:rsidR="00515276" w:rsidRPr="00372C05">
        <w:rPr>
          <w:rFonts w:ascii="Times" w:hAnsi="Times"/>
          <w:sz w:val="24"/>
          <w:szCs w:val="24"/>
        </w:rPr>
        <w:t>t</w:t>
      </w:r>
      <w:r w:rsidR="002D10A1" w:rsidRPr="00372C05">
        <w:rPr>
          <w:rFonts w:ascii="Times" w:hAnsi="Times"/>
          <w:sz w:val="24"/>
          <w:szCs w:val="24"/>
        </w:rPr>
        <w:t xml:space="preserve"> de réaction</w:t>
      </w:r>
      <w:r w:rsidR="003E085A">
        <w:rPr>
          <w:rFonts w:ascii="Times" w:hAnsi="Times"/>
          <w:sz w:val="24"/>
          <w:szCs w:val="24"/>
        </w:rPr>
        <w:t xml:space="preserve"> Q. </w:t>
      </w:r>
      <w:r w:rsidR="007D51D2">
        <w:rPr>
          <w:rFonts w:ascii="Times" w:hAnsi="Times"/>
          <w:sz w:val="24"/>
          <w:szCs w:val="24"/>
        </w:rPr>
        <w:t xml:space="preserve"> </w:t>
      </w:r>
    </w:p>
    <w:p w14:paraId="587A8AA0" w14:textId="77777777" w:rsidR="00931E91" w:rsidRPr="00372C05" w:rsidRDefault="00931E91" w:rsidP="00931E91">
      <w:pPr>
        <w:pStyle w:val="Sansinterligne"/>
        <w:jc w:val="both"/>
        <w:rPr>
          <w:rFonts w:ascii="Times" w:hAnsi="Times"/>
          <w:sz w:val="24"/>
          <w:szCs w:val="24"/>
        </w:rPr>
      </w:pPr>
    </w:p>
    <w:p w14:paraId="7024F596" w14:textId="77777777" w:rsidR="007D51D2" w:rsidRPr="00372C05" w:rsidRDefault="00515276" w:rsidP="00931E91">
      <w:pPr>
        <w:pStyle w:val="Sansinterligne"/>
        <w:jc w:val="both"/>
        <w:rPr>
          <w:rFonts w:ascii="Times" w:hAnsi="Times"/>
          <w:sz w:val="24"/>
          <w:szCs w:val="24"/>
        </w:rPr>
      </w:pPr>
      <w:r w:rsidRPr="00372C05">
        <w:rPr>
          <w:rFonts w:ascii="Times" w:hAnsi="Times"/>
          <w:sz w:val="24"/>
          <w:szCs w:val="24"/>
        </w:rPr>
        <w:t xml:space="preserve">Ainsi, le quotient réactionnel </w:t>
      </w:r>
      <w:r w:rsidR="008108E4">
        <w:rPr>
          <w:rFonts w:ascii="Times" w:hAnsi="Times"/>
          <w:sz w:val="24"/>
          <w:szCs w:val="24"/>
        </w:rPr>
        <w:t xml:space="preserve">s'écrit </w:t>
      </w:r>
    </w:p>
    <w:p w14:paraId="54EE770C" w14:textId="77777777" w:rsidR="00931E91" w:rsidRPr="00372C05" w:rsidRDefault="00781871" w:rsidP="00931E91">
      <w:pPr>
        <w:pStyle w:val="Sansinterligne"/>
        <w:jc w:val="both"/>
        <w:rPr>
          <w:rFonts w:ascii="Times" w:eastAsiaTheme="minorEastAsia" w:hAnsi="Times"/>
          <w:b/>
          <w:sz w:val="24"/>
          <w:szCs w:val="24"/>
        </w:rPr>
      </w:pPr>
      <m:oMathPara>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r</m:t>
              </m:r>
              <m:r>
                <w:rPr>
                  <w:rFonts w:ascii="Cambria Math" w:hAnsi="Cambria Math"/>
                  <w:sz w:val="24"/>
                  <w:szCs w:val="24"/>
                </w:rPr>
                <m:t>=</m:t>
              </m:r>
            </m:sub>
          </m:sSub>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Ca</m:t>
                  </m:r>
                </m:e>
                <m:sup>
                  <m:r>
                    <m:rPr>
                      <m:sty m:val="bi"/>
                    </m:rPr>
                    <w:rPr>
                      <w:rFonts w:ascii="Cambria Math" w:hAnsi="Cambria Math"/>
                      <w:sz w:val="24"/>
                      <w:szCs w:val="24"/>
                    </w:rPr>
                    <m:t>2+</m:t>
                  </m:r>
                </m:sup>
              </m:sSup>
            </m:e>
          </m:d>
          <m:r>
            <m:rPr>
              <m:sty m:val="bi"/>
            </m:rPr>
            <w:rPr>
              <w:rFonts w:ascii="Cambria Math" w:hAnsi="Cambria Math"/>
              <w:sz w:val="24"/>
              <w:szCs w:val="24"/>
            </w:rPr>
            <m:t>.</m:t>
          </m:r>
          <m:r>
            <m:rPr>
              <m:sty m:val="bi"/>
            </m:rPr>
            <w:rPr>
              <w:rFonts w:ascii="Cambria Math" w:hAnsi="Cambria Math"/>
              <w:sz w:val="24"/>
              <w:szCs w:val="24"/>
            </w:rPr>
            <m:t>[C</m:t>
          </m:r>
          <m:sSubSup>
            <m:sSubSupPr>
              <m:ctrlPr>
                <w:rPr>
                  <w:rFonts w:ascii="Cambria Math" w:hAnsi="Cambria Math"/>
                  <w:b/>
                  <w:i/>
                  <w:sz w:val="24"/>
                  <w:szCs w:val="24"/>
                </w:rPr>
              </m:ctrlPr>
            </m:sSubSupPr>
            <m:e>
              <m:r>
                <m:rPr>
                  <m:sty m:val="bi"/>
                </m:rPr>
                <w:rPr>
                  <w:rFonts w:ascii="Cambria Math" w:hAnsi="Cambria Math"/>
                  <w:sz w:val="24"/>
                  <w:szCs w:val="24"/>
                </w:rPr>
                <m:t>O</m:t>
              </m:r>
            </m:e>
            <m:sub>
              <m:r>
                <m:rPr>
                  <m:sty m:val="bi"/>
                </m:rPr>
                <w:rPr>
                  <w:rFonts w:ascii="Cambria Math" w:hAnsi="Cambria Math"/>
                  <w:sz w:val="24"/>
                  <w:szCs w:val="24"/>
                </w:rPr>
                <m:t>3</m:t>
              </m:r>
            </m:sub>
            <m:sup>
              <m:r>
                <m:rPr>
                  <m:sty m:val="bi"/>
                </m:rPr>
                <w:rPr>
                  <w:rFonts w:ascii="Cambria Math" w:hAnsi="Cambria Math"/>
                  <w:sz w:val="24"/>
                  <w:szCs w:val="24"/>
                </w:rPr>
                <m:t>2-</m:t>
              </m:r>
            </m:sup>
          </m:sSubSup>
          <m:r>
            <m:rPr>
              <m:sty m:val="bi"/>
            </m:rPr>
            <w:rPr>
              <w:rFonts w:ascii="Cambria Math" w:hAnsi="Cambria Math"/>
              <w:sz w:val="24"/>
              <w:szCs w:val="24"/>
            </w:rPr>
            <m:t>]</m:t>
          </m:r>
        </m:oMath>
      </m:oMathPara>
    </w:p>
    <w:p w14:paraId="5B59F56D" w14:textId="77777777" w:rsidR="00683190" w:rsidRPr="00372C05" w:rsidRDefault="00683190" w:rsidP="00683190">
      <w:pPr>
        <w:pStyle w:val="Sansinterligne"/>
        <w:jc w:val="both"/>
        <w:rPr>
          <w:rFonts w:ascii="Times" w:eastAsiaTheme="minorEastAsia" w:hAnsi="Times"/>
          <w:color w:val="365F91" w:themeColor="accent1" w:themeShade="BF"/>
          <w:sz w:val="24"/>
          <w:szCs w:val="24"/>
        </w:rPr>
      </w:pPr>
      <w:r w:rsidRPr="00372C05">
        <w:rPr>
          <w:rFonts w:ascii="Times" w:eastAsiaTheme="minorEastAsia" w:hAnsi="Times"/>
          <w:color w:val="365F91" w:themeColor="accent1" w:themeShade="BF"/>
          <w:sz w:val="24"/>
          <w:szCs w:val="24"/>
        </w:rPr>
        <w:t>Rq : Cette écriture ne présage en rien de l’existence ou non du précipité AgCl(s) mais elle conduit à énoncer un critère permettant de conclure.</w:t>
      </w:r>
    </w:p>
    <w:p w14:paraId="25295048" w14:textId="77777777" w:rsidR="00683190" w:rsidRPr="00372C05" w:rsidRDefault="00683190" w:rsidP="00931E91">
      <w:pPr>
        <w:pStyle w:val="Sansinterligne"/>
        <w:jc w:val="both"/>
        <w:rPr>
          <w:rFonts w:ascii="Times" w:hAnsi="Times"/>
          <w:sz w:val="24"/>
          <w:szCs w:val="24"/>
        </w:rPr>
      </w:pPr>
    </w:p>
    <w:p w14:paraId="3CF9B365" w14:textId="77777777" w:rsidR="00683190" w:rsidRDefault="00683190" w:rsidP="00102B53">
      <w:pPr>
        <w:pStyle w:val="Sansinterligne"/>
        <w:numPr>
          <w:ilvl w:val="0"/>
          <w:numId w:val="11"/>
        </w:numPr>
        <w:jc w:val="both"/>
        <w:rPr>
          <w:rFonts w:ascii="Times" w:eastAsiaTheme="minorEastAsia" w:hAnsi="Times"/>
          <w:sz w:val="24"/>
          <w:szCs w:val="24"/>
        </w:rPr>
      </w:pPr>
      <w:r w:rsidRPr="00372C05">
        <w:rPr>
          <w:rFonts w:ascii="Times" w:hAnsi="Times"/>
          <w:sz w:val="24"/>
          <w:szCs w:val="24"/>
        </w:rPr>
        <w:t xml:space="preserve">Si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r</m:t>
            </m:r>
          </m:sub>
        </m:sSub>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m:t>
            </m:r>
          </m:sub>
        </m:sSub>
      </m:oMath>
      <w:r w:rsidR="00274081">
        <w:rPr>
          <w:rFonts w:ascii="Times" w:eastAsiaTheme="minorEastAsia" w:hAnsi="Times"/>
          <w:sz w:val="24"/>
          <w:szCs w:val="24"/>
        </w:rPr>
        <w:t>, Aucune existence de solide n'est constatée</w:t>
      </w:r>
      <w:r w:rsidR="00170B94" w:rsidRPr="00372C05">
        <w:rPr>
          <w:rFonts w:ascii="Times" w:eastAsiaTheme="minorEastAsia" w:hAnsi="Times"/>
          <w:sz w:val="24"/>
          <w:szCs w:val="24"/>
        </w:rPr>
        <w:t xml:space="preserve"> </w:t>
      </w:r>
      <w:r w:rsidR="00170B94" w:rsidRPr="00372C05">
        <w:rPr>
          <w:rFonts w:ascii="Lucida Sans Unicode" w:eastAsiaTheme="minorEastAsia" w:hAnsi="Lucida Sans Unicode" w:cs="Lucida Sans Unicode"/>
          <w:sz w:val="24"/>
          <w:szCs w:val="24"/>
        </w:rPr>
        <w:t>⇒</w:t>
      </w:r>
      <w:r w:rsidR="00170B94" w:rsidRPr="00372C05">
        <w:rPr>
          <w:rFonts w:ascii="Times" w:eastAsiaTheme="minorEastAsia" w:hAnsi="Times"/>
          <w:sz w:val="24"/>
          <w:szCs w:val="24"/>
        </w:rPr>
        <w:t xml:space="preserve"> équilibre non réalisé.</w:t>
      </w:r>
      <w:r w:rsidR="008108E4">
        <w:rPr>
          <w:rFonts w:ascii="Times" w:eastAsiaTheme="minorEastAsia" w:hAnsi="Times"/>
          <w:sz w:val="24"/>
          <w:szCs w:val="24"/>
        </w:rPr>
        <w:t xml:space="preserve"> </w:t>
      </w:r>
    </w:p>
    <w:p w14:paraId="52641058" w14:textId="77777777" w:rsidR="008108E4" w:rsidRDefault="008108E4" w:rsidP="00931E91">
      <w:pPr>
        <w:pStyle w:val="Sansinterligne"/>
        <w:jc w:val="both"/>
        <w:rPr>
          <w:rFonts w:ascii="Times" w:eastAsiaTheme="minorEastAsia" w:hAnsi="Times"/>
          <w:sz w:val="24"/>
          <w:szCs w:val="24"/>
        </w:rPr>
      </w:pPr>
      <w:r>
        <w:rPr>
          <w:rFonts w:ascii="Times" w:eastAsiaTheme="minorEastAsia" w:hAnsi="Times"/>
          <w:sz w:val="24"/>
          <w:szCs w:val="24"/>
        </w:rPr>
        <w:t>C'est le cas lorsque l'on a ajouté le sel, et qu'il s'est complètement dissous.</w:t>
      </w:r>
    </w:p>
    <w:p w14:paraId="63D3D3F6" w14:textId="77777777" w:rsidR="003E085A" w:rsidRPr="00372C05" w:rsidRDefault="003E085A" w:rsidP="00931E91">
      <w:pPr>
        <w:pStyle w:val="Sansinterligne"/>
        <w:jc w:val="both"/>
        <w:rPr>
          <w:rFonts w:ascii="Times" w:eastAsiaTheme="minorEastAsia" w:hAnsi="Times"/>
          <w:sz w:val="24"/>
          <w:szCs w:val="24"/>
        </w:rPr>
      </w:pPr>
    </w:p>
    <w:p w14:paraId="507775F5" w14:textId="77777777" w:rsidR="008108E4" w:rsidRDefault="00781871" w:rsidP="00102B53">
      <w:pPr>
        <w:pStyle w:val="Sansinterligne"/>
        <w:numPr>
          <w:ilvl w:val="0"/>
          <w:numId w:val="10"/>
        </w:numPr>
        <w:jc w:val="both"/>
        <w:rPr>
          <w:rFonts w:ascii="Times" w:eastAsiaTheme="minorEastAsia" w:hAnsi="Times"/>
          <w:sz w:val="24"/>
          <w:szCs w:val="24"/>
        </w:rPr>
      </w:pP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r</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m:t>
            </m:r>
          </m:sub>
        </m:sSub>
      </m:oMath>
      <w:r w:rsidR="00170B94" w:rsidRPr="00372C05">
        <w:rPr>
          <w:rFonts w:ascii="Times" w:eastAsiaTheme="minorEastAsia" w:hAnsi="Times"/>
          <w:sz w:val="24"/>
          <w:szCs w:val="24"/>
        </w:rPr>
        <w:t xml:space="preserve"> on est à l’équilibre, la solution est saturée</w:t>
      </w:r>
      <w:r w:rsidR="003E085A">
        <w:rPr>
          <w:rFonts w:ascii="Times" w:eastAsiaTheme="minorEastAsia" w:hAnsi="Times"/>
          <w:sz w:val="24"/>
          <w:szCs w:val="24"/>
        </w:rPr>
        <w:t xml:space="preserve">. </w:t>
      </w:r>
    </w:p>
    <w:p w14:paraId="11F51FEF" w14:textId="77777777" w:rsidR="003E085A" w:rsidRPr="00372C05" w:rsidRDefault="003E085A" w:rsidP="00931E91">
      <w:pPr>
        <w:pStyle w:val="Sansinterligne"/>
        <w:jc w:val="both"/>
        <w:rPr>
          <w:rFonts w:ascii="Times" w:eastAsiaTheme="minorEastAsia" w:hAnsi="Times"/>
          <w:sz w:val="24"/>
          <w:szCs w:val="24"/>
        </w:rPr>
      </w:pPr>
    </w:p>
    <w:p w14:paraId="03D6C4D5" w14:textId="77777777" w:rsidR="00170B94" w:rsidRDefault="00781871" w:rsidP="00102B53">
      <w:pPr>
        <w:pStyle w:val="Sansinterligne"/>
        <w:numPr>
          <w:ilvl w:val="0"/>
          <w:numId w:val="9"/>
        </w:numPr>
        <w:jc w:val="both"/>
        <w:rPr>
          <w:rFonts w:ascii="Times" w:eastAsiaTheme="minorEastAsia" w:hAnsi="Times"/>
          <w:sz w:val="24"/>
          <w:szCs w:val="24"/>
        </w:rPr>
      </w:pP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r</m:t>
            </m:r>
          </m:sub>
        </m:sSub>
        <m:r>
          <w:rPr>
            <w:rFonts w:ascii="Cambria Math" w:hAnsi="Cambria Math"/>
            <w:sz w:val="24"/>
            <w:szCs w:val="24"/>
          </w:rPr>
          <m:t>&gt;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m:t>
            </m:r>
          </m:sub>
        </m:sSub>
      </m:oMath>
      <w:r w:rsidR="00170B94" w:rsidRPr="00372C05">
        <w:rPr>
          <w:rFonts w:ascii="Times" w:eastAsiaTheme="minorEastAsia" w:hAnsi="Times"/>
          <w:sz w:val="24"/>
          <w:szCs w:val="24"/>
        </w:rPr>
        <w:t xml:space="preserve"> on a précipitation, et donc diminution de Q jusqu’à atteindre l’équilibre.</w:t>
      </w:r>
    </w:p>
    <w:p w14:paraId="6149CAE9" w14:textId="77777777" w:rsidR="008108E4" w:rsidRDefault="008108E4" w:rsidP="00931E91">
      <w:pPr>
        <w:pStyle w:val="Sansinterligne"/>
        <w:jc w:val="both"/>
        <w:rPr>
          <w:rFonts w:ascii="Times" w:eastAsiaTheme="minorEastAsia" w:hAnsi="Times"/>
          <w:sz w:val="24"/>
          <w:szCs w:val="24"/>
        </w:rPr>
      </w:pPr>
    </w:p>
    <w:p w14:paraId="66FA3AF0" w14:textId="77777777" w:rsidR="00102B53" w:rsidRDefault="008108E4" w:rsidP="00931E91">
      <w:pPr>
        <w:pStyle w:val="Sansinterligne"/>
        <w:jc w:val="both"/>
        <w:rPr>
          <w:rFonts w:ascii="Times" w:eastAsiaTheme="minorEastAsia" w:hAnsi="Times"/>
          <w:sz w:val="24"/>
          <w:szCs w:val="24"/>
        </w:rPr>
      </w:pPr>
      <w:r>
        <w:rPr>
          <w:rFonts w:ascii="Times" w:eastAsiaTheme="minorEastAsia" w:hAnsi="Times"/>
          <w:sz w:val="24"/>
          <w:szCs w:val="24"/>
        </w:rPr>
        <w:t>Ca on peut le comprendre plus facilement, si on fait la démarche inverse, plutôt que de dissoud</w:t>
      </w:r>
      <w:r w:rsidR="003E085A">
        <w:rPr>
          <w:rFonts w:ascii="Times" w:eastAsiaTheme="minorEastAsia" w:hAnsi="Times"/>
          <w:sz w:val="24"/>
          <w:szCs w:val="24"/>
        </w:rPr>
        <w:t xml:space="preserve">re un solide. On va introduire les epèces ioniques en solution. </w:t>
      </w:r>
      <w:r w:rsidR="0007595B">
        <w:rPr>
          <w:rFonts w:ascii="Times" w:eastAsiaTheme="minorEastAsia" w:hAnsi="Times"/>
          <w:sz w:val="24"/>
          <w:szCs w:val="24"/>
        </w:rPr>
        <w:t>Se forme alors le solide</w:t>
      </w:r>
      <w:r w:rsidR="00102B53">
        <w:rPr>
          <w:rFonts w:ascii="Times" w:eastAsiaTheme="minorEastAsia" w:hAnsi="Times"/>
          <w:sz w:val="24"/>
          <w:szCs w:val="24"/>
        </w:rPr>
        <w:t xml:space="preserve">, on parle de précipité selon : </w:t>
      </w:r>
    </w:p>
    <w:p w14:paraId="28B3F16A" w14:textId="77777777" w:rsidR="00102B53" w:rsidRDefault="00102B53" w:rsidP="00931E91">
      <w:pPr>
        <w:pStyle w:val="Sansinterligne"/>
        <w:jc w:val="both"/>
        <w:rPr>
          <w:rFonts w:ascii="Times" w:eastAsiaTheme="minorEastAsia" w:hAnsi="Times"/>
          <w:sz w:val="24"/>
          <w:szCs w:val="24"/>
        </w:rPr>
      </w:pPr>
    </w:p>
    <w:p w14:paraId="1A413C63" w14:textId="77777777" w:rsidR="003E085A" w:rsidRDefault="003E085A" w:rsidP="00931E91">
      <w:pPr>
        <w:pStyle w:val="Sansinterligne"/>
        <w:jc w:val="both"/>
        <w:rPr>
          <w:rFonts w:ascii="Times" w:eastAsiaTheme="minorEastAsia" w:hAnsi="Times"/>
          <w:sz w:val="24"/>
          <w:szCs w:val="24"/>
        </w:rPr>
      </w:pPr>
      <w:r>
        <w:rPr>
          <w:rFonts w:ascii="Times" w:eastAsiaTheme="minorEastAsia" w:hAnsi="Times"/>
          <w:sz w:val="24"/>
          <w:szCs w:val="24"/>
        </w:rPr>
        <w:t>Ca</w:t>
      </w:r>
      <w:r w:rsidRPr="003E085A">
        <w:rPr>
          <w:rFonts w:ascii="Times" w:eastAsiaTheme="minorEastAsia" w:hAnsi="Times"/>
          <w:sz w:val="24"/>
          <w:szCs w:val="24"/>
          <w:vertAlign w:val="superscript"/>
        </w:rPr>
        <w:t>2+</w:t>
      </w:r>
      <w:r>
        <w:rPr>
          <w:rFonts w:ascii="Times" w:eastAsiaTheme="minorEastAsia" w:hAnsi="Times"/>
          <w:sz w:val="24"/>
          <w:szCs w:val="24"/>
        </w:rPr>
        <w:t xml:space="preserve"> (aq) + CO</w:t>
      </w:r>
      <w:r w:rsidRPr="003E085A">
        <w:rPr>
          <w:rFonts w:ascii="Times" w:eastAsiaTheme="minorEastAsia" w:hAnsi="Times"/>
          <w:sz w:val="24"/>
          <w:szCs w:val="24"/>
          <w:vertAlign w:val="subscript"/>
        </w:rPr>
        <w:t>3</w:t>
      </w:r>
      <w:r w:rsidRPr="003E085A">
        <w:rPr>
          <w:rFonts w:ascii="Times" w:eastAsiaTheme="minorEastAsia" w:hAnsi="Times"/>
          <w:sz w:val="24"/>
          <w:szCs w:val="24"/>
          <w:vertAlign w:val="superscript"/>
        </w:rPr>
        <w:t>2-</w:t>
      </w:r>
      <w:r>
        <w:rPr>
          <w:rFonts w:ascii="Times" w:eastAsiaTheme="minorEastAsia" w:hAnsi="Times"/>
          <w:sz w:val="24"/>
          <w:szCs w:val="24"/>
        </w:rPr>
        <w:t xml:space="preserve"> (aq) =</w:t>
      </w:r>
      <w:r w:rsidRPr="003E085A">
        <w:rPr>
          <w:rFonts w:ascii="Times" w:eastAsiaTheme="minorEastAsia" w:hAnsi="Times"/>
          <w:sz w:val="24"/>
          <w:szCs w:val="24"/>
        </w:rPr>
        <w:t xml:space="preserve"> </w:t>
      </w:r>
      <w:r>
        <w:rPr>
          <w:rFonts w:ascii="Times" w:eastAsiaTheme="minorEastAsia" w:hAnsi="Times"/>
          <w:sz w:val="24"/>
          <w:szCs w:val="24"/>
        </w:rPr>
        <w:t>CaCO</w:t>
      </w:r>
      <w:r w:rsidRPr="003E085A">
        <w:rPr>
          <w:rFonts w:ascii="Times" w:eastAsiaTheme="minorEastAsia" w:hAnsi="Times"/>
          <w:sz w:val="24"/>
          <w:szCs w:val="24"/>
          <w:vertAlign w:val="subscript"/>
        </w:rPr>
        <w:t>3</w:t>
      </w:r>
      <w:r>
        <w:rPr>
          <w:rFonts w:ascii="Times" w:eastAsiaTheme="minorEastAsia" w:hAnsi="Times"/>
          <w:sz w:val="24"/>
          <w:szCs w:val="24"/>
        </w:rPr>
        <w:t xml:space="preserve">(s) </w:t>
      </w:r>
    </w:p>
    <w:p w14:paraId="53B66360" w14:textId="77777777" w:rsidR="003E085A" w:rsidRDefault="003E085A" w:rsidP="00931E91">
      <w:pPr>
        <w:pStyle w:val="Sansinterligne"/>
        <w:jc w:val="both"/>
        <w:rPr>
          <w:rFonts w:ascii="Times" w:eastAsiaTheme="minorEastAsia" w:hAnsi="Times"/>
          <w:sz w:val="24"/>
          <w:szCs w:val="24"/>
        </w:rPr>
      </w:pPr>
      <w:r>
        <w:rPr>
          <w:rFonts w:ascii="Times" w:eastAsiaTheme="minorEastAsia" w:hAnsi="Times"/>
          <w:sz w:val="24"/>
          <w:szCs w:val="24"/>
        </w:rPr>
        <w:t>K°=1/Ks</w:t>
      </w:r>
    </w:p>
    <w:p w14:paraId="170F49AC" w14:textId="77777777" w:rsidR="003E085A" w:rsidRDefault="003E085A" w:rsidP="00931E91">
      <w:pPr>
        <w:pStyle w:val="Sansinterligne"/>
        <w:jc w:val="both"/>
        <w:rPr>
          <w:rFonts w:ascii="Times" w:eastAsiaTheme="minorEastAsia" w:hAnsi="Times"/>
          <w:sz w:val="24"/>
          <w:szCs w:val="24"/>
        </w:rPr>
      </w:pPr>
      <w:r>
        <w:rPr>
          <w:rFonts w:ascii="Times" w:eastAsiaTheme="minorEastAsia" w:hAnsi="Times"/>
          <w:sz w:val="24"/>
          <w:szCs w:val="24"/>
        </w:rPr>
        <w:t>Qr '=1/[Ca</w:t>
      </w:r>
      <w:r w:rsidRPr="003E085A">
        <w:rPr>
          <w:rFonts w:ascii="Times" w:eastAsiaTheme="minorEastAsia" w:hAnsi="Times"/>
          <w:sz w:val="24"/>
          <w:szCs w:val="24"/>
          <w:vertAlign w:val="superscript"/>
        </w:rPr>
        <w:t>2+</w:t>
      </w:r>
      <w:r>
        <w:rPr>
          <w:rFonts w:ascii="Times" w:eastAsiaTheme="minorEastAsia" w:hAnsi="Times"/>
          <w:sz w:val="24"/>
          <w:szCs w:val="24"/>
        </w:rPr>
        <w:t>].[CO</w:t>
      </w:r>
      <w:r w:rsidRPr="003E085A">
        <w:rPr>
          <w:rFonts w:ascii="Times" w:eastAsiaTheme="minorEastAsia" w:hAnsi="Times"/>
          <w:sz w:val="24"/>
          <w:szCs w:val="24"/>
          <w:vertAlign w:val="subscript"/>
        </w:rPr>
        <w:t>3</w:t>
      </w:r>
      <w:r w:rsidRPr="003E085A">
        <w:rPr>
          <w:rFonts w:ascii="Times" w:eastAsiaTheme="minorEastAsia" w:hAnsi="Times"/>
          <w:sz w:val="24"/>
          <w:szCs w:val="24"/>
          <w:vertAlign w:val="superscript"/>
        </w:rPr>
        <w:t>2-</w:t>
      </w:r>
      <w:r>
        <w:rPr>
          <w:rFonts w:ascii="Times" w:eastAsiaTheme="minorEastAsia" w:hAnsi="Times"/>
          <w:sz w:val="24"/>
          <w:szCs w:val="24"/>
        </w:rPr>
        <w:t>]</w:t>
      </w:r>
    </w:p>
    <w:p w14:paraId="4089FF43" w14:textId="77777777" w:rsidR="00102B53" w:rsidRDefault="00102B53" w:rsidP="00931E91">
      <w:pPr>
        <w:pStyle w:val="Sansinterligne"/>
        <w:jc w:val="both"/>
        <w:rPr>
          <w:rFonts w:ascii="Times" w:eastAsiaTheme="minorEastAsia" w:hAnsi="Times"/>
          <w:sz w:val="24"/>
          <w:szCs w:val="24"/>
        </w:rPr>
      </w:pPr>
    </w:p>
    <w:p w14:paraId="09127487" w14:textId="77777777" w:rsidR="00931E91" w:rsidRDefault="003E085A" w:rsidP="00102B53">
      <w:pPr>
        <w:pStyle w:val="Sansinterligne"/>
        <w:jc w:val="both"/>
        <w:rPr>
          <w:rFonts w:ascii="Times" w:hAnsi="Times"/>
          <w:sz w:val="24"/>
          <w:szCs w:val="24"/>
        </w:rPr>
      </w:pPr>
      <w:r>
        <w:rPr>
          <w:rFonts w:ascii="Times" w:hAnsi="Times"/>
          <w:sz w:val="24"/>
          <w:szCs w:val="24"/>
        </w:rPr>
        <w:t>Qr'&lt;K° : évolution dans le sens direct = précipitation Qr&gt;Ks</w:t>
      </w:r>
    </w:p>
    <w:p w14:paraId="240D0196" w14:textId="77777777" w:rsidR="003E085A" w:rsidRPr="00372C05" w:rsidRDefault="003E085A" w:rsidP="00931E91">
      <w:pPr>
        <w:pStyle w:val="Sansinterligne"/>
        <w:jc w:val="both"/>
        <w:rPr>
          <w:rFonts w:ascii="Times" w:hAnsi="Times"/>
          <w:sz w:val="24"/>
          <w:szCs w:val="24"/>
        </w:rPr>
      </w:pPr>
    </w:p>
    <w:p w14:paraId="2202A738" w14:textId="77777777" w:rsidR="00170B94" w:rsidRPr="00102B53" w:rsidRDefault="00170B94" w:rsidP="00170B94">
      <w:pPr>
        <w:pStyle w:val="Sansinterligne"/>
        <w:jc w:val="both"/>
        <w:rPr>
          <w:rFonts w:ascii="Times" w:hAnsi="Times"/>
          <w:color w:val="3366FF"/>
          <w:sz w:val="24"/>
          <w:szCs w:val="24"/>
        </w:rPr>
      </w:pPr>
      <w:r w:rsidRPr="00102B53">
        <w:rPr>
          <w:rFonts w:ascii="Times" w:hAnsi="Times"/>
          <w:color w:val="3366FF"/>
          <w:sz w:val="24"/>
          <w:szCs w:val="24"/>
        </w:rPr>
        <w:t>Rq : En précipitation, parler de diagramme de prédominance n’a pas de sens car solide et espèces en solution n’appartiennent pas à une seule et même phase.</w:t>
      </w:r>
    </w:p>
    <w:p w14:paraId="5AD5CD02" w14:textId="77777777" w:rsidR="00102B53" w:rsidRDefault="00102B53" w:rsidP="00170B94">
      <w:pPr>
        <w:pStyle w:val="Sansinterligne"/>
        <w:jc w:val="both"/>
        <w:rPr>
          <w:rFonts w:eastAsia="Times New Roman" w:cs="Times New Roman"/>
          <w:color w:val="3366FF"/>
        </w:rPr>
      </w:pPr>
      <w:r w:rsidRPr="00102B53">
        <w:rPr>
          <w:rFonts w:eastAsia="Times New Roman" w:cs="Times New Roman"/>
          <w:color w:val="3366FF"/>
        </w:rPr>
        <w:t>Rq :Cela illustre la loi de Le Chatellier, quand on perturbe le système celui-ci retourne à l’équilibre.</w:t>
      </w:r>
    </w:p>
    <w:p w14:paraId="5726B25F" w14:textId="77777777" w:rsidR="00DA0D36" w:rsidRDefault="00DA0D36" w:rsidP="00170B94">
      <w:pPr>
        <w:pStyle w:val="Sansinterligne"/>
        <w:jc w:val="both"/>
        <w:rPr>
          <w:rFonts w:eastAsia="Times New Roman" w:cs="Times New Roman"/>
          <w:color w:val="3366FF"/>
        </w:rPr>
      </w:pPr>
    </w:p>
    <w:p w14:paraId="0295CEE4" w14:textId="77777777" w:rsidR="00DA0D36" w:rsidRDefault="00DA0D36" w:rsidP="00170B94">
      <w:pPr>
        <w:pStyle w:val="Sansinterligne"/>
        <w:jc w:val="both"/>
        <w:rPr>
          <w:rFonts w:eastAsia="Times New Roman" w:cs="Times New Roman"/>
          <w:color w:val="000000" w:themeColor="text1"/>
          <w:sz w:val="24"/>
        </w:rPr>
      </w:pPr>
      <w:r w:rsidRPr="00DA0D36">
        <w:rPr>
          <w:rFonts w:eastAsia="Times New Roman" w:cs="Times New Roman"/>
          <w:color w:val="000000" w:themeColor="text1"/>
          <w:sz w:val="24"/>
        </w:rPr>
        <w:t xml:space="preserve">On peut poursuivre en raisonnant sur la précipitation </w:t>
      </w:r>
      <w:r>
        <w:rPr>
          <w:rFonts w:eastAsia="Times New Roman" w:cs="Times New Roman"/>
          <w:color w:val="000000" w:themeColor="text1"/>
          <w:sz w:val="24"/>
        </w:rPr>
        <w:t xml:space="preserve">et tracer un diagramme d'existence </w:t>
      </w:r>
      <w:r w:rsidRPr="00DA0D36">
        <w:rPr>
          <w:rFonts w:eastAsia="Times New Roman" w:cs="Times New Roman"/>
          <w:color w:val="000000" w:themeColor="text1"/>
          <w:sz w:val="24"/>
        </w:rPr>
        <w:t xml:space="preserve">: </w:t>
      </w:r>
    </w:p>
    <w:p w14:paraId="482EB547" w14:textId="77777777" w:rsidR="00DA0D36" w:rsidRDefault="00DA0D36" w:rsidP="00170B94">
      <w:pPr>
        <w:pStyle w:val="Sansinterligne"/>
        <w:jc w:val="both"/>
        <w:rPr>
          <w:rFonts w:eastAsia="Times New Roman" w:cs="Times New Roman"/>
          <w:color w:val="000000" w:themeColor="text1"/>
          <w:sz w:val="24"/>
        </w:rPr>
      </w:pPr>
      <w:r w:rsidRPr="00DA0D36">
        <w:rPr>
          <w:rFonts w:eastAsia="Times New Roman" w:cs="Times New Roman"/>
          <w:color w:val="000000" w:themeColor="text1"/>
          <w:sz w:val="24"/>
        </w:rPr>
        <w:t>On imagine une solution contenant des ions Ca2+(aq) et on va ajouter une solution contenant des ions CO</w:t>
      </w:r>
      <w:r w:rsidRPr="00DA0D36">
        <w:rPr>
          <w:rFonts w:eastAsia="Times New Roman" w:cs="Times New Roman"/>
          <w:color w:val="000000" w:themeColor="text1"/>
          <w:sz w:val="24"/>
          <w:vertAlign w:val="subscript"/>
        </w:rPr>
        <w:t>3</w:t>
      </w:r>
      <w:r w:rsidRPr="00DA0D36">
        <w:rPr>
          <w:rFonts w:eastAsia="Times New Roman" w:cs="Times New Roman"/>
          <w:color w:val="000000" w:themeColor="text1"/>
          <w:sz w:val="24"/>
          <w:vertAlign w:val="superscript"/>
        </w:rPr>
        <w:t>2-</w:t>
      </w:r>
      <w:r w:rsidRPr="00DA0D36">
        <w:rPr>
          <w:rFonts w:eastAsia="Times New Roman" w:cs="Times New Roman"/>
          <w:color w:val="000000" w:themeColor="text1"/>
          <w:sz w:val="24"/>
        </w:rPr>
        <w:t xml:space="preserve">(aq). </w:t>
      </w:r>
      <w:r>
        <w:rPr>
          <w:rFonts w:eastAsia="Times New Roman" w:cs="Times New Roman"/>
          <w:color w:val="000000" w:themeColor="text1"/>
          <w:sz w:val="24"/>
        </w:rPr>
        <w:t xml:space="preserve"> Uniquement [CO32- varie] (théoriquement non ... mais on va supposer que la concentration est très concentré, qu'il n'y a pas variation de volume). </w:t>
      </w:r>
      <w:r w:rsidRPr="00DA0D36">
        <w:rPr>
          <w:rFonts w:eastAsia="Times New Roman" w:cs="Times New Roman"/>
          <w:color w:val="000000" w:themeColor="text1"/>
          <w:sz w:val="24"/>
        </w:rPr>
        <w:t>On peut donc selon la concentration en CO32-,</w:t>
      </w:r>
      <w:r w:rsidR="00DD33C7">
        <w:rPr>
          <w:rFonts w:eastAsia="Times New Roman" w:cs="Times New Roman"/>
          <w:color w:val="000000" w:themeColor="text1"/>
          <w:sz w:val="24"/>
        </w:rPr>
        <w:t xml:space="preserve"> pCO3,</w:t>
      </w:r>
      <w:r w:rsidRPr="00DA0D36">
        <w:rPr>
          <w:rFonts w:eastAsia="Times New Roman" w:cs="Times New Roman"/>
          <w:color w:val="000000" w:themeColor="text1"/>
          <w:sz w:val="24"/>
        </w:rPr>
        <w:t xml:space="preserve"> tracer un diagramme indiquant l'existence ou non de solide</w:t>
      </w:r>
      <w:r w:rsidR="00DD33C7">
        <w:rPr>
          <w:rFonts w:eastAsia="Times New Roman" w:cs="Times New Roman"/>
          <w:color w:val="000000" w:themeColor="text1"/>
          <w:sz w:val="24"/>
        </w:rPr>
        <w:t>.</w:t>
      </w:r>
    </w:p>
    <w:p w14:paraId="42ED4454" w14:textId="77777777" w:rsidR="00DA0D36" w:rsidRPr="00DD33C7" w:rsidRDefault="00DA0D36" w:rsidP="00170B94">
      <w:pPr>
        <w:pStyle w:val="Sansinterligne"/>
        <w:jc w:val="both"/>
        <w:rPr>
          <w:rFonts w:eastAsia="Times New Roman" w:cs="Times New Roman"/>
          <w:b/>
          <w:color w:val="000000" w:themeColor="text1"/>
          <w:sz w:val="24"/>
          <w:u w:val="single"/>
        </w:rPr>
      </w:pPr>
      <w:r w:rsidRPr="00DD33C7">
        <w:rPr>
          <w:rFonts w:eastAsia="Times New Roman" w:cs="Times New Roman"/>
          <w:b/>
          <w:color w:val="000000" w:themeColor="text1"/>
          <w:sz w:val="24"/>
          <w:u w:val="single"/>
        </w:rPr>
        <w:t xml:space="preserve">Construction du diagramme : </w:t>
      </w:r>
    </w:p>
    <w:p w14:paraId="23632BB3" w14:textId="77777777" w:rsidR="00DA0D36" w:rsidRDefault="00DA0D36" w:rsidP="00170B94">
      <w:pPr>
        <w:pStyle w:val="Sansinterligne"/>
        <w:jc w:val="both"/>
        <w:rPr>
          <w:rFonts w:eastAsia="Times New Roman" w:cs="Times New Roman"/>
          <w:color w:val="000000" w:themeColor="text1"/>
          <w:sz w:val="24"/>
        </w:rPr>
      </w:pPr>
      <w:r>
        <w:rPr>
          <w:rFonts w:eastAsia="Times New Roman" w:cs="Times New Roman"/>
          <w:color w:val="000000" w:themeColor="text1"/>
          <w:sz w:val="24"/>
        </w:rPr>
        <w:t xml:space="preserve">Initialement j'ai pas de CO32-(aq) on est donc à pI infini, à droite de l'axe. Il n'y a pas de solide puisque le quotient réctionnel est nul ... On ajoute CO3-, pCO3 diminue mais on est toujours à Qr&lt;Ks donc pas de précipité ! </w:t>
      </w:r>
    </w:p>
    <w:p w14:paraId="2E903C0F" w14:textId="77777777" w:rsidR="00DD33C7" w:rsidRPr="00855FEA" w:rsidRDefault="00DD33C7" w:rsidP="00170B94">
      <w:pPr>
        <w:pStyle w:val="Sansinterligne"/>
        <w:jc w:val="both"/>
        <w:rPr>
          <w:rFonts w:eastAsia="Times New Roman" w:cs="Times New Roman"/>
          <w:color w:val="000000" w:themeColor="text1"/>
          <w:sz w:val="24"/>
        </w:rPr>
      </w:pPr>
      <w:r>
        <w:rPr>
          <w:rFonts w:eastAsia="Times New Roman" w:cs="Times New Roman"/>
          <w:color w:val="000000" w:themeColor="text1"/>
          <w:sz w:val="24"/>
        </w:rPr>
        <w:t>Quand on arrive à Qr=[CO32-][Ca2+]=Ks alors il y a équilibre hétérogène, formation du précipité !  A ce moment-ci pCO3=pKs+ log(C</w:t>
      </w:r>
      <w:r>
        <w:rPr>
          <w:rFonts w:eastAsia="Times New Roman" w:cs="Times New Roman"/>
          <w:color w:val="000000" w:themeColor="text1"/>
          <w:sz w:val="24"/>
          <w:vertAlign w:val="subscript"/>
        </w:rPr>
        <w:t>0</w:t>
      </w:r>
      <w:r>
        <w:rPr>
          <w:rFonts w:eastAsia="Times New Roman" w:cs="Times New Roman"/>
          <w:color w:val="000000" w:themeColor="text1"/>
          <w:sz w:val="24"/>
        </w:rPr>
        <w:t>)</w:t>
      </w:r>
      <w:r w:rsidR="00855FEA">
        <w:rPr>
          <w:rFonts w:eastAsia="Times New Roman" w:cs="Times New Roman"/>
          <w:color w:val="000000" w:themeColor="text1"/>
          <w:sz w:val="24"/>
        </w:rPr>
        <w:t xml:space="preserve"> où C</w:t>
      </w:r>
      <w:r w:rsidR="00855FEA">
        <w:rPr>
          <w:rFonts w:eastAsia="Times New Roman" w:cs="Times New Roman"/>
          <w:color w:val="000000" w:themeColor="text1"/>
          <w:sz w:val="24"/>
          <w:vertAlign w:val="subscript"/>
        </w:rPr>
        <w:t>0</w:t>
      </w:r>
      <w:r w:rsidR="00855FEA">
        <w:rPr>
          <w:rFonts w:eastAsia="Times New Roman" w:cs="Times New Roman"/>
          <w:color w:val="000000" w:themeColor="text1"/>
          <w:sz w:val="24"/>
        </w:rPr>
        <w:t>=[Ca</w:t>
      </w:r>
      <w:r w:rsidR="00855FEA">
        <w:rPr>
          <w:rFonts w:eastAsia="Times New Roman" w:cs="Times New Roman"/>
          <w:color w:val="000000" w:themeColor="text1"/>
          <w:sz w:val="24"/>
          <w:vertAlign w:val="superscript"/>
        </w:rPr>
        <w:t>2+</w:t>
      </w:r>
      <w:r w:rsidR="00855FEA">
        <w:rPr>
          <w:rFonts w:eastAsia="Times New Roman" w:cs="Times New Roman"/>
          <w:color w:val="000000" w:themeColor="text1"/>
          <w:sz w:val="24"/>
        </w:rPr>
        <w:t>]</w:t>
      </w:r>
    </w:p>
    <w:p w14:paraId="6E5CD09B" w14:textId="77777777" w:rsidR="00855FEA" w:rsidRDefault="00855FEA" w:rsidP="00170B94">
      <w:pPr>
        <w:pStyle w:val="Sansinterligne"/>
        <w:jc w:val="both"/>
        <w:rPr>
          <w:rFonts w:eastAsia="Times New Roman" w:cs="Times New Roman"/>
          <w:color w:val="000000" w:themeColor="text1"/>
          <w:sz w:val="24"/>
        </w:rPr>
      </w:pPr>
    </w:p>
    <w:p w14:paraId="79BBBD3F" w14:textId="77777777" w:rsidR="00855FEA" w:rsidRDefault="00855FEA" w:rsidP="00170B94">
      <w:pPr>
        <w:pStyle w:val="Sansinterligne"/>
        <w:jc w:val="both"/>
        <w:rPr>
          <w:rFonts w:eastAsia="Times New Roman" w:cs="Times New Roman"/>
          <w:color w:val="000000" w:themeColor="text1"/>
          <w:sz w:val="24"/>
        </w:rPr>
      </w:pPr>
    </w:p>
    <w:p w14:paraId="32580C4E" w14:textId="77777777" w:rsidR="00855FEA" w:rsidRDefault="00855FEA" w:rsidP="00170B94">
      <w:pPr>
        <w:pStyle w:val="Sansinterligne"/>
        <w:jc w:val="both"/>
        <w:rPr>
          <w:rFonts w:eastAsia="Times New Roman" w:cs="Times New Roman"/>
          <w:color w:val="000000" w:themeColor="text1"/>
          <w:sz w:val="24"/>
        </w:rPr>
      </w:pPr>
    </w:p>
    <w:p w14:paraId="76DCCDE5" w14:textId="77777777" w:rsidR="00855FEA" w:rsidRDefault="00855FEA" w:rsidP="00170B94">
      <w:pPr>
        <w:pStyle w:val="Sansinterligne"/>
        <w:jc w:val="both"/>
        <w:rPr>
          <w:rFonts w:eastAsia="Times New Roman" w:cs="Times New Roman"/>
          <w:color w:val="000000" w:themeColor="text1"/>
          <w:sz w:val="24"/>
        </w:rPr>
      </w:pPr>
    </w:p>
    <w:p w14:paraId="0FD3C7ED" w14:textId="77777777" w:rsidR="00DD33C7" w:rsidRPr="00DD33C7" w:rsidRDefault="00DD33C7" w:rsidP="00170B94">
      <w:pPr>
        <w:pStyle w:val="Sansinterligne"/>
        <w:jc w:val="both"/>
        <w:rPr>
          <w:rFonts w:eastAsia="Times New Roman" w:cs="Times New Roman"/>
          <w:color w:val="000000" w:themeColor="text1"/>
          <w:sz w:val="24"/>
        </w:rPr>
      </w:pPr>
    </w:p>
    <w:p w14:paraId="4AA97AC8" w14:textId="1896E33D" w:rsidR="00DA0D36" w:rsidRDefault="007E01C8" w:rsidP="00170B94">
      <w:pPr>
        <w:pStyle w:val="Sansinterligne"/>
        <w:jc w:val="both"/>
        <w:rPr>
          <w:rFonts w:eastAsia="Times New Roman" w:cs="Times New Roman"/>
          <w:color w:val="000000" w:themeColor="text1"/>
          <w:sz w:val="24"/>
        </w:rPr>
      </w:pPr>
      <w:r>
        <w:rPr>
          <w:rFonts w:eastAsia="Times New Roman" w:cs="Times New Roman"/>
          <w:noProof/>
          <w:color w:val="000000" w:themeColor="text1"/>
          <w:sz w:val="24"/>
          <w:lang w:eastAsia="fr-FR"/>
        </w:rPr>
        <w:lastRenderedPageBreak/>
        <mc:AlternateContent>
          <mc:Choice Requires="wps">
            <w:drawing>
              <wp:anchor distT="0" distB="0" distL="114300" distR="114300" simplePos="0" relativeHeight="251665408" behindDoc="0" locked="0" layoutInCell="1" allowOverlap="1" wp14:anchorId="4AD287A9" wp14:editId="3ABDA605">
                <wp:simplePos x="0" y="0"/>
                <wp:positionH relativeFrom="column">
                  <wp:posOffset>1485900</wp:posOffset>
                </wp:positionH>
                <wp:positionV relativeFrom="paragraph">
                  <wp:posOffset>14605</wp:posOffset>
                </wp:positionV>
                <wp:extent cx="1600200" cy="342900"/>
                <wp:effectExtent l="0" t="0" r="1905" b="1905"/>
                <wp:wrapTight wrapText="bothSides">
                  <wp:wrapPolygon edited="0">
                    <wp:start x="0" y="0"/>
                    <wp:lineTo x="21600" y="0"/>
                    <wp:lineTo x="21600" y="21600"/>
                    <wp:lineTo x="0" y="21600"/>
                    <wp:lineTo x="0" y="0"/>
                  </wp:wrapPolygon>
                </wp:wrapTight>
                <wp:docPr id="1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txbx>
                        <w:txbxContent>
                          <w:p w14:paraId="4E2CAF86" w14:textId="77777777" w:rsidR="00915BAD" w:rsidRPr="00DD33C7" w:rsidRDefault="00915BAD" w:rsidP="00DD33C7">
                            <w:pPr>
                              <w:pStyle w:val="Sansinterligne"/>
                              <w:jc w:val="both"/>
                              <w:rPr>
                                <w:rFonts w:eastAsia="Times New Roman" w:cs="Times New Roman"/>
                                <w:color w:val="000000" w:themeColor="text1"/>
                                <w:sz w:val="24"/>
                              </w:rPr>
                            </w:pPr>
                            <w:r>
                              <w:rPr>
                                <w:rFonts w:eastAsia="Times New Roman" w:cs="Times New Roman"/>
                                <w:color w:val="000000" w:themeColor="text1"/>
                                <w:sz w:val="24"/>
                              </w:rPr>
                              <w:t>pCO3=pKs+ log(C</w:t>
                            </w:r>
                            <w:r>
                              <w:rPr>
                                <w:rFonts w:eastAsia="Times New Roman" w:cs="Times New Roman"/>
                                <w:color w:val="000000" w:themeColor="text1"/>
                                <w:sz w:val="24"/>
                                <w:vertAlign w:val="subscript"/>
                              </w:rPr>
                              <w:t>0</w:t>
                            </w:r>
                            <w:r>
                              <w:rPr>
                                <w:rFonts w:eastAsia="Times New Roman" w:cs="Times New Roman"/>
                                <w:color w:val="000000" w:themeColor="text1"/>
                                <w:sz w:val="24"/>
                              </w:rPr>
                              <w:t>)</w:t>
                            </w:r>
                          </w:p>
                          <w:p w14:paraId="235679A8" w14:textId="77777777" w:rsidR="00915BAD" w:rsidRDefault="00915BAD"/>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left:0;text-align:left;margin-left:117pt;margin-top:1.15pt;width:126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" filled="f" stroked="f">
                <v:textbox inset=",7.2pt,,7.2pt">
                  <w:txbxContent>
                    <w:p w14:paraId="4E2CAF86" w14:textId="77777777" w:rsidR="00915BAD" w:rsidRPr="00DD33C7" w:rsidRDefault="00915BAD" w:rsidP="00DD33C7">
                      <w:pPr>
                        <w:pStyle w:val="Sansinterligne"/>
                        <w:jc w:val="both"/>
                        <w:rPr>
                          <w:rFonts w:eastAsia="Times New Roman" w:cs="Times New Roman"/>
                          <w:color w:val="000000" w:themeColor="text1"/>
                          <w:sz w:val="24"/>
                        </w:rPr>
                      </w:pPr>
                      <w:r>
                        <w:rPr>
                          <w:rFonts w:eastAsia="Times New Roman" w:cs="Times New Roman"/>
                          <w:color w:val="000000" w:themeColor="text1"/>
                          <w:sz w:val="24"/>
                        </w:rPr>
                        <w:t>pCO3=pKs+ log(C</w:t>
                      </w:r>
                      <w:r>
                        <w:rPr>
                          <w:rFonts w:eastAsia="Times New Roman" w:cs="Times New Roman"/>
                          <w:color w:val="000000" w:themeColor="text1"/>
                          <w:sz w:val="24"/>
                          <w:vertAlign w:val="subscript"/>
                        </w:rPr>
                        <w:t>0</w:t>
                      </w:r>
                      <w:r>
                        <w:rPr>
                          <w:rFonts w:eastAsia="Times New Roman" w:cs="Times New Roman"/>
                          <w:color w:val="000000" w:themeColor="text1"/>
                          <w:sz w:val="24"/>
                        </w:rPr>
                        <w:t>)</w:t>
                      </w:r>
                    </w:p>
                    <w:p w14:paraId="235679A8" w14:textId="77777777" w:rsidR="00915BAD" w:rsidRDefault="00915BAD"/>
                  </w:txbxContent>
                </v:textbox>
                <w10:wrap type="tight"/>
              </v:shape>
            </w:pict>
          </mc:Fallback>
        </mc:AlternateContent>
      </w:r>
    </w:p>
    <w:p w14:paraId="62D82086" w14:textId="77777777" w:rsidR="00DA0D36" w:rsidRDefault="00DA0D36" w:rsidP="00170B94">
      <w:pPr>
        <w:pStyle w:val="Sansinterligne"/>
        <w:jc w:val="both"/>
        <w:rPr>
          <w:rFonts w:eastAsia="Times New Roman" w:cs="Times New Roman"/>
          <w:color w:val="000000" w:themeColor="text1"/>
          <w:sz w:val="24"/>
        </w:rPr>
      </w:pPr>
    </w:p>
    <w:p w14:paraId="186494AA" w14:textId="7ED688BD" w:rsidR="00DA0D36" w:rsidRDefault="007E01C8" w:rsidP="00170B94">
      <w:pPr>
        <w:pStyle w:val="Sansinterligne"/>
        <w:jc w:val="both"/>
        <w:rPr>
          <w:rFonts w:eastAsia="Times New Roman" w:cs="Times New Roman"/>
          <w:color w:val="000000" w:themeColor="text1"/>
          <w:sz w:val="24"/>
        </w:rPr>
      </w:pPr>
      <w:r>
        <w:rPr>
          <w:rFonts w:eastAsia="Times New Roman" w:cs="Times New Roman"/>
          <w:noProof/>
          <w:color w:val="000000" w:themeColor="text1"/>
          <w:sz w:val="24"/>
          <w:lang w:eastAsia="fr-FR"/>
        </w:rPr>
        <mc:AlternateContent>
          <mc:Choice Requires="wps">
            <w:drawing>
              <wp:anchor distT="0" distB="0" distL="114300" distR="114300" simplePos="0" relativeHeight="251664384" behindDoc="0" locked="0" layoutInCell="1" allowOverlap="1" wp14:anchorId="09AB450D" wp14:editId="5BC06459">
                <wp:simplePos x="0" y="0"/>
                <wp:positionH relativeFrom="column">
                  <wp:posOffset>342900</wp:posOffset>
                </wp:positionH>
                <wp:positionV relativeFrom="paragraph">
                  <wp:posOffset>93345</wp:posOffset>
                </wp:positionV>
                <wp:extent cx="1600200" cy="457200"/>
                <wp:effectExtent l="0" t="0" r="1905" b="1905"/>
                <wp:wrapThrough wrapText="bothSides">
                  <wp:wrapPolygon edited="0">
                    <wp:start x="0" y="0"/>
                    <wp:lineTo x="21600" y="0"/>
                    <wp:lineTo x="21600" y="21600"/>
                    <wp:lineTo x="0" y="21600"/>
                    <wp:lineTo x="0" y="0"/>
                  </wp:wrapPolygon>
                </wp:wrapThrough>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txbx>
                        <w:txbxContent>
                          <w:p w14:paraId="73E7098D" w14:textId="77777777" w:rsidR="00915BAD" w:rsidRDefault="00915BAD" w:rsidP="00DA0D36">
                            <w:r>
                              <w:t>CaCO3 (s) existe Q&gt;Ks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27pt;margin-top:7.35pt;width:126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" filled="f" stroked="f">
                <v:textbox inset=",7.2pt,,7.2pt">
                  <w:txbxContent>
                    <w:p w14:paraId="73E7098D" w14:textId="77777777" w:rsidR="00915BAD" w:rsidRDefault="00915BAD" w:rsidP="00DA0D36">
                      <w:r>
                        <w:t>CaCO3 (s) existe Q&gt;Ks</w:t>
                      </w:r>
                    </w:p>
                  </w:txbxContent>
                </v:textbox>
                <w10:wrap type="through"/>
              </v:shape>
            </w:pict>
          </mc:Fallback>
        </mc:AlternateContent>
      </w:r>
      <w:r>
        <w:rPr>
          <w:rFonts w:eastAsia="Times New Roman" w:cs="Times New Roman"/>
          <w:noProof/>
          <w:color w:val="000000" w:themeColor="text1"/>
          <w:sz w:val="24"/>
          <w:lang w:eastAsia="fr-FR"/>
        </w:rPr>
        <mc:AlternateContent>
          <mc:Choice Requires="wps">
            <w:drawing>
              <wp:anchor distT="0" distB="0" distL="114300" distR="114300" simplePos="0" relativeHeight="251663360" behindDoc="0" locked="0" layoutInCell="1" allowOverlap="1" wp14:anchorId="0A84B15C" wp14:editId="3E401F29">
                <wp:simplePos x="0" y="0"/>
                <wp:positionH relativeFrom="column">
                  <wp:posOffset>2400300</wp:posOffset>
                </wp:positionH>
                <wp:positionV relativeFrom="paragraph">
                  <wp:posOffset>43180</wp:posOffset>
                </wp:positionV>
                <wp:extent cx="1485900" cy="342900"/>
                <wp:effectExtent l="0" t="0" r="1905" b="1270"/>
                <wp:wrapTight wrapText="bothSides">
                  <wp:wrapPolygon edited="0">
                    <wp:start x="0" y="0"/>
                    <wp:lineTo x="21600" y="0"/>
                    <wp:lineTo x="21600" y="21600"/>
                    <wp:lineTo x="0" y="21600"/>
                    <wp:lineTo x="0" y="0"/>
                  </wp:wrapPolygon>
                </wp:wrapTight>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txbx>
                        <w:txbxContent>
                          <w:p w14:paraId="7784DF23" w14:textId="77777777" w:rsidR="00915BAD" w:rsidRDefault="00915BAD">
                            <w:r>
                              <w:t>Pas de précipité Q&lt;Ks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left:0;text-align:left;margin-left:189pt;margin-top:3.4pt;width:117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" filled="f" stroked="f">
                <v:textbox inset=",7.2pt,,7.2pt">
                  <w:txbxContent>
                    <w:p w14:paraId="7784DF23" w14:textId="77777777" w:rsidR="00915BAD" w:rsidRDefault="00915BAD">
                      <w:r>
                        <w:t>Pas de précipité Q&lt;Ks</w:t>
                      </w:r>
                    </w:p>
                  </w:txbxContent>
                </v:textbox>
                <w10:wrap type="tight"/>
              </v:shape>
            </w:pict>
          </mc:Fallback>
        </mc:AlternateContent>
      </w:r>
    </w:p>
    <w:p w14:paraId="65A80B62" w14:textId="165F06A5" w:rsidR="00DA0D36" w:rsidRDefault="007E01C8" w:rsidP="00170B94">
      <w:pPr>
        <w:pStyle w:val="Sansinterligne"/>
        <w:jc w:val="both"/>
        <w:rPr>
          <w:rFonts w:eastAsia="Times New Roman" w:cs="Times New Roman"/>
          <w:color w:val="000000" w:themeColor="text1"/>
          <w:sz w:val="24"/>
        </w:rPr>
      </w:pPr>
      <w:r>
        <w:rPr>
          <w:rFonts w:eastAsia="Times New Roman" w:cs="Times New Roman"/>
          <w:noProof/>
          <w:color w:val="000000" w:themeColor="text1"/>
          <w:sz w:val="24"/>
          <w:lang w:eastAsia="fr-FR"/>
        </w:rPr>
        <mc:AlternateContent>
          <mc:Choice Requires="wps">
            <w:drawing>
              <wp:anchor distT="0" distB="0" distL="114300" distR="114300" simplePos="0" relativeHeight="251661312" behindDoc="0" locked="0" layoutInCell="1" allowOverlap="1" wp14:anchorId="1F94BB4A" wp14:editId="20346DA5">
                <wp:simplePos x="0" y="0"/>
                <wp:positionH relativeFrom="column">
                  <wp:posOffset>3657600</wp:posOffset>
                </wp:positionH>
                <wp:positionV relativeFrom="paragraph">
                  <wp:posOffset>71755</wp:posOffset>
                </wp:positionV>
                <wp:extent cx="1028700" cy="571500"/>
                <wp:effectExtent l="0" t="0" r="1905" b="1905"/>
                <wp:wrapTight wrapText="bothSides">
                  <wp:wrapPolygon edited="0">
                    <wp:start x="0" y="0"/>
                    <wp:lineTo x="21600" y="0"/>
                    <wp:lineTo x="21600" y="21600"/>
                    <wp:lineTo x="0" y="21600"/>
                    <wp:lineTo x="0" y="0"/>
                  </wp:wrapPolygon>
                </wp:wrapTight>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txbx>
                        <w:txbxContent>
                          <w:p w14:paraId="58CED02D" w14:textId="77777777" w:rsidR="00915BAD" w:rsidRDefault="00915BAD">
                            <w:r>
                              <w:t>pCO3</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9" type="#_x0000_t202" style="position:absolute;left:0;text-align:left;margin-left:4in;margin-top:5.65pt;width:81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" filled="f" stroked="f">
                <v:textbox inset=",7.2pt,,7.2pt">
                  <w:txbxContent>
                    <w:p w14:paraId="58CED02D" w14:textId="77777777" w:rsidR="00915BAD" w:rsidRDefault="00915BAD">
                      <w:r>
                        <w:t>pCO3</w:t>
                      </w:r>
                    </w:p>
                  </w:txbxContent>
                </v:textbox>
                <w10:wrap type="tight"/>
              </v:shape>
            </w:pict>
          </mc:Fallback>
        </mc:AlternateContent>
      </w:r>
    </w:p>
    <w:p w14:paraId="7AC98F55" w14:textId="5FE264F0" w:rsidR="00DA0D36" w:rsidRDefault="007E01C8" w:rsidP="00170B94">
      <w:pPr>
        <w:pStyle w:val="Sansinterligne"/>
        <w:jc w:val="both"/>
        <w:rPr>
          <w:rFonts w:eastAsia="Times New Roman" w:cs="Times New Roman"/>
          <w:color w:val="000000" w:themeColor="text1"/>
          <w:sz w:val="24"/>
        </w:rPr>
      </w:pPr>
      <w:r>
        <w:rPr>
          <w:noProof/>
          <w:lang w:eastAsia="fr-FR"/>
        </w:rPr>
        <mc:AlternateContent>
          <mc:Choice Requires="wps">
            <w:drawing>
              <wp:anchor distT="0" distB="0" distL="114299" distR="114299" simplePos="0" relativeHeight="251662336" behindDoc="0" locked="0" layoutInCell="1" allowOverlap="1" wp14:anchorId="27E1C772" wp14:editId="5CA5CE26">
                <wp:simplePos x="0" y="0"/>
                <wp:positionH relativeFrom="column">
                  <wp:posOffset>2057399</wp:posOffset>
                </wp:positionH>
                <wp:positionV relativeFrom="paragraph">
                  <wp:posOffset>28575</wp:posOffset>
                </wp:positionV>
                <wp:extent cx="0" cy="114300"/>
                <wp:effectExtent l="50800" t="25400" r="76200" b="88900"/>
                <wp:wrapNone/>
                <wp:docPr id="9" name="Connecteur droit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14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Connecteur droit 4" o:spid="_x0000_s1026" style="position:absolute;z-index:251662336;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page;mso-height-relative:page" from="162pt,2.25pt" to="162pt,11.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" strokecolor="#4f81bd [3204]" strokeweight="2pt">
                <v:shadow on="t" opacity="24903f" mv:blur="40000f" origin=",.5" offset="0,20000emu"/>
                <o:lock v:ext="edit" shapetype="f"/>
              </v:line>
            </w:pict>
          </mc:Fallback>
        </mc:AlternateContent>
      </w:r>
      <w:r>
        <w:rPr>
          <w:noProof/>
          <w:lang w:eastAsia="fr-FR"/>
        </w:rPr>
        <mc:AlternateContent>
          <mc:Choice Requires="wps">
            <w:drawing>
              <wp:anchor distT="4294967295" distB="4294967295" distL="114300" distR="114300" simplePos="0" relativeHeight="251660288" behindDoc="0" locked="0" layoutInCell="1" allowOverlap="1" wp14:anchorId="1BAD37C8" wp14:editId="6C320013">
                <wp:simplePos x="0" y="0"/>
                <wp:positionH relativeFrom="column">
                  <wp:posOffset>571500</wp:posOffset>
                </wp:positionH>
                <wp:positionV relativeFrom="paragraph">
                  <wp:posOffset>121919</wp:posOffset>
                </wp:positionV>
                <wp:extent cx="2971800" cy="0"/>
                <wp:effectExtent l="0" t="101600" r="25400" b="177800"/>
                <wp:wrapNone/>
                <wp:docPr id="8" name="Connecteur droit avec flèch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71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Connecteur droit avec flèche 3" o:spid="_x0000_s1026" type="#_x0000_t32" style="position:absolute;margin-left:45pt;margin-top:9.6pt;width:234pt;height:0;z-index:2516602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" strokecolor="#4f81bd [3204]" strokeweight="2pt">
                <v:stroke endarrow="open"/>
                <v:shadow on="t" opacity="24903f" mv:blur="40000f" origin=",.5" offset="0,20000emu"/>
                <o:lock v:ext="edit" shapetype="f"/>
              </v:shape>
            </w:pict>
          </mc:Fallback>
        </mc:AlternateContent>
      </w:r>
    </w:p>
    <w:p w14:paraId="218C9CD4" w14:textId="77777777" w:rsidR="00DA0D36" w:rsidRDefault="00DA0D36" w:rsidP="00170B94">
      <w:pPr>
        <w:pStyle w:val="Sansinterligne"/>
        <w:jc w:val="both"/>
        <w:rPr>
          <w:rFonts w:eastAsia="Times New Roman" w:cs="Times New Roman"/>
          <w:color w:val="000000" w:themeColor="text1"/>
          <w:sz w:val="24"/>
          <w:vertAlign w:val="superscript"/>
        </w:rPr>
      </w:pPr>
    </w:p>
    <w:p w14:paraId="2A6928B0" w14:textId="77777777" w:rsidR="00DA0D36" w:rsidRDefault="00DA0D36" w:rsidP="00170B94">
      <w:pPr>
        <w:pStyle w:val="Sansinterligne"/>
        <w:jc w:val="both"/>
        <w:rPr>
          <w:rFonts w:eastAsia="Times New Roman" w:cs="Times New Roman"/>
          <w:color w:val="000000" w:themeColor="text1"/>
          <w:sz w:val="24"/>
          <w:vertAlign w:val="superscript"/>
        </w:rPr>
      </w:pPr>
    </w:p>
    <w:p w14:paraId="1F4AC035" w14:textId="77777777" w:rsidR="00170B94" w:rsidRPr="00372C05" w:rsidRDefault="00170B94" w:rsidP="00D44EB6">
      <w:pPr>
        <w:pStyle w:val="Sansinterligne"/>
        <w:jc w:val="both"/>
        <w:rPr>
          <w:rFonts w:ascii="Times" w:hAnsi="Times"/>
          <w:sz w:val="24"/>
          <w:szCs w:val="24"/>
        </w:rPr>
      </w:pPr>
    </w:p>
    <w:p w14:paraId="11BC63AF" w14:textId="77777777" w:rsidR="0059248F" w:rsidRDefault="0059248F" w:rsidP="00D44EB6">
      <w:pPr>
        <w:pStyle w:val="Sansinterligne"/>
        <w:jc w:val="both"/>
        <w:rPr>
          <w:rFonts w:ascii="Times" w:hAnsi="Times"/>
          <w:color w:val="0000FF"/>
          <w:sz w:val="24"/>
          <w:szCs w:val="24"/>
        </w:rPr>
      </w:pPr>
      <w:r w:rsidRPr="0059248F">
        <w:rPr>
          <w:rFonts w:ascii="Times" w:hAnsi="Times"/>
          <w:color w:val="0000FF"/>
          <w:sz w:val="24"/>
          <w:szCs w:val="24"/>
        </w:rPr>
        <w:t xml:space="preserve">Rq </w:t>
      </w:r>
      <w:r>
        <w:rPr>
          <w:rFonts w:ascii="Times" w:hAnsi="Times"/>
          <w:color w:val="0000FF"/>
          <w:sz w:val="24"/>
          <w:szCs w:val="24"/>
        </w:rPr>
        <w:t xml:space="preserve">: Les solutions qu'on pourait ajouter ça pourrait être CaCl2 chlorure de calcium et du carbonate de sodium par exemple. Attention pq Chlorure de sodium peut se former aussi ! Ouais mais on peut mettre NaCl précipite pour des concentrations bien plus élevées ! </w:t>
      </w:r>
    </w:p>
    <w:p w14:paraId="0348ED6C" w14:textId="77777777" w:rsidR="0059248F" w:rsidRDefault="0059248F" w:rsidP="00D44EB6">
      <w:pPr>
        <w:pStyle w:val="Sansinterligne"/>
        <w:jc w:val="both"/>
        <w:rPr>
          <w:rFonts w:ascii="Times" w:hAnsi="Times"/>
          <w:color w:val="0000FF"/>
          <w:sz w:val="24"/>
          <w:szCs w:val="24"/>
        </w:rPr>
      </w:pPr>
    </w:p>
    <w:p w14:paraId="1FC8E83B" w14:textId="77777777" w:rsidR="0059248F" w:rsidRPr="0059248F" w:rsidRDefault="0059248F" w:rsidP="00D44EB6">
      <w:pPr>
        <w:pStyle w:val="Sansinterligne"/>
        <w:jc w:val="both"/>
        <w:rPr>
          <w:rFonts w:ascii="Times" w:hAnsi="Times"/>
          <w:color w:val="0000FF"/>
          <w:sz w:val="24"/>
          <w:szCs w:val="24"/>
        </w:rPr>
      </w:pPr>
      <w:r>
        <w:rPr>
          <w:rFonts w:ascii="Times" w:hAnsi="Times"/>
          <w:color w:val="0000FF"/>
          <w:sz w:val="24"/>
          <w:szCs w:val="24"/>
        </w:rPr>
        <w:t xml:space="preserve">Ce diagramme on peut le lire dans le sens de la première expérience </w:t>
      </w:r>
    </w:p>
    <w:p w14:paraId="7981E86A" w14:textId="77777777" w:rsidR="0059248F" w:rsidRDefault="0059248F" w:rsidP="00D44EB6">
      <w:pPr>
        <w:pStyle w:val="Sansinterligne"/>
        <w:jc w:val="both"/>
        <w:rPr>
          <w:rFonts w:ascii="Times" w:hAnsi="Times"/>
          <w:color w:val="4F6228" w:themeColor="accent3" w:themeShade="80"/>
          <w:sz w:val="24"/>
          <w:szCs w:val="24"/>
          <w:u w:val="single"/>
        </w:rPr>
      </w:pPr>
    </w:p>
    <w:p w14:paraId="07BE1835" w14:textId="77777777" w:rsidR="00DD33C7" w:rsidRPr="00855FEA" w:rsidRDefault="00D44EB6" w:rsidP="00D44EB6">
      <w:pPr>
        <w:pStyle w:val="Sansinterligne"/>
        <w:jc w:val="both"/>
        <w:rPr>
          <w:rFonts w:ascii="Times" w:hAnsi="Times"/>
          <w:b/>
          <w:color w:val="008000"/>
          <w:sz w:val="24"/>
          <w:szCs w:val="24"/>
        </w:rPr>
      </w:pPr>
      <w:r w:rsidRPr="00855FEA">
        <w:rPr>
          <w:rFonts w:ascii="Times" w:hAnsi="Times"/>
          <w:b/>
          <w:color w:val="008000"/>
          <w:sz w:val="24"/>
          <w:szCs w:val="24"/>
          <w:u w:val="single"/>
        </w:rPr>
        <w:t>Transition :</w:t>
      </w:r>
      <w:r w:rsidRPr="00855FEA">
        <w:rPr>
          <w:rFonts w:ascii="Times" w:hAnsi="Times"/>
          <w:b/>
          <w:color w:val="008000"/>
          <w:sz w:val="24"/>
          <w:szCs w:val="24"/>
        </w:rPr>
        <w:t xml:space="preserve"> </w:t>
      </w:r>
      <w:r w:rsidR="00DD33C7" w:rsidRPr="00855FEA">
        <w:rPr>
          <w:rFonts w:ascii="Times" w:hAnsi="Times"/>
          <w:b/>
          <w:color w:val="008000"/>
          <w:sz w:val="24"/>
          <w:szCs w:val="24"/>
        </w:rPr>
        <w:t xml:space="preserve"> On constate donc que Ks n'est pas le meilleur outils pour dire si oui o</w:t>
      </w:r>
      <w:r w:rsidR="0059248F" w:rsidRPr="00855FEA">
        <w:rPr>
          <w:rFonts w:ascii="Times" w:hAnsi="Times"/>
          <w:b/>
          <w:color w:val="008000"/>
          <w:sz w:val="24"/>
          <w:szCs w:val="24"/>
        </w:rPr>
        <w:t xml:space="preserve">u non il s'est formé du solide, puisque cela dépend de la concentration . </w:t>
      </w:r>
    </w:p>
    <w:p w14:paraId="22B359BC" w14:textId="77777777" w:rsidR="0059248F" w:rsidRPr="00855FEA" w:rsidRDefault="0059248F" w:rsidP="00D44EB6">
      <w:pPr>
        <w:pStyle w:val="Sansinterligne"/>
        <w:jc w:val="both"/>
        <w:rPr>
          <w:rFonts w:ascii="Times" w:hAnsi="Times"/>
          <w:b/>
          <w:color w:val="008000"/>
          <w:sz w:val="24"/>
          <w:szCs w:val="24"/>
        </w:rPr>
      </w:pPr>
    </w:p>
    <w:p w14:paraId="558648C7" w14:textId="77777777" w:rsidR="0059248F" w:rsidRPr="00855FEA" w:rsidRDefault="0059248F" w:rsidP="00D44EB6">
      <w:pPr>
        <w:pStyle w:val="Sansinterligne"/>
        <w:jc w:val="both"/>
        <w:rPr>
          <w:rFonts w:ascii="Times" w:hAnsi="Times"/>
          <w:b/>
          <w:color w:val="008000"/>
          <w:sz w:val="24"/>
          <w:szCs w:val="24"/>
        </w:rPr>
      </w:pPr>
      <w:r w:rsidRPr="00855FEA">
        <w:rPr>
          <w:rFonts w:ascii="Times" w:hAnsi="Times"/>
          <w:b/>
          <w:color w:val="008000"/>
          <w:sz w:val="24"/>
          <w:szCs w:val="24"/>
        </w:rPr>
        <w:t>OU</w:t>
      </w:r>
    </w:p>
    <w:p w14:paraId="1BA2DF13" w14:textId="77777777" w:rsidR="0059248F" w:rsidRPr="006C1DE5" w:rsidRDefault="006C1DE5" w:rsidP="00D44EB6">
      <w:pPr>
        <w:pStyle w:val="Sansinterligne"/>
        <w:jc w:val="both"/>
        <w:rPr>
          <w:rFonts w:ascii="Times" w:hAnsi="Times"/>
          <w:b/>
          <w:color w:val="008000"/>
          <w:sz w:val="24"/>
          <w:szCs w:val="24"/>
          <w:u w:val="single"/>
        </w:rPr>
      </w:pPr>
      <w:r w:rsidRPr="006C1DE5">
        <w:rPr>
          <w:rFonts w:ascii="Times" w:hAnsi="Times"/>
          <w:b/>
          <w:color w:val="008000"/>
          <w:sz w:val="24"/>
          <w:szCs w:val="24"/>
          <w:u w:val="single"/>
        </w:rPr>
        <w:t xml:space="preserve">Transition : celle-ci est mieux </w:t>
      </w:r>
    </w:p>
    <w:p w14:paraId="52549B24" w14:textId="77777777" w:rsidR="00D44EB6" w:rsidRPr="00855FEA" w:rsidRDefault="0059248F" w:rsidP="00D44EB6">
      <w:pPr>
        <w:pStyle w:val="Sansinterligne"/>
        <w:jc w:val="both"/>
        <w:rPr>
          <w:rFonts w:eastAsia="Times New Roman" w:cs="Times New Roman"/>
          <w:b/>
          <w:color w:val="008000"/>
          <w:sz w:val="23"/>
          <w:szCs w:val="23"/>
        </w:rPr>
      </w:pPr>
      <w:r w:rsidRPr="00855FEA">
        <w:rPr>
          <w:rFonts w:eastAsia="Times New Roman" w:cs="Times New Roman"/>
          <w:b/>
          <w:color w:val="008000"/>
          <w:sz w:val="23"/>
          <w:szCs w:val="23"/>
        </w:rPr>
        <w:t xml:space="preserve">On va revenir, à notre situation </w:t>
      </w:r>
      <w:r w:rsidR="00855FEA" w:rsidRPr="00855FEA">
        <w:rPr>
          <w:rFonts w:eastAsia="Times New Roman" w:cs="Times New Roman"/>
          <w:b/>
          <w:color w:val="008000"/>
          <w:sz w:val="23"/>
          <w:szCs w:val="23"/>
        </w:rPr>
        <w:t>déclenchant</w:t>
      </w:r>
      <w:r w:rsidRPr="00855FEA">
        <w:rPr>
          <w:rFonts w:eastAsia="Times New Roman" w:cs="Times New Roman"/>
          <w:b/>
          <w:color w:val="008000"/>
          <w:sz w:val="23"/>
          <w:szCs w:val="23"/>
        </w:rPr>
        <w:t xml:space="preserve">, je mets le solide carbonate de calcium dans l'eau, comment quantifier la quantité de solide qui se dissout dans une solution </w:t>
      </w:r>
      <w:r w:rsidR="00855FEA">
        <w:rPr>
          <w:rFonts w:eastAsia="Times New Roman" w:cs="Times New Roman"/>
          <w:b/>
          <w:color w:val="008000"/>
          <w:sz w:val="23"/>
          <w:szCs w:val="23"/>
        </w:rPr>
        <w:t>et comment faire le lien avec  la description de l’équilibre que l'on vient de faire et le nouvel outils qu'on a (Ks) ?</w:t>
      </w:r>
    </w:p>
    <w:p w14:paraId="12D0999C" w14:textId="77777777" w:rsidR="0059248F" w:rsidRDefault="0059248F" w:rsidP="00D44EB6">
      <w:pPr>
        <w:pStyle w:val="Sansinterligne"/>
        <w:jc w:val="both"/>
        <w:rPr>
          <w:rFonts w:eastAsia="Times New Roman" w:cs="Times New Roman"/>
          <w:sz w:val="23"/>
          <w:szCs w:val="23"/>
        </w:rPr>
      </w:pPr>
    </w:p>
    <w:p w14:paraId="67A1ADDE" w14:textId="77777777" w:rsidR="0059248F" w:rsidRPr="00372C05" w:rsidRDefault="0059248F" w:rsidP="00D44EB6">
      <w:pPr>
        <w:pStyle w:val="Sansinterligne"/>
        <w:jc w:val="both"/>
        <w:rPr>
          <w:rFonts w:ascii="Times" w:hAnsi="Times"/>
          <w:sz w:val="24"/>
          <w:szCs w:val="24"/>
        </w:rPr>
      </w:pPr>
    </w:p>
    <w:p w14:paraId="40980054" w14:textId="77777777" w:rsidR="00572B17" w:rsidRDefault="00855FEA" w:rsidP="00855FEA">
      <w:pPr>
        <w:pStyle w:val="Sansinterligne"/>
        <w:ind w:left="360"/>
        <w:jc w:val="both"/>
        <w:rPr>
          <w:rFonts w:ascii="Times" w:hAnsi="Times"/>
          <w:b/>
          <w:color w:val="FF0000"/>
          <w:sz w:val="24"/>
          <w:szCs w:val="24"/>
          <w:u w:val="single"/>
        </w:rPr>
      </w:pPr>
      <w:r>
        <w:rPr>
          <w:rFonts w:ascii="Times" w:hAnsi="Times"/>
          <w:b/>
          <w:color w:val="FF0000"/>
          <w:sz w:val="24"/>
          <w:szCs w:val="24"/>
          <w:u w:val="single"/>
        </w:rPr>
        <w:t xml:space="preserve">I.3 </w:t>
      </w:r>
      <w:r w:rsidR="00572B17" w:rsidRPr="00372C05">
        <w:rPr>
          <w:rFonts w:ascii="Times" w:hAnsi="Times"/>
          <w:b/>
          <w:color w:val="FF0000"/>
          <w:sz w:val="24"/>
          <w:szCs w:val="24"/>
          <w:u w:val="single"/>
        </w:rPr>
        <w:t>Solubilité d’une espèce</w:t>
      </w:r>
    </w:p>
    <w:p w14:paraId="225178D3" w14:textId="77777777" w:rsidR="00855FEA" w:rsidRPr="00372C05" w:rsidRDefault="00855FEA" w:rsidP="00855FEA">
      <w:pPr>
        <w:pStyle w:val="Sansinterligne"/>
        <w:ind w:left="360"/>
        <w:jc w:val="both"/>
        <w:rPr>
          <w:rFonts w:ascii="Times" w:hAnsi="Times"/>
          <w:b/>
          <w:color w:val="FF0000"/>
          <w:sz w:val="24"/>
          <w:szCs w:val="24"/>
          <w:u w:val="single"/>
        </w:rPr>
      </w:pPr>
    </w:p>
    <w:p w14:paraId="2A94F61E" w14:textId="77777777" w:rsidR="00931E91" w:rsidRPr="00372C05" w:rsidRDefault="006906D4" w:rsidP="00931E91">
      <w:pPr>
        <w:pStyle w:val="Sansinterligne"/>
        <w:jc w:val="both"/>
        <w:rPr>
          <w:rFonts w:ascii="Times" w:hAnsi="Times"/>
          <w:b/>
          <w:sz w:val="24"/>
          <w:szCs w:val="24"/>
        </w:rPr>
      </w:pPr>
      <w:r>
        <w:rPr>
          <w:rFonts w:ascii="Times" w:hAnsi="Times"/>
          <w:b/>
          <w:sz w:val="24"/>
          <w:szCs w:val="24"/>
          <w:highlight w:val="yellow"/>
        </w:rPr>
        <w:t>[1</w:t>
      </w:r>
      <w:r w:rsidR="001753E2" w:rsidRPr="00372C05">
        <w:rPr>
          <w:rFonts w:ascii="Times" w:hAnsi="Times"/>
          <w:b/>
          <w:sz w:val="24"/>
          <w:szCs w:val="24"/>
          <w:highlight w:val="yellow"/>
        </w:rPr>
        <w:t>]p471 et [10]p750</w:t>
      </w:r>
    </w:p>
    <w:p w14:paraId="2FB2B0F8" w14:textId="77777777" w:rsidR="00931E91" w:rsidRPr="00372C05" w:rsidRDefault="00D44EB6" w:rsidP="00931E91">
      <w:pPr>
        <w:pStyle w:val="Sansinterligne"/>
        <w:jc w:val="both"/>
        <w:rPr>
          <w:rFonts w:ascii="Times" w:hAnsi="Times"/>
          <w:sz w:val="24"/>
          <w:szCs w:val="24"/>
        </w:rPr>
      </w:pPr>
      <w:r w:rsidRPr="00372C05">
        <w:rPr>
          <w:rFonts w:ascii="Times" w:hAnsi="Times"/>
          <w:sz w:val="24"/>
          <w:szCs w:val="24"/>
        </w:rPr>
        <w:t>On veut quantifier la quantité de solide que l’on peut dissoudre avant d’arriver dans le domaine d’existence : on regarde la quantité de CaCO3 dissous dans la solution. Pour généraliser : c’est la solubilité.</w:t>
      </w:r>
    </w:p>
    <w:p w14:paraId="753BEC4A" w14:textId="77777777" w:rsidR="00931E91" w:rsidRPr="00372C05" w:rsidRDefault="00931E91" w:rsidP="00931E91">
      <w:pPr>
        <w:pStyle w:val="Sansinterligne"/>
        <w:jc w:val="both"/>
        <w:rPr>
          <w:rFonts w:ascii="Times" w:hAnsi="Times"/>
          <w:sz w:val="24"/>
          <w:szCs w:val="24"/>
        </w:rPr>
      </w:pPr>
    </w:p>
    <w:p w14:paraId="16E4B6B1" w14:textId="77777777" w:rsidR="00931E91" w:rsidRDefault="00D44EB6" w:rsidP="00931E91">
      <w:pPr>
        <w:pStyle w:val="Sansinterligne"/>
        <w:jc w:val="both"/>
        <w:rPr>
          <w:rFonts w:ascii="Times" w:hAnsi="Times"/>
          <w:b/>
          <w:sz w:val="24"/>
          <w:szCs w:val="24"/>
        </w:rPr>
      </w:pPr>
      <w:r w:rsidRPr="00372C05">
        <w:rPr>
          <w:rFonts w:ascii="Times" w:hAnsi="Times"/>
          <w:sz w:val="24"/>
          <w:szCs w:val="24"/>
          <w:u w:val="single"/>
        </w:rPr>
        <w:t>Définition :</w:t>
      </w:r>
      <w:r w:rsidRPr="00372C05">
        <w:rPr>
          <w:rFonts w:ascii="Times" w:hAnsi="Times"/>
          <w:sz w:val="24"/>
          <w:szCs w:val="24"/>
        </w:rPr>
        <w:t xml:space="preserve"> </w:t>
      </w:r>
      <w:r w:rsidRPr="00372C05">
        <w:rPr>
          <w:rFonts w:ascii="Times" w:hAnsi="Times"/>
          <w:b/>
          <w:sz w:val="24"/>
          <w:szCs w:val="24"/>
        </w:rPr>
        <w:t>solubilité </w:t>
      </w:r>
      <w:r w:rsidR="00855FEA">
        <w:rPr>
          <w:rFonts w:ascii="Times" w:hAnsi="Times"/>
          <w:b/>
          <w:sz w:val="24"/>
          <w:szCs w:val="24"/>
        </w:rPr>
        <w:t>notée s</w:t>
      </w:r>
      <w:r w:rsidRPr="00372C05">
        <w:rPr>
          <w:rFonts w:ascii="Times" w:hAnsi="Times"/>
          <w:b/>
          <w:sz w:val="24"/>
          <w:szCs w:val="24"/>
        </w:rPr>
        <w:t xml:space="preserve">: quantité maximale de soluté que l’on peut dissoudre dans 1L de solvant à une température donné. Elle s’exprime </w:t>
      </w:r>
      <w:r w:rsidR="00791E12" w:rsidRPr="00372C05">
        <w:rPr>
          <w:rFonts w:ascii="Times" w:hAnsi="Times"/>
          <w:b/>
          <w:sz w:val="24"/>
          <w:szCs w:val="24"/>
        </w:rPr>
        <w:t>en mol/L ou de façon massique g/L.</w:t>
      </w:r>
    </w:p>
    <w:p w14:paraId="5F4155AD" w14:textId="77777777" w:rsidR="00855FEA" w:rsidRPr="00372C05" w:rsidRDefault="00855FEA" w:rsidP="00931E91">
      <w:pPr>
        <w:pStyle w:val="Sansinterligne"/>
        <w:jc w:val="both"/>
        <w:rPr>
          <w:rFonts w:ascii="Times" w:hAnsi="Times"/>
          <w:b/>
          <w:sz w:val="24"/>
          <w:szCs w:val="24"/>
        </w:rPr>
      </w:pPr>
      <w:r>
        <w:rPr>
          <w:rFonts w:ascii="Times" w:hAnsi="Times"/>
          <w:b/>
          <w:sz w:val="24"/>
          <w:szCs w:val="24"/>
        </w:rPr>
        <w:t>Déjà donnée en intro ...</w:t>
      </w:r>
    </w:p>
    <w:p w14:paraId="6880C295" w14:textId="77777777" w:rsidR="002B022C" w:rsidRDefault="002B022C" w:rsidP="00931E91">
      <w:pPr>
        <w:pStyle w:val="Sansinterligne"/>
        <w:jc w:val="both"/>
        <w:rPr>
          <w:rFonts w:ascii="Times" w:hAnsi="Times"/>
          <w:sz w:val="24"/>
          <w:szCs w:val="24"/>
        </w:rPr>
      </w:pPr>
    </w:p>
    <w:p w14:paraId="2EB5CE2F" w14:textId="77777777" w:rsidR="00855FEA" w:rsidRDefault="00855FEA" w:rsidP="00931E91">
      <w:pPr>
        <w:pStyle w:val="Sansinterligne"/>
        <w:jc w:val="both"/>
        <w:rPr>
          <w:rFonts w:ascii="Times" w:hAnsi="Times"/>
          <w:sz w:val="24"/>
          <w:szCs w:val="24"/>
        </w:rPr>
      </w:pPr>
      <w:r>
        <w:rPr>
          <w:rFonts w:ascii="Times" w:hAnsi="Times"/>
          <w:sz w:val="24"/>
          <w:szCs w:val="24"/>
        </w:rPr>
        <w:t xml:space="preserve">On introduit alors CaCO3 dans de l'eau pure jusqu'à ce qu'on ait une solution saturée ; </w:t>
      </w:r>
    </w:p>
    <w:p w14:paraId="0FB3A4D0" w14:textId="77777777" w:rsidR="00855FEA" w:rsidRDefault="00855FEA" w:rsidP="00931E91">
      <w:pPr>
        <w:pStyle w:val="Sansinterligne"/>
        <w:jc w:val="both"/>
        <w:rPr>
          <w:rFonts w:ascii="Times" w:hAnsi="Times"/>
          <w:sz w:val="24"/>
          <w:szCs w:val="24"/>
        </w:rPr>
      </w:pPr>
    </w:p>
    <w:p w14:paraId="79C67AD4" w14:textId="77777777" w:rsidR="00855FEA" w:rsidRDefault="00855FEA" w:rsidP="00931E91">
      <w:pPr>
        <w:pStyle w:val="Sansinterligne"/>
        <w:jc w:val="both"/>
        <w:rPr>
          <w:rFonts w:ascii="Times" w:hAnsi="Times"/>
          <w:sz w:val="24"/>
          <w:szCs w:val="24"/>
        </w:rPr>
      </w:pPr>
      <w:r>
        <w:rPr>
          <w:rFonts w:ascii="Times" w:hAnsi="Times"/>
          <w:sz w:val="24"/>
          <w:szCs w:val="24"/>
        </w:rPr>
        <w:t>CaCO3(s)  = Ca</w:t>
      </w:r>
      <w:r w:rsidRPr="00855FEA">
        <w:rPr>
          <w:rFonts w:ascii="Times" w:hAnsi="Times"/>
          <w:sz w:val="24"/>
          <w:szCs w:val="24"/>
          <w:vertAlign w:val="superscript"/>
        </w:rPr>
        <w:t>2+</w:t>
      </w:r>
      <w:r>
        <w:rPr>
          <w:rFonts w:ascii="Times" w:hAnsi="Times"/>
          <w:sz w:val="24"/>
          <w:szCs w:val="24"/>
        </w:rPr>
        <w:t>(aq)   + CO</w:t>
      </w:r>
      <w:r w:rsidRPr="00855FEA">
        <w:rPr>
          <w:rFonts w:ascii="Times" w:hAnsi="Times"/>
          <w:sz w:val="24"/>
          <w:szCs w:val="24"/>
          <w:vertAlign w:val="subscript"/>
        </w:rPr>
        <w:t>3</w:t>
      </w:r>
      <w:r w:rsidRPr="00855FEA">
        <w:rPr>
          <w:rFonts w:ascii="Times" w:hAnsi="Times"/>
          <w:sz w:val="24"/>
          <w:szCs w:val="24"/>
          <w:vertAlign w:val="superscript"/>
        </w:rPr>
        <w:t>2-</w:t>
      </w:r>
      <w:r>
        <w:rPr>
          <w:rFonts w:ascii="Times" w:hAnsi="Times"/>
          <w:sz w:val="24"/>
          <w:szCs w:val="24"/>
        </w:rPr>
        <w:t xml:space="preserve"> (aq)</w:t>
      </w:r>
    </w:p>
    <w:p w14:paraId="4E630ADB" w14:textId="77777777" w:rsidR="00855FEA" w:rsidRDefault="00855FEA" w:rsidP="00931E91">
      <w:pPr>
        <w:pStyle w:val="Sansinterligne"/>
        <w:jc w:val="both"/>
        <w:rPr>
          <w:rFonts w:ascii="Times" w:hAnsi="Times"/>
          <w:sz w:val="24"/>
          <w:szCs w:val="24"/>
        </w:rPr>
      </w:pPr>
    </w:p>
    <w:p w14:paraId="48A44681" w14:textId="77777777" w:rsidR="00855FEA" w:rsidRDefault="00855FEA" w:rsidP="00931E91">
      <w:pPr>
        <w:pStyle w:val="Sansinterligne"/>
        <w:jc w:val="both"/>
        <w:rPr>
          <w:rFonts w:ascii="Times" w:hAnsi="Times"/>
          <w:sz w:val="24"/>
          <w:szCs w:val="24"/>
        </w:rPr>
      </w:pPr>
      <w:r>
        <w:rPr>
          <w:rFonts w:ascii="Times" w:hAnsi="Times"/>
          <w:sz w:val="24"/>
          <w:szCs w:val="24"/>
        </w:rPr>
        <w:t xml:space="preserve">Excès </w:t>
      </w:r>
      <w:r>
        <w:rPr>
          <w:rFonts w:ascii="Times" w:hAnsi="Times"/>
          <w:sz w:val="24"/>
          <w:szCs w:val="24"/>
        </w:rPr>
        <w:tab/>
      </w:r>
      <w:r>
        <w:rPr>
          <w:rFonts w:ascii="Times" w:hAnsi="Times"/>
          <w:sz w:val="24"/>
          <w:szCs w:val="24"/>
        </w:rPr>
        <w:tab/>
        <w:t>s</w:t>
      </w:r>
      <w:r>
        <w:rPr>
          <w:rFonts w:ascii="Times" w:hAnsi="Times"/>
          <w:sz w:val="24"/>
          <w:szCs w:val="24"/>
        </w:rPr>
        <w:tab/>
        <w:t xml:space="preserve">      s</w:t>
      </w:r>
    </w:p>
    <w:p w14:paraId="61319F9F" w14:textId="77777777" w:rsidR="00855FEA" w:rsidRDefault="00855FEA" w:rsidP="00931E91">
      <w:pPr>
        <w:pStyle w:val="Sansinterligne"/>
        <w:jc w:val="both"/>
        <w:rPr>
          <w:rFonts w:ascii="Times" w:hAnsi="Times"/>
          <w:sz w:val="24"/>
          <w:szCs w:val="24"/>
        </w:rPr>
      </w:pPr>
    </w:p>
    <w:p w14:paraId="47C59205" w14:textId="77777777" w:rsidR="00931E91" w:rsidRDefault="00855FEA" w:rsidP="00931E91">
      <w:pPr>
        <w:pStyle w:val="Sansinterligne"/>
        <w:jc w:val="both"/>
        <w:rPr>
          <w:rFonts w:ascii="Times" w:hAnsi="Times"/>
          <w:sz w:val="24"/>
          <w:szCs w:val="24"/>
        </w:rPr>
      </w:pPr>
      <w:r>
        <w:rPr>
          <w:rFonts w:ascii="Times" w:hAnsi="Times"/>
          <w:sz w:val="24"/>
          <w:szCs w:val="24"/>
        </w:rPr>
        <w:t>On a donc à l'équilibre Ks=s</w:t>
      </w:r>
      <w:r>
        <w:rPr>
          <w:rFonts w:ascii="Times" w:hAnsi="Times"/>
          <w:sz w:val="24"/>
          <w:szCs w:val="24"/>
          <w:vertAlign w:val="superscript"/>
        </w:rPr>
        <w:t xml:space="preserve">2 </w:t>
      </w:r>
      <w:r>
        <w:rPr>
          <w:rFonts w:ascii="Times" w:hAnsi="Times"/>
          <w:sz w:val="24"/>
          <w:szCs w:val="24"/>
        </w:rPr>
        <w:t>donc s= RACINE(</w:t>
      </w:r>
      <w:r w:rsidR="00DE202A">
        <w:rPr>
          <w:rFonts w:ascii="Times" w:hAnsi="Times"/>
          <w:sz w:val="24"/>
          <w:szCs w:val="24"/>
        </w:rPr>
        <w:t>Ks</w:t>
      </w:r>
      <w:r>
        <w:rPr>
          <w:rFonts w:ascii="Times" w:hAnsi="Times"/>
          <w:sz w:val="24"/>
          <w:szCs w:val="24"/>
        </w:rPr>
        <w:t>)</w:t>
      </w:r>
      <w:r w:rsidR="00DE202A">
        <w:rPr>
          <w:rFonts w:ascii="Times" w:hAnsi="Times"/>
          <w:sz w:val="24"/>
          <w:szCs w:val="24"/>
        </w:rPr>
        <w:t xml:space="preserve">  = 6,9 .10</w:t>
      </w:r>
      <w:r w:rsidR="00DE202A">
        <w:rPr>
          <w:rFonts w:ascii="Times" w:hAnsi="Times"/>
          <w:sz w:val="24"/>
          <w:szCs w:val="24"/>
          <w:vertAlign w:val="superscript"/>
        </w:rPr>
        <w:t>-5</w:t>
      </w:r>
      <w:r w:rsidR="00DE202A">
        <w:rPr>
          <w:rFonts w:ascii="Times" w:hAnsi="Times"/>
          <w:sz w:val="24"/>
          <w:szCs w:val="24"/>
        </w:rPr>
        <w:t xml:space="preserve"> mol/L</w:t>
      </w:r>
    </w:p>
    <w:p w14:paraId="017F9BF1" w14:textId="77777777" w:rsidR="001052C7" w:rsidRDefault="001052C7" w:rsidP="00931E91">
      <w:pPr>
        <w:pStyle w:val="Sansinterligne"/>
        <w:jc w:val="both"/>
        <w:rPr>
          <w:rFonts w:ascii="Times" w:hAnsi="Times"/>
          <w:sz w:val="24"/>
          <w:szCs w:val="24"/>
        </w:rPr>
      </w:pPr>
    </w:p>
    <w:p w14:paraId="178E2307" w14:textId="77777777" w:rsidR="001052C7" w:rsidRDefault="001052C7" w:rsidP="001052C7">
      <w:pPr>
        <w:pStyle w:val="Sansinterligne"/>
        <w:jc w:val="both"/>
        <w:rPr>
          <w:rFonts w:ascii="Times" w:hAnsi="Times"/>
          <w:sz w:val="24"/>
          <w:szCs w:val="24"/>
        </w:rPr>
      </w:pPr>
      <w:r>
        <w:rPr>
          <w:rFonts w:ascii="Times" w:hAnsi="Times"/>
          <w:sz w:val="24"/>
          <w:szCs w:val="24"/>
        </w:rPr>
        <w:t xml:space="preserve">Voila donc la solubilité du carbonate de calcium (argonite). Il s'agit donc de la quantité maximale de solide que l'on peut dissoudre dans 1L d'eau. </w:t>
      </w:r>
    </w:p>
    <w:p w14:paraId="42E2790B" w14:textId="77777777" w:rsidR="001052C7" w:rsidRDefault="001052C7" w:rsidP="00931E91">
      <w:pPr>
        <w:pStyle w:val="Sansinterligne"/>
        <w:jc w:val="both"/>
        <w:rPr>
          <w:rFonts w:ascii="Times" w:hAnsi="Times"/>
          <w:sz w:val="24"/>
          <w:szCs w:val="24"/>
        </w:rPr>
      </w:pPr>
    </w:p>
    <w:p w14:paraId="054A7480" w14:textId="77777777" w:rsidR="001052C7" w:rsidRPr="00DE202A" w:rsidRDefault="001052C7" w:rsidP="00931E91">
      <w:pPr>
        <w:pStyle w:val="Sansinterligne"/>
        <w:jc w:val="both"/>
        <w:rPr>
          <w:rFonts w:ascii="Times" w:hAnsi="Times"/>
          <w:sz w:val="24"/>
          <w:szCs w:val="24"/>
        </w:rPr>
      </w:pPr>
    </w:p>
    <w:p w14:paraId="14641809" w14:textId="77777777" w:rsidR="001052C7" w:rsidRDefault="00DE202A" w:rsidP="00931E91">
      <w:pPr>
        <w:pStyle w:val="Sansinterligne"/>
        <w:jc w:val="both"/>
        <w:rPr>
          <w:rFonts w:ascii="Times" w:hAnsi="Times"/>
          <w:sz w:val="24"/>
          <w:szCs w:val="24"/>
        </w:rPr>
      </w:pPr>
      <w:r>
        <w:rPr>
          <w:rFonts w:ascii="Times" w:hAnsi="Times"/>
          <w:sz w:val="24"/>
          <w:szCs w:val="24"/>
        </w:rPr>
        <w:lastRenderedPageBreak/>
        <w:t>Attention cette formule dépend du cristal ionique utilisé (selon le coefficient stoechiométrique)</w:t>
      </w:r>
      <w:r w:rsidR="001052C7">
        <w:rPr>
          <w:rFonts w:ascii="Times" w:hAnsi="Times"/>
          <w:sz w:val="24"/>
          <w:szCs w:val="24"/>
        </w:rPr>
        <w:t xml:space="preserve"> :</w:t>
      </w:r>
      <w:r w:rsidR="001052C7">
        <w:rPr>
          <w:rFonts w:eastAsia="Times New Roman" w:cs="Times New Roman"/>
        </w:rPr>
        <w:t>la stœchiométrie a un impact sur la solubilité.</w:t>
      </w:r>
    </w:p>
    <w:p w14:paraId="5EFADA53" w14:textId="77777777" w:rsidR="001052C7" w:rsidRDefault="001052C7" w:rsidP="00931E91">
      <w:pPr>
        <w:pStyle w:val="Sansinterligne"/>
        <w:jc w:val="both"/>
        <w:rPr>
          <w:rFonts w:ascii="Times" w:hAnsi="Times"/>
          <w:sz w:val="24"/>
          <w:szCs w:val="24"/>
        </w:rPr>
      </w:pPr>
    </w:p>
    <w:p w14:paraId="58967FD0" w14:textId="77777777" w:rsidR="00931E91" w:rsidRPr="00372C05" w:rsidRDefault="00931E91" w:rsidP="00931E91">
      <w:pPr>
        <w:pStyle w:val="Sansinterligne"/>
        <w:jc w:val="both"/>
        <w:rPr>
          <w:rFonts w:ascii="Times" w:hAnsi="Times"/>
          <w:sz w:val="24"/>
          <w:szCs w:val="24"/>
        </w:rPr>
      </w:pPr>
    </w:p>
    <w:p w14:paraId="20B22A5A" w14:textId="77777777" w:rsidR="00931E91" w:rsidRPr="00372C05" w:rsidRDefault="002B022C" w:rsidP="00931E91">
      <w:pPr>
        <w:pStyle w:val="Sansinterligne"/>
        <w:jc w:val="both"/>
        <w:rPr>
          <w:rFonts w:ascii="Times" w:hAnsi="Times"/>
          <w:sz w:val="24"/>
          <w:szCs w:val="24"/>
        </w:rPr>
      </w:pPr>
      <w:r w:rsidRPr="00372C05">
        <w:rPr>
          <w:rFonts w:ascii="Times" w:hAnsi="Times"/>
          <w:sz w:val="24"/>
          <w:szCs w:val="24"/>
          <w:u w:val="single"/>
        </w:rPr>
        <w:t>Remarque :</w:t>
      </w:r>
      <w:r w:rsidRPr="00372C05">
        <w:rPr>
          <w:rFonts w:ascii="Times" w:hAnsi="Times"/>
          <w:sz w:val="24"/>
          <w:szCs w:val="24"/>
        </w:rPr>
        <w:t xml:space="preserve"> il faut bien faire la différence entre solubilité qui est une grandeur mesurable qui dépe</w:t>
      </w:r>
      <w:r w:rsidR="000754BC" w:rsidRPr="00372C05">
        <w:rPr>
          <w:rFonts w:ascii="Times" w:hAnsi="Times"/>
          <w:sz w:val="24"/>
          <w:szCs w:val="24"/>
        </w:rPr>
        <w:t>nd de la composition du système</w:t>
      </w:r>
      <w:r w:rsidRPr="00372C05">
        <w:rPr>
          <w:rFonts w:ascii="Times" w:hAnsi="Times"/>
          <w:sz w:val="24"/>
          <w:szCs w:val="24"/>
        </w:rPr>
        <w:t>, et le produit de solubilité qui est une grandeur thermodynamique dépendant uniquement de la température T.</w:t>
      </w:r>
    </w:p>
    <w:p w14:paraId="6E0F85BA" w14:textId="77777777" w:rsidR="00931E91" w:rsidRPr="00372C05" w:rsidRDefault="00931E91" w:rsidP="00931E91">
      <w:pPr>
        <w:pStyle w:val="Sansinterligne"/>
        <w:jc w:val="both"/>
        <w:rPr>
          <w:rFonts w:ascii="Times" w:hAnsi="Times"/>
          <w:sz w:val="24"/>
          <w:szCs w:val="24"/>
        </w:rPr>
      </w:pPr>
    </w:p>
    <w:p w14:paraId="648A11E6" w14:textId="77777777" w:rsidR="00931E91" w:rsidRPr="00372C05" w:rsidRDefault="00931E91" w:rsidP="00931E91">
      <w:pPr>
        <w:pStyle w:val="Sansinterligne"/>
        <w:jc w:val="both"/>
        <w:rPr>
          <w:rFonts w:ascii="Times" w:hAnsi="Times"/>
          <w:sz w:val="24"/>
          <w:szCs w:val="24"/>
        </w:rPr>
      </w:pPr>
    </w:p>
    <w:p w14:paraId="1FDDA2F6" w14:textId="77777777" w:rsidR="00931E91" w:rsidRPr="006C1DE5" w:rsidRDefault="002B022C" w:rsidP="00931E91">
      <w:pPr>
        <w:pStyle w:val="Sansinterligne"/>
        <w:jc w:val="both"/>
        <w:rPr>
          <w:rFonts w:ascii="Times" w:hAnsi="Times"/>
          <w:sz w:val="24"/>
          <w:szCs w:val="24"/>
        </w:rPr>
      </w:pPr>
      <w:r w:rsidRPr="006C1DE5">
        <w:rPr>
          <w:rFonts w:ascii="Times" w:hAnsi="Times"/>
          <w:sz w:val="24"/>
          <w:szCs w:val="24"/>
        </w:rPr>
        <w:t>On fait le c</w:t>
      </w:r>
      <w:r w:rsidR="006C1DE5" w:rsidRPr="006C1DE5">
        <w:rPr>
          <w:rFonts w:ascii="Times" w:hAnsi="Times"/>
          <w:sz w:val="24"/>
          <w:szCs w:val="24"/>
        </w:rPr>
        <w:t>alcul pour l’acide benzoïque :</w:t>
      </w:r>
    </w:p>
    <w:p w14:paraId="14C17B41" w14:textId="77777777" w:rsidR="006C1DE5" w:rsidRDefault="006C1DE5" w:rsidP="00931E91">
      <w:pPr>
        <w:pStyle w:val="Sansinterligne"/>
        <w:jc w:val="both"/>
        <w:rPr>
          <w:rFonts w:ascii="Times" w:hAnsi="Times"/>
          <w:sz w:val="24"/>
          <w:szCs w:val="24"/>
        </w:rPr>
      </w:pPr>
      <w:r>
        <w:rPr>
          <w:rFonts w:ascii="Times" w:hAnsi="Times"/>
          <w:sz w:val="24"/>
          <w:szCs w:val="24"/>
        </w:rPr>
        <w:t>PhCOOH(s) = PhCOOH(aq)</w:t>
      </w:r>
    </w:p>
    <w:p w14:paraId="5DA235D1" w14:textId="77777777" w:rsidR="006C1DE5" w:rsidRDefault="006C1DE5" w:rsidP="00931E91">
      <w:pPr>
        <w:pStyle w:val="Sansinterligne"/>
        <w:jc w:val="both"/>
        <w:rPr>
          <w:rFonts w:ascii="Times" w:hAnsi="Times"/>
          <w:sz w:val="24"/>
          <w:szCs w:val="24"/>
        </w:rPr>
      </w:pPr>
      <w:r>
        <w:rPr>
          <w:rFonts w:ascii="Times" w:hAnsi="Times"/>
          <w:sz w:val="24"/>
          <w:szCs w:val="24"/>
        </w:rPr>
        <w:t>Ici s =Ks</w:t>
      </w:r>
    </w:p>
    <w:p w14:paraId="3ABEA4B7" w14:textId="799B1598" w:rsidR="007E01C8" w:rsidRDefault="007E01C8" w:rsidP="00931E91">
      <w:pPr>
        <w:pStyle w:val="Sansinterligne"/>
        <w:jc w:val="both"/>
        <w:rPr>
          <w:rFonts w:ascii="Times" w:hAnsi="Times"/>
          <w:sz w:val="24"/>
          <w:szCs w:val="24"/>
        </w:rPr>
      </w:pPr>
      <w:r>
        <w:rPr>
          <w:rFonts w:ascii="Times" w:hAnsi="Times"/>
          <w:sz w:val="24"/>
          <w:szCs w:val="24"/>
        </w:rPr>
        <w:t xml:space="preserve">On peut d'ailleurs déterminer expérimentalement cette valeur ! Plusieurs méthode s'offre à nous voici la démarche expérimentale : </w:t>
      </w:r>
    </w:p>
    <w:p w14:paraId="32F77E86" w14:textId="77777777" w:rsidR="006C1DE5" w:rsidRPr="00372C05" w:rsidRDefault="006C1DE5" w:rsidP="00931E91">
      <w:pPr>
        <w:pStyle w:val="Sansinterligne"/>
        <w:jc w:val="both"/>
        <w:rPr>
          <w:rFonts w:ascii="Times" w:hAnsi="Times"/>
          <w:sz w:val="24"/>
          <w:szCs w:val="24"/>
        </w:rPr>
      </w:pPr>
    </w:p>
    <w:p w14:paraId="5BBDAE39" w14:textId="77777777" w:rsidR="00931E91" w:rsidRPr="00372C05" w:rsidRDefault="002B022C" w:rsidP="00931E91">
      <w:pPr>
        <w:pStyle w:val="Sansinterligne"/>
        <w:jc w:val="both"/>
        <w:rPr>
          <w:rFonts w:ascii="Times" w:hAnsi="Times"/>
          <w:color w:val="E36C0A" w:themeColor="accent6" w:themeShade="BF"/>
          <w:sz w:val="24"/>
          <w:szCs w:val="24"/>
        </w:rPr>
      </w:pPr>
      <w:r w:rsidRPr="00372C05">
        <w:rPr>
          <w:rFonts w:ascii="Times" w:hAnsi="Times"/>
          <w:color w:val="E36C0A" w:themeColor="accent6" w:themeShade="BF"/>
          <w:sz w:val="24"/>
          <w:szCs w:val="24"/>
          <w:u w:val="single"/>
        </w:rPr>
        <w:t xml:space="preserve">Expérience : </w:t>
      </w:r>
      <w:r w:rsidRPr="00372C05">
        <w:rPr>
          <w:rFonts w:ascii="Times" w:hAnsi="Times"/>
          <w:color w:val="E36C0A" w:themeColor="accent6" w:themeShade="BF"/>
          <w:sz w:val="24"/>
          <w:szCs w:val="24"/>
        </w:rPr>
        <w:t>Détermination de s pour obtenir Ks de l’acide benzoïque.</w:t>
      </w:r>
    </w:p>
    <w:p w14:paraId="3911C206" w14:textId="77777777" w:rsidR="007E01C8" w:rsidRDefault="001753E2" w:rsidP="00931E91">
      <w:pPr>
        <w:pStyle w:val="Sansinterligne"/>
        <w:jc w:val="both"/>
        <w:rPr>
          <w:rFonts w:ascii="Times" w:hAnsi="Times"/>
          <w:b/>
          <w:sz w:val="24"/>
          <w:szCs w:val="24"/>
        </w:rPr>
      </w:pPr>
      <w:r w:rsidRPr="00372C05">
        <w:rPr>
          <w:rFonts w:ascii="Times" w:hAnsi="Times"/>
          <w:b/>
          <w:sz w:val="24"/>
          <w:szCs w:val="24"/>
          <w:highlight w:val="yellow"/>
        </w:rPr>
        <w:t>[3]p106</w:t>
      </w:r>
      <w:r w:rsidR="006C1DE5">
        <w:rPr>
          <w:rFonts w:ascii="Times" w:hAnsi="Times"/>
          <w:b/>
          <w:sz w:val="24"/>
          <w:szCs w:val="24"/>
        </w:rPr>
        <w:t xml:space="preserve"> LC 20 On </w:t>
      </w:r>
      <w:r w:rsidR="007E01C8">
        <w:rPr>
          <w:rFonts w:ascii="Times" w:hAnsi="Times"/>
          <w:b/>
          <w:sz w:val="24"/>
          <w:szCs w:val="24"/>
        </w:rPr>
        <w:t>le fait avec le Excel et éventuellement Dosaqueux !</w:t>
      </w:r>
    </w:p>
    <w:p w14:paraId="16D1AEDB" w14:textId="1A932688" w:rsidR="00931E91" w:rsidRPr="00372C05" w:rsidRDefault="007E01C8" w:rsidP="00931E91">
      <w:pPr>
        <w:pStyle w:val="Sansinterligne"/>
        <w:jc w:val="both"/>
        <w:rPr>
          <w:rFonts w:ascii="Times" w:hAnsi="Times"/>
          <w:b/>
          <w:sz w:val="24"/>
          <w:szCs w:val="24"/>
        </w:rPr>
      </w:pPr>
      <w:r>
        <w:rPr>
          <w:rFonts w:ascii="Times" w:hAnsi="Times"/>
          <w:b/>
          <w:sz w:val="24"/>
          <w:szCs w:val="24"/>
        </w:rPr>
        <w:t xml:space="preserve">On a le Excel sous la main, prendre les valeurs du bouquin !  </w:t>
      </w:r>
      <w:r w:rsidR="006C1DE5">
        <w:rPr>
          <w:rFonts w:ascii="Times" w:hAnsi="Times"/>
          <w:b/>
          <w:sz w:val="24"/>
          <w:szCs w:val="24"/>
        </w:rPr>
        <w:t xml:space="preserve"> </w:t>
      </w:r>
    </w:p>
    <w:p w14:paraId="052DBB7D" w14:textId="77777777" w:rsidR="00931E91" w:rsidRPr="00372C05" w:rsidRDefault="00931E91" w:rsidP="00931E91">
      <w:pPr>
        <w:pStyle w:val="Sansinterligne"/>
        <w:jc w:val="both"/>
        <w:rPr>
          <w:rFonts w:ascii="Times" w:hAnsi="Times"/>
          <w:sz w:val="24"/>
          <w:szCs w:val="24"/>
        </w:rPr>
      </w:pPr>
    </w:p>
    <w:p w14:paraId="467E592A" w14:textId="77777777" w:rsidR="002B022C" w:rsidRPr="00DE202A" w:rsidRDefault="002B022C" w:rsidP="00931E91">
      <w:pPr>
        <w:pStyle w:val="Sansinterligne"/>
        <w:jc w:val="both"/>
        <w:rPr>
          <w:rFonts w:ascii="Times" w:hAnsi="Times"/>
          <w:b/>
          <w:color w:val="008000"/>
          <w:sz w:val="24"/>
          <w:szCs w:val="24"/>
        </w:rPr>
      </w:pPr>
      <w:r w:rsidRPr="00DE202A">
        <w:rPr>
          <w:rFonts w:ascii="Times" w:hAnsi="Times"/>
          <w:b/>
          <w:color w:val="008000"/>
          <w:sz w:val="24"/>
          <w:szCs w:val="24"/>
          <w:u w:val="single"/>
        </w:rPr>
        <w:t>Transition :</w:t>
      </w:r>
      <w:r w:rsidRPr="00DE202A">
        <w:rPr>
          <w:rFonts w:ascii="Times" w:hAnsi="Times"/>
          <w:b/>
          <w:color w:val="008000"/>
          <w:sz w:val="24"/>
          <w:szCs w:val="24"/>
        </w:rPr>
        <w:t xml:space="preserve"> Comment influer sur la solubilité ? Elle est contrôlée par Ks (qui ne dépend que de T), mais </w:t>
      </w:r>
      <w:r w:rsidR="006C1DE5">
        <w:rPr>
          <w:rFonts w:ascii="Times" w:hAnsi="Times"/>
          <w:b/>
          <w:color w:val="008000"/>
          <w:sz w:val="24"/>
          <w:szCs w:val="24"/>
        </w:rPr>
        <w:t xml:space="preserve">peut dépendre aussi des espèces en solution. </w:t>
      </w:r>
      <w:r w:rsidRPr="00DE202A">
        <w:rPr>
          <w:rFonts w:ascii="Times" w:hAnsi="Times"/>
          <w:b/>
          <w:color w:val="008000"/>
          <w:sz w:val="24"/>
          <w:szCs w:val="24"/>
        </w:rPr>
        <w:t xml:space="preserve"> Voyons quelques exemples (non exhaustifs).</w:t>
      </w:r>
    </w:p>
    <w:p w14:paraId="782F8748" w14:textId="77777777" w:rsidR="00931E91" w:rsidRPr="00372C05" w:rsidRDefault="00931E91" w:rsidP="00931E91">
      <w:pPr>
        <w:pStyle w:val="Sansinterligne"/>
        <w:jc w:val="both"/>
        <w:rPr>
          <w:rFonts w:ascii="Times" w:hAnsi="Times"/>
          <w:sz w:val="24"/>
          <w:szCs w:val="24"/>
        </w:rPr>
      </w:pPr>
    </w:p>
    <w:p w14:paraId="5265CBFE" w14:textId="77777777" w:rsidR="00572B17" w:rsidRPr="00372C05" w:rsidRDefault="00572B17" w:rsidP="0079679E">
      <w:pPr>
        <w:pStyle w:val="Sansinterligne"/>
        <w:numPr>
          <w:ilvl w:val="0"/>
          <w:numId w:val="2"/>
        </w:numPr>
        <w:jc w:val="both"/>
        <w:rPr>
          <w:rFonts w:ascii="Times" w:hAnsi="Times"/>
          <w:b/>
          <w:color w:val="FF0000"/>
          <w:sz w:val="24"/>
          <w:szCs w:val="24"/>
          <w:u w:val="single"/>
        </w:rPr>
      </w:pPr>
      <w:r w:rsidRPr="00372C05">
        <w:rPr>
          <w:rFonts w:ascii="Times" w:hAnsi="Times"/>
          <w:b/>
          <w:color w:val="FF0000"/>
          <w:sz w:val="24"/>
          <w:szCs w:val="24"/>
          <w:u w:val="single"/>
        </w:rPr>
        <w:t>Facteurs d’influence</w:t>
      </w:r>
    </w:p>
    <w:p w14:paraId="264FAC69" w14:textId="77777777" w:rsidR="00572B17" w:rsidRPr="00372C05" w:rsidRDefault="00572B17" w:rsidP="00572B17">
      <w:pPr>
        <w:pStyle w:val="Sansinterligne"/>
        <w:numPr>
          <w:ilvl w:val="0"/>
          <w:numId w:val="4"/>
        </w:numPr>
        <w:ind w:left="851" w:hanging="491"/>
        <w:jc w:val="both"/>
        <w:rPr>
          <w:rFonts w:ascii="Times" w:hAnsi="Times"/>
          <w:b/>
          <w:color w:val="FF0000"/>
          <w:sz w:val="24"/>
          <w:szCs w:val="24"/>
          <w:u w:val="single"/>
        </w:rPr>
      </w:pPr>
      <w:r w:rsidRPr="00372C05">
        <w:rPr>
          <w:rFonts w:ascii="Times" w:hAnsi="Times"/>
          <w:b/>
          <w:color w:val="FF0000"/>
          <w:sz w:val="24"/>
          <w:szCs w:val="24"/>
          <w:u w:val="single"/>
        </w:rPr>
        <w:t>La température</w:t>
      </w:r>
    </w:p>
    <w:p w14:paraId="59960984" w14:textId="77777777" w:rsidR="00931E91" w:rsidRPr="00372C05" w:rsidRDefault="00931E91" w:rsidP="0000208A">
      <w:pPr>
        <w:pStyle w:val="Sansinterligne"/>
        <w:jc w:val="both"/>
        <w:rPr>
          <w:rFonts w:ascii="Times" w:hAnsi="Times"/>
          <w:sz w:val="24"/>
          <w:szCs w:val="24"/>
        </w:rPr>
      </w:pPr>
    </w:p>
    <w:p w14:paraId="6BF7F0D5" w14:textId="77777777" w:rsidR="000E4DEE" w:rsidRPr="00372C05" w:rsidRDefault="000E4DEE" w:rsidP="0000208A">
      <w:pPr>
        <w:autoSpaceDE w:val="0"/>
        <w:autoSpaceDN w:val="0"/>
        <w:adjustRightInd w:val="0"/>
        <w:jc w:val="both"/>
        <w:rPr>
          <w:rFonts w:ascii="Times" w:hAnsi="Times" w:cs="LMRoman10-Regular"/>
          <w:color w:val="365F91" w:themeColor="accent1" w:themeShade="BF"/>
          <w:sz w:val="24"/>
          <w:szCs w:val="24"/>
        </w:rPr>
      </w:pPr>
      <w:r w:rsidRPr="00372C05">
        <w:rPr>
          <w:rFonts w:ascii="Times" w:hAnsi="Times"/>
          <w:color w:val="365F91" w:themeColor="accent1" w:themeShade="BF"/>
          <w:sz w:val="24"/>
          <w:szCs w:val="24"/>
          <w:u w:val="single"/>
        </w:rPr>
        <w:t xml:space="preserve">Rq : </w:t>
      </w:r>
      <w:r w:rsidRPr="00372C05">
        <w:rPr>
          <w:rFonts w:ascii="Times" w:hAnsi="Times" w:cs="LMRoman10-Regular"/>
          <w:color w:val="365F91" w:themeColor="accent1" w:themeShade="BF"/>
          <w:sz w:val="24"/>
          <w:szCs w:val="24"/>
        </w:rPr>
        <w:t>dans les programmes, la thermochimie est vue après la solubilité ! On ne peut donc</w:t>
      </w:r>
      <w:r w:rsidR="0000208A" w:rsidRPr="00372C05">
        <w:rPr>
          <w:rFonts w:ascii="Times" w:hAnsi="Times" w:cs="LMRoman10-Regular"/>
          <w:color w:val="365F91" w:themeColor="accent1" w:themeShade="BF"/>
          <w:sz w:val="24"/>
          <w:szCs w:val="24"/>
        </w:rPr>
        <w:t xml:space="preserve"> </w:t>
      </w:r>
      <w:r w:rsidRPr="00372C05">
        <w:rPr>
          <w:rFonts w:ascii="Times" w:hAnsi="Times" w:cs="LMRoman10-Regular"/>
          <w:color w:val="365F91" w:themeColor="accent1" w:themeShade="BF"/>
          <w:sz w:val="24"/>
          <w:szCs w:val="24"/>
        </w:rPr>
        <w:t>pas utiliser la loi de Van’t Hoff (à savoir redémontrer à partir de l’approximation d’Ellingham).</w:t>
      </w:r>
    </w:p>
    <w:p w14:paraId="21DEFA17" w14:textId="77777777" w:rsidR="00931E91" w:rsidRPr="00372C05" w:rsidRDefault="000E4DEE" w:rsidP="0000208A">
      <w:pPr>
        <w:pStyle w:val="Sansinterligne"/>
        <w:jc w:val="both"/>
        <w:rPr>
          <w:rFonts w:ascii="Times" w:hAnsi="Times"/>
          <w:color w:val="365F91" w:themeColor="accent1" w:themeShade="BF"/>
          <w:sz w:val="24"/>
          <w:szCs w:val="24"/>
          <w:u w:val="single"/>
        </w:rPr>
      </w:pPr>
      <w:r w:rsidRPr="00372C05">
        <w:rPr>
          <w:rFonts w:ascii="Times" w:hAnsi="Times" w:cs="LMRoman10-Regular"/>
          <w:color w:val="365F91" w:themeColor="accent1" w:themeShade="BF"/>
          <w:sz w:val="24"/>
          <w:szCs w:val="24"/>
        </w:rPr>
        <w:t>En revanche on peut faire une approche qualitative.</w:t>
      </w:r>
    </w:p>
    <w:p w14:paraId="022D0E9D" w14:textId="77777777" w:rsidR="00931E91" w:rsidRPr="00372C05" w:rsidRDefault="00931E91" w:rsidP="0000208A">
      <w:pPr>
        <w:pStyle w:val="Sansinterligne"/>
        <w:jc w:val="both"/>
        <w:rPr>
          <w:rFonts w:ascii="Times" w:hAnsi="Times"/>
          <w:color w:val="365F91" w:themeColor="accent1" w:themeShade="BF"/>
          <w:sz w:val="24"/>
          <w:szCs w:val="24"/>
        </w:rPr>
      </w:pPr>
    </w:p>
    <w:p w14:paraId="159650BD" w14:textId="77777777" w:rsidR="00931E91" w:rsidRPr="00372C05" w:rsidRDefault="00781871" w:rsidP="0000208A">
      <w:pPr>
        <w:pStyle w:val="Sansinterligne"/>
        <w:jc w:val="both"/>
        <w:rPr>
          <w:rFonts w:ascii="Times" w:hAnsi="Times"/>
          <w:color w:val="365F91" w:themeColor="accent1" w:themeShade="BF"/>
          <w:sz w:val="24"/>
          <w:szCs w:val="24"/>
        </w:rPr>
      </w:pPr>
      <m:oMathPara>
        <m:oMath>
          <m:f>
            <m:fPr>
              <m:ctrlPr>
                <w:rPr>
                  <w:rFonts w:ascii="Cambria Math" w:hAnsi="Cambria Math"/>
                  <w:i/>
                  <w:color w:val="365F91" w:themeColor="accent1" w:themeShade="BF"/>
                  <w:sz w:val="24"/>
                  <w:szCs w:val="24"/>
                </w:rPr>
              </m:ctrlPr>
            </m:fPr>
            <m:num>
              <m:r>
                <w:rPr>
                  <w:rFonts w:ascii="Cambria Math" w:hAnsi="Cambria Math"/>
                  <w:color w:val="365F91" w:themeColor="accent1" w:themeShade="BF"/>
                  <w:sz w:val="24"/>
                  <w:szCs w:val="24"/>
                </w:rPr>
                <m:t>dln(K)</m:t>
              </m:r>
            </m:num>
            <m:den>
              <m:r>
                <w:rPr>
                  <w:rFonts w:ascii="Cambria Math" w:hAnsi="Cambria Math"/>
                  <w:color w:val="365F91" w:themeColor="accent1" w:themeShade="BF"/>
                  <w:sz w:val="24"/>
                  <w:szCs w:val="24"/>
                </w:rPr>
                <m:t>dT</m:t>
              </m:r>
            </m:den>
          </m:f>
          <m:r>
            <w:rPr>
              <w:rFonts w:ascii="Cambria Math" w:eastAsiaTheme="minorEastAsia" w:hAnsi="Cambria Math"/>
              <w:color w:val="365F91" w:themeColor="accent1" w:themeShade="BF"/>
              <w:sz w:val="24"/>
              <w:szCs w:val="24"/>
            </w:rPr>
            <m:t>=</m:t>
          </m:r>
          <m:f>
            <m:fPr>
              <m:ctrlPr>
                <w:rPr>
                  <w:rFonts w:ascii="Cambria Math" w:eastAsiaTheme="minorEastAsia" w:hAnsi="Cambria Math"/>
                  <w:i/>
                  <w:color w:val="365F91" w:themeColor="accent1" w:themeShade="BF"/>
                  <w:sz w:val="24"/>
                  <w:szCs w:val="24"/>
                </w:rPr>
              </m:ctrlPr>
            </m:fPr>
            <m:num>
              <m:sSub>
                <m:sSubPr>
                  <m:ctrlPr>
                    <w:rPr>
                      <w:rFonts w:ascii="Cambria Math" w:eastAsiaTheme="minorEastAsia" w:hAnsi="Cambria Math"/>
                      <w:i/>
                      <w:color w:val="365F91" w:themeColor="accent1" w:themeShade="BF"/>
                      <w:sz w:val="24"/>
                      <w:szCs w:val="24"/>
                    </w:rPr>
                  </m:ctrlPr>
                </m:sSubPr>
                <m:e>
                  <m:r>
                    <w:rPr>
                      <w:rFonts w:ascii="Cambria Math" w:eastAsiaTheme="minorEastAsia" w:hAnsi="Cambria Math"/>
                      <w:color w:val="365F91" w:themeColor="accent1" w:themeShade="BF"/>
                      <w:sz w:val="24"/>
                      <w:szCs w:val="24"/>
                    </w:rPr>
                    <m:t>Δ</m:t>
                  </m:r>
                </m:e>
                <m:sub>
                  <m:r>
                    <w:rPr>
                      <w:rFonts w:ascii="Cambria Math" w:eastAsiaTheme="minorEastAsia" w:hAnsi="Cambria Math"/>
                      <w:color w:val="365F91" w:themeColor="accent1" w:themeShade="BF"/>
                      <w:sz w:val="24"/>
                      <w:szCs w:val="24"/>
                    </w:rPr>
                    <m:t>r</m:t>
                  </m:r>
                </m:sub>
              </m:sSub>
              <m:r>
                <w:rPr>
                  <w:rFonts w:ascii="Cambria Math" w:eastAsiaTheme="minorEastAsia" w:hAnsi="Cambria Math"/>
                  <w:color w:val="365F91" w:themeColor="accent1" w:themeShade="BF"/>
                  <w:sz w:val="24"/>
                  <w:szCs w:val="24"/>
                </w:rPr>
                <m:t>H°</m:t>
              </m:r>
            </m:num>
            <m:den>
              <m:r>
                <w:rPr>
                  <w:rFonts w:ascii="Cambria Math" w:eastAsiaTheme="minorEastAsia" w:hAnsi="Cambria Math"/>
                  <w:color w:val="365F91" w:themeColor="accent1" w:themeShade="BF"/>
                  <w:sz w:val="24"/>
                  <w:szCs w:val="24"/>
                </w:rPr>
                <m:t>R</m:t>
              </m:r>
              <m:sSup>
                <m:sSupPr>
                  <m:ctrlPr>
                    <w:rPr>
                      <w:rFonts w:ascii="Cambria Math" w:eastAsiaTheme="minorEastAsia" w:hAnsi="Cambria Math"/>
                      <w:i/>
                      <w:color w:val="365F91" w:themeColor="accent1" w:themeShade="BF"/>
                      <w:sz w:val="24"/>
                      <w:szCs w:val="24"/>
                    </w:rPr>
                  </m:ctrlPr>
                </m:sSupPr>
                <m:e>
                  <m:r>
                    <w:rPr>
                      <w:rFonts w:ascii="Cambria Math" w:eastAsiaTheme="minorEastAsia" w:hAnsi="Cambria Math"/>
                      <w:color w:val="365F91" w:themeColor="accent1" w:themeShade="BF"/>
                      <w:sz w:val="24"/>
                      <w:szCs w:val="24"/>
                    </w:rPr>
                    <m:t>T</m:t>
                  </m:r>
                </m:e>
                <m:sup>
                  <m:r>
                    <w:rPr>
                      <w:rFonts w:ascii="Cambria Math" w:eastAsiaTheme="minorEastAsia" w:hAnsi="Cambria Math"/>
                      <w:color w:val="365F91" w:themeColor="accent1" w:themeShade="BF"/>
                      <w:sz w:val="24"/>
                      <w:szCs w:val="24"/>
                    </w:rPr>
                    <m:t>2</m:t>
                  </m:r>
                </m:sup>
              </m:sSup>
            </m:den>
          </m:f>
        </m:oMath>
      </m:oMathPara>
    </w:p>
    <w:p w14:paraId="42A422E0" w14:textId="77777777" w:rsidR="00931E91" w:rsidRPr="00372C05" w:rsidRDefault="00931E91" w:rsidP="0000208A">
      <w:pPr>
        <w:pStyle w:val="Sansinterligne"/>
        <w:jc w:val="both"/>
        <w:rPr>
          <w:rFonts w:ascii="Times" w:hAnsi="Times"/>
          <w:color w:val="365F91" w:themeColor="accent1" w:themeShade="BF"/>
          <w:sz w:val="24"/>
          <w:szCs w:val="24"/>
        </w:rPr>
      </w:pPr>
    </w:p>
    <w:p w14:paraId="2DDACF68" w14:textId="77777777" w:rsidR="0000208A" w:rsidRPr="00372C05" w:rsidRDefault="0000208A" w:rsidP="0000208A">
      <w:pPr>
        <w:autoSpaceDE w:val="0"/>
        <w:autoSpaceDN w:val="0"/>
        <w:adjustRightInd w:val="0"/>
        <w:jc w:val="both"/>
        <w:rPr>
          <w:rFonts w:ascii="Times" w:hAnsi="Times" w:cs="LMRoman10-Regular"/>
          <w:color w:val="365F91" w:themeColor="accent1" w:themeShade="BF"/>
          <w:sz w:val="24"/>
          <w:szCs w:val="24"/>
        </w:rPr>
      </w:pPr>
      <w:r w:rsidRPr="00372C05">
        <w:rPr>
          <w:rFonts w:ascii="Times" w:hAnsi="Times"/>
          <w:color w:val="365F91" w:themeColor="accent1" w:themeShade="BF"/>
          <w:sz w:val="24"/>
          <w:szCs w:val="24"/>
          <w:u w:val="single"/>
        </w:rPr>
        <w:t>Rq :</w:t>
      </w:r>
      <w:r w:rsidRPr="00372C05">
        <w:rPr>
          <w:rFonts w:ascii="Times" w:hAnsi="Times"/>
          <w:color w:val="365F91" w:themeColor="accent1" w:themeShade="BF"/>
          <w:sz w:val="24"/>
          <w:szCs w:val="24"/>
        </w:rPr>
        <w:t xml:space="preserve"> </w:t>
      </w:r>
      <w:r w:rsidRPr="00372C05">
        <w:rPr>
          <w:rFonts w:ascii="Times" w:hAnsi="Times" w:cs="LMRoman10-Regular"/>
          <w:color w:val="365F91" w:themeColor="accent1" w:themeShade="BF"/>
          <w:sz w:val="24"/>
          <w:szCs w:val="24"/>
        </w:rPr>
        <w:t>il semble que la solubilité des gaz ne soit pas au programme. On n’en parle</w:t>
      </w:r>
    </w:p>
    <w:p w14:paraId="3E538F10" w14:textId="77777777" w:rsidR="00931E91" w:rsidRPr="00372C05" w:rsidRDefault="0000208A" w:rsidP="0000208A">
      <w:pPr>
        <w:pStyle w:val="Sansinterligne"/>
        <w:jc w:val="both"/>
        <w:rPr>
          <w:rFonts w:ascii="Times" w:hAnsi="Times"/>
          <w:color w:val="365F91" w:themeColor="accent1" w:themeShade="BF"/>
          <w:sz w:val="24"/>
          <w:szCs w:val="24"/>
        </w:rPr>
      </w:pPr>
      <w:r w:rsidRPr="00372C05">
        <w:rPr>
          <w:rFonts w:ascii="Times" w:hAnsi="Times" w:cs="LMRoman10-Regular"/>
          <w:color w:val="365F91" w:themeColor="accent1" w:themeShade="BF"/>
          <w:sz w:val="24"/>
          <w:szCs w:val="24"/>
        </w:rPr>
        <w:t>donc pas ici mais on le garde pour les questions.</w:t>
      </w:r>
    </w:p>
    <w:p w14:paraId="26A44131" w14:textId="77777777" w:rsidR="00931E91" w:rsidRPr="00372C05" w:rsidRDefault="0000208A" w:rsidP="0000208A">
      <w:pPr>
        <w:autoSpaceDE w:val="0"/>
        <w:autoSpaceDN w:val="0"/>
        <w:adjustRightInd w:val="0"/>
        <w:jc w:val="both"/>
        <w:rPr>
          <w:rFonts w:ascii="Times" w:hAnsi="Times" w:cs="LMRoman10-Regular"/>
          <w:sz w:val="24"/>
          <w:szCs w:val="24"/>
        </w:rPr>
      </w:pPr>
      <w:r w:rsidRPr="00372C05">
        <w:rPr>
          <w:rFonts w:ascii="Times" w:hAnsi="Times" w:cs="LMRoman10-Regular"/>
          <w:sz w:val="24"/>
          <w:szCs w:val="24"/>
        </w:rPr>
        <w:t>Les coraux et les coquillages font partie des espèces particulièrement sensibles au dérèglement climatique. Nous allons voir que cela est particulièrement lié à la solubilité du carbonate de sodium.</w:t>
      </w:r>
    </w:p>
    <w:p w14:paraId="0665A941" w14:textId="77777777" w:rsidR="00931E91" w:rsidRPr="00372C05" w:rsidRDefault="00931E91" w:rsidP="0000208A">
      <w:pPr>
        <w:pStyle w:val="Sansinterligne"/>
        <w:jc w:val="both"/>
        <w:rPr>
          <w:rFonts w:ascii="Times" w:hAnsi="Times"/>
          <w:sz w:val="24"/>
          <w:szCs w:val="24"/>
        </w:rPr>
      </w:pPr>
    </w:p>
    <w:p w14:paraId="051ADBCA" w14:textId="77777777" w:rsidR="00931E91" w:rsidRPr="00372C05" w:rsidRDefault="0000208A" w:rsidP="0000208A">
      <w:pPr>
        <w:pStyle w:val="Sansinterligne"/>
        <w:jc w:val="both"/>
        <w:rPr>
          <w:rFonts w:ascii="Times" w:hAnsi="Times"/>
          <w:sz w:val="24"/>
          <w:szCs w:val="24"/>
        </w:rPr>
      </w:pPr>
      <w:r w:rsidRPr="00372C05">
        <w:rPr>
          <w:rFonts w:ascii="Times" w:hAnsi="Times" w:cs="LMRoman10-Regular"/>
          <w:sz w:val="24"/>
          <w:szCs w:val="24"/>
        </w:rPr>
        <w:t>Comme on l’a dit : K dépend uniquement de T. Voyons donc un exemple.</w:t>
      </w:r>
    </w:p>
    <w:p w14:paraId="726E7832" w14:textId="77777777" w:rsidR="00931E91" w:rsidRPr="00372C05" w:rsidRDefault="00931E91" w:rsidP="0000208A">
      <w:pPr>
        <w:pStyle w:val="Sansinterligne"/>
        <w:jc w:val="both"/>
        <w:rPr>
          <w:rFonts w:ascii="Times" w:hAnsi="Times"/>
          <w:sz w:val="24"/>
          <w:szCs w:val="24"/>
        </w:rPr>
      </w:pPr>
    </w:p>
    <w:p w14:paraId="13060FA0" w14:textId="77777777" w:rsidR="00931E91" w:rsidRPr="00372C05" w:rsidRDefault="006A10EB" w:rsidP="0000208A">
      <w:pPr>
        <w:pStyle w:val="Sansinterligne"/>
        <w:jc w:val="both"/>
        <w:rPr>
          <w:rFonts w:ascii="Times" w:hAnsi="Times"/>
          <w:color w:val="E36C0A" w:themeColor="accent6" w:themeShade="BF"/>
          <w:sz w:val="24"/>
          <w:szCs w:val="24"/>
        </w:rPr>
      </w:pPr>
      <w:r w:rsidRPr="00372C05">
        <w:rPr>
          <w:rFonts w:ascii="Times" w:hAnsi="Times"/>
          <w:color w:val="E36C0A" w:themeColor="accent6" w:themeShade="BF"/>
          <w:sz w:val="24"/>
          <w:szCs w:val="24"/>
          <w:u w:val="single"/>
        </w:rPr>
        <w:t>Expérience :</w:t>
      </w:r>
      <w:r w:rsidRPr="00372C05">
        <w:rPr>
          <w:rFonts w:ascii="Times" w:hAnsi="Times"/>
          <w:color w:val="E36C0A" w:themeColor="accent6" w:themeShade="BF"/>
          <w:sz w:val="24"/>
          <w:szCs w:val="24"/>
        </w:rPr>
        <w:t xml:space="preserve"> la pluie d’or</w:t>
      </w:r>
      <w:r w:rsidR="001753E2" w:rsidRPr="00372C05">
        <w:rPr>
          <w:rFonts w:ascii="Times" w:hAnsi="Times"/>
          <w:color w:val="E36C0A" w:themeColor="accent6" w:themeShade="BF"/>
          <w:sz w:val="24"/>
          <w:szCs w:val="24"/>
        </w:rPr>
        <w:t xml:space="preserve"> </w:t>
      </w:r>
      <w:r w:rsidR="001753E2" w:rsidRPr="00372C05">
        <w:rPr>
          <w:rFonts w:ascii="Times" w:hAnsi="Times"/>
          <w:b/>
          <w:sz w:val="24"/>
          <w:szCs w:val="24"/>
          <w:highlight w:val="yellow"/>
        </w:rPr>
        <w:t>[4] p229</w:t>
      </w:r>
    </w:p>
    <w:p w14:paraId="6A923188" w14:textId="77777777" w:rsidR="000E6761" w:rsidRPr="000E6761" w:rsidRDefault="00EE185D" w:rsidP="000E6761">
      <w:pPr>
        <w:autoSpaceDE w:val="0"/>
        <w:autoSpaceDN w:val="0"/>
        <w:adjustRightInd w:val="0"/>
        <w:jc w:val="both"/>
        <w:rPr>
          <w:rFonts w:ascii="Times" w:hAnsi="Times" w:cs="LMRoman10-Regular"/>
          <w:color w:val="E36C0A" w:themeColor="accent6" w:themeShade="BF"/>
          <w:sz w:val="24"/>
          <w:szCs w:val="24"/>
        </w:rPr>
      </w:pPr>
      <w:r w:rsidRPr="00372C05">
        <w:rPr>
          <w:rFonts w:ascii="Times" w:hAnsi="Times" w:cs="LMRoman10-Regular"/>
          <w:color w:val="E36C0A" w:themeColor="accent6" w:themeShade="BF"/>
          <w:sz w:val="24"/>
          <w:szCs w:val="24"/>
        </w:rPr>
        <w:t>Bien montrer la disparition du plomb. Après on laisse reposer et on montre la pluie à la fin de la partie. C’est bien réversible. Si on chauffe trop, elle peut prendre du temps à redescendre, on peut faire une trempe avec de l’eau glacé pour aider !</w:t>
      </w:r>
    </w:p>
    <w:p w14:paraId="05832865" w14:textId="77777777" w:rsidR="006C1DE5" w:rsidRDefault="00975833" w:rsidP="006C1DE5">
      <w:pPr>
        <w:pStyle w:val="Sansinterligne"/>
      </w:pPr>
      <w:r w:rsidRPr="00975833">
        <w:t>https://www.youtube.com/watch?v=JpZG81v2SfA</w:t>
      </w:r>
      <w:r>
        <w:t xml:space="preserve"> à 1minute 42s</w:t>
      </w:r>
    </w:p>
    <w:p w14:paraId="13B15315" w14:textId="77777777" w:rsidR="006C1DE5" w:rsidRPr="006C1DE5" w:rsidRDefault="006C1DE5" w:rsidP="006C1DE5">
      <w:pPr>
        <w:pStyle w:val="Sansinterligne"/>
      </w:pPr>
    </w:p>
    <w:p w14:paraId="14CCFC70" w14:textId="77777777" w:rsidR="001F4B17" w:rsidRDefault="001F4B17" w:rsidP="0000208A">
      <w:pPr>
        <w:pStyle w:val="Sansinterligne"/>
        <w:jc w:val="both"/>
        <w:rPr>
          <w:rFonts w:ascii="Times" w:hAnsi="Times"/>
          <w:sz w:val="24"/>
          <w:szCs w:val="24"/>
        </w:rPr>
      </w:pPr>
      <w:r>
        <w:rPr>
          <w:rFonts w:ascii="Times" w:hAnsi="Times"/>
          <w:sz w:val="24"/>
          <w:szCs w:val="24"/>
        </w:rPr>
        <w:t xml:space="preserve">Au tableau : PbI2(s) = Pb2+(aq) + 2I-(aq) </w:t>
      </w:r>
    </w:p>
    <w:p w14:paraId="16FD03D2" w14:textId="77777777" w:rsidR="001F4B17" w:rsidRDefault="001F4B17" w:rsidP="0000208A">
      <w:pPr>
        <w:pStyle w:val="Sansinterligne"/>
        <w:jc w:val="both"/>
        <w:rPr>
          <w:rFonts w:ascii="Times" w:hAnsi="Times"/>
          <w:sz w:val="24"/>
          <w:szCs w:val="24"/>
        </w:rPr>
      </w:pPr>
    </w:p>
    <w:p w14:paraId="03884C6F" w14:textId="77777777" w:rsidR="001F4B17" w:rsidRDefault="0006221F" w:rsidP="0000208A">
      <w:pPr>
        <w:pStyle w:val="Sansinterligne"/>
        <w:jc w:val="both"/>
        <w:rPr>
          <w:rFonts w:ascii="Times" w:hAnsi="Times"/>
          <w:sz w:val="24"/>
          <w:szCs w:val="24"/>
        </w:rPr>
      </w:pPr>
      <w:r>
        <w:rPr>
          <w:rFonts w:ascii="Times" w:hAnsi="Times"/>
          <w:sz w:val="24"/>
          <w:szCs w:val="24"/>
        </w:rPr>
        <w:t>Ks = s*(2s)</w:t>
      </w:r>
      <w:r>
        <w:rPr>
          <w:rFonts w:ascii="Times" w:hAnsi="Times"/>
          <w:sz w:val="24"/>
          <w:szCs w:val="24"/>
          <w:vertAlign w:val="superscript"/>
        </w:rPr>
        <w:t>2</w:t>
      </w:r>
      <w:r w:rsidR="001F4B17">
        <w:rPr>
          <w:rFonts w:ascii="Times" w:hAnsi="Times"/>
          <w:sz w:val="24"/>
          <w:szCs w:val="24"/>
        </w:rPr>
        <w:t xml:space="preserve"> = 4</w:t>
      </w:r>
      <w:r>
        <w:rPr>
          <w:rFonts w:ascii="Times" w:hAnsi="Times"/>
          <w:sz w:val="24"/>
          <w:szCs w:val="24"/>
        </w:rPr>
        <w:t>s</w:t>
      </w:r>
      <w:r>
        <w:rPr>
          <w:rFonts w:ascii="Times" w:hAnsi="Times"/>
          <w:sz w:val="24"/>
          <w:szCs w:val="24"/>
          <w:vertAlign w:val="superscript"/>
        </w:rPr>
        <w:t>3</w:t>
      </w:r>
      <w:r>
        <w:rPr>
          <w:rFonts w:ascii="Times" w:hAnsi="Times"/>
          <w:sz w:val="24"/>
          <w:szCs w:val="24"/>
        </w:rPr>
        <w:t xml:space="preserve"> =&gt; s=Racinecubique(Ks/4) </w:t>
      </w:r>
    </w:p>
    <w:p w14:paraId="1EE8FA32" w14:textId="77777777" w:rsidR="0006221F" w:rsidRDefault="0006221F" w:rsidP="0000208A">
      <w:pPr>
        <w:pStyle w:val="Sansinterligne"/>
        <w:jc w:val="both"/>
        <w:rPr>
          <w:rFonts w:ascii="Times" w:hAnsi="Times"/>
          <w:sz w:val="24"/>
          <w:szCs w:val="24"/>
        </w:rPr>
      </w:pPr>
    </w:p>
    <w:p w14:paraId="6AD308A8" w14:textId="77777777" w:rsidR="0006221F" w:rsidRDefault="0006221F" w:rsidP="0000208A">
      <w:pPr>
        <w:pStyle w:val="Sansinterligne"/>
        <w:jc w:val="both"/>
        <w:rPr>
          <w:rFonts w:ascii="Times" w:hAnsi="Times"/>
          <w:sz w:val="24"/>
          <w:szCs w:val="24"/>
        </w:rPr>
      </w:pPr>
      <w:r>
        <w:rPr>
          <w:rFonts w:ascii="Times" w:hAnsi="Times"/>
          <w:sz w:val="24"/>
          <w:szCs w:val="24"/>
        </w:rPr>
        <w:t>On observe expérimentalement que la solubilité augmente avec la température  ! Et cela ça provient du fait que Ks augmente avec la température (comme on le comprend via la formule). En influençant l'équilibre, on modifie la solubilté. Conclusion exp = Modification de la température = modification de l'équilibre ! Dire qu'ensuite c'est pas toujours dans le même sens ...</w:t>
      </w:r>
    </w:p>
    <w:p w14:paraId="3D001396" w14:textId="77777777" w:rsidR="0006221F" w:rsidRDefault="0006221F" w:rsidP="0000208A">
      <w:pPr>
        <w:pStyle w:val="Sansinterligne"/>
        <w:jc w:val="both"/>
        <w:rPr>
          <w:rFonts w:ascii="Times" w:hAnsi="Times"/>
          <w:sz w:val="24"/>
          <w:szCs w:val="24"/>
        </w:rPr>
      </w:pPr>
    </w:p>
    <w:p w14:paraId="46FC3364" w14:textId="77777777" w:rsidR="0006221F" w:rsidRDefault="0006221F" w:rsidP="0006221F">
      <w:pPr>
        <w:pStyle w:val="Sansinterligne"/>
        <w:jc w:val="both"/>
        <w:rPr>
          <w:rFonts w:ascii="Times" w:hAnsi="Times"/>
          <w:sz w:val="24"/>
          <w:szCs w:val="24"/>
        </w:rPr>
      </w:pPr>
      <w:r>
        <w:rPr>
          <w:rFonts w:ascii="Times" w:hAnsi="Times"/>
          <w:sz w:val="24"/>
          <w:szCs w:val="24"/>
        </w:rPr>
        <w:t>Or K n'augmente pas toujours avec la chaleur, seulement pour les réactions qui ont besoin d'un apport d'énergie</w:t>
      </w:r>
      <w:r w:rsidR="00915BAD">
        <w:rPr>
          <w:rFonts w:ascii="Times" w:hAnsi="Times"/>
          <w:sz w:val="24"/>
          <w:szCs w:val="24"/>
        </w:rPr>
        <w:t xml:space="preserve"> (dissolution généralement ont besoin d'énergie, en TP souvent on chauffe pour dissoudre SAUF CALCAIRE ET DIOXYDE DE CARBONE cf Schott p.433)</w:t>
      </w:r>
    </w:p>
    <w:p w14:paraId="544C4B42" w14:textId="77777777" w:rsidR="0006221F" w:rsidRDefault="0006221F" w:rsidP="0000208A">
      <w:pPr>
        <w:pStyle w:val="Sansinterligne"/>
        <w:jc w:val="both"/>
        <w:rPr>
          <w:rFonts w:ascii="Times" w:hAnsi="Times"/>
          <w:sz w:val="24"/>
          <w:szCs w:val="24"/>
        </w:rPr>
      </w:pPr>
      <w:r>
        <w:rPr>
          <w:rFonts w:ascii="Times" w:hAnsi="Times"/>
          <w:sz w:val="24"/>
          <w:szCs w:val="24"/>
        </w:rPr>
        <w:t xml:space="preserve">Une réaction  qui au contraire dégage de la chaleur (exothermique) n'a pas besoin qu'on lui apporte de la chaleur. C'est le cas de la réaction de dissolution du carbonate de calcium. </w:t>
      </w:r>
    </w:p>
    <w:p w14:paraId="0DF00B35" w14:textId="77777777" w:rsidR="00EE185D" w:rsidRPr="00372C05" w:rsidRDefault="0006221F" w:rsidP="0000208A">
      <w:pPr>
        <w:pStyle w:val="Sansinterligne"/>
        <w:jc w:val="both"/>
        <w:rPr>
          <w:rFonts w:ascii="Times" w:hAnsi="Times" w:cs="LMRoman10-Regular"/>
          <w:sz w:val="24"/>
          <w:szCs w:val="24"/>
        </w:rPr>
      </w:pPr>
      <w:r>
        <w:rPr>
          <w:rFonts w:ascii="Times" w:hAnsi="Times"/>
          <w:sz w:val="24"/>
          <w:szCs w:val="24"/>
        </w:rPr>
        <w:t xml:space="preserve"> </w:t>
      </w:r>
    </w:p>
    <w:p w14:paraId="4CEA96C4" w14:textId="77777777" w:rsidR="00EE185D" w:rsidRPr="00372C05" w:rsidRDefault="0006221F" w:rsidP="000754BC">
      <w:pPr>
        <w:autoSpaceDE w:val="0"/>
        <w:autoSpaceDN w:val="0"/>
        <w:adjustRightInd w:val="0"/>
        <w:rPr>
          <w:rFonts w:ascii="Times" w:hAnsi="Times" w:cs="LMRoman10-Regular"/>
          <w:sz w:val="24"/>
          <w:szCs w:val="24"/>
        </w:rPr>
      </w:pPr>
      <w:r>
        <w:rPr>
          <w:rFonts w:ascii="Times" w:hAnsi="Times" w:cs="LMRoman10-Regular"/>
          <w:b/>
          <w:sz w:val="24"/>
          <w:szCs w:val="24"/>
        </w:rPr>
        <w:t>Pour le carbonate de calcium</w:t>
      </w:r>
      <w:r w:rsidR="00EE185D" w:rsidRPr="00975833">
        <w:rPr>
          <w:rFonts w:ascii="Times" w:hAnsi="Times" w:cs="LMRoman10-Regular"/>
          <w:b/>
          <w:sz w:val="24"/>
          <w:szCs w:val="24"/>
        </w:rPr>
        <w:t xml:space="preserve"> la solubilité diminue avec T</w:t>
      </w:r>
      <w:r w:rsidR="00EE185D" w:rsidRPr="00372C05">
        <w:rPr>
          <w:rFonts w:ascii="Times" w:hAnsi="Times" w:cs="LMRoman10-Regular"/>
          <w:sz w:val="24"/>
          <w:szCs w:val="24"/>
        </w:rPr>
        <w:t>. La réaction dégage</w:t>
      </w:r>
      <w:r w:rsidR="000754BC" w:rsidRPr="00372C05">
        <w:rPr>
          <w:rFonts w:ascii="Times" w:hAnsi="Times" w:cs="LMRoman10-Regular"/>
          <w:sz w:val="24"/>
          <w:szCs w:val="24"/>
        </w:rPr>
        <w:t xml:space="preserve"> </w:t>
      </w:r>
      <w:r w:rsidR="00EE185D" w:rsidRPr="00372C05">
        <w:rPr>
          <w:rFonts w:ascii="Times" w:hAnsi="Times" w:cs="LMRoman10-Regular"/>
          <w:sz w:val="24"/>
          <w:szCs w:val="24"/>
        </w:rPr>
        <w:t>donc de la chaleur (ne pas parler de réaction exothermique, le mot n’apparait pas dans les</w:t>
      </w:r>
      <w:r w:rsidR="000754BC" w:rsidRPr="00372C05">
        <w:rPr>
          <w:rFonts w:ascii="Times" w:hAnsi="Times" w:cs="LMRoman10-Regular"/>
          <w:sz w:val="24"/>
          <w:szCs w:val="24"/>
        </w:rPr>
        <w:t xml:space="preserve"> </w:t>
      </w:r>
      <w:r w:rsidR="00EE185D" w:rsidRPr="00372C05">
        <w:rPr>
          <w:rFonts w:ascii="Times" w:hAnsi="Times" w:cs="LMRoman10-Regular"/>
          <w:sz w:val="24"/>
          <w:szCs w:val="24"/>
        </w:rPr>
        <w:t>pgms de sup)</w:t>
      </w:r>
    </w:p>
    <w:p w14:paraId="5EA6C4FA" w14:textId="77777777" w:rsidR="006C40A1" w:rsidRPr="00372C05" w:rsidRDefault="006C40A1" w:rsidP="00EE185D">
      <w:pPr>
        <w:pStyle w:val="Sansinterligne"/>
        <w:jc w:val="both"/>
        <w:rPr>
          <w:rFonts w:ascii="Times" w:hAnsi="Times" w:cs="LMRoman10-Regular"/>
          <w:sz w:val="24"/>
          <w:szCs w:val="24"/>
        </w:rPr>
      </w:pPr>
    </w:p>
    <w:p w14:paraId="3EDF9A9D" w14:textId="77777777" w:rsidR="006C40A1" w:rsidRPr="006C24BC" w:rsidRDefault="006C40A1" w:rsidP="006C40A1">
      <w:pPr>
        <w:autoSpaceDE w:val="0"/>
        <w:autoSpaceDN w:val="0"/>
        <w:adjustRightInd w:val="0"/>
        <w:rPr>
          <w:rFonts w:ascii="Times" w:hAnsi="Times" w:cs="LMRoman10-Regular"/>
          <w:color w:val="008000"/>
          <w:sz w:val="24"/>
          <w:szCs w:val="24"/>
        </w:rPr>
      </w:pPr>
      <w:r w:rsidRPr="006C24BC">
        <w:rPr>
          <w:rFonts w:ascii="Times" w:hAnsi="Times" w:cs="LMRoman10-Regular"/>
          <w:color w:val="008000"/>
          <w:sz w:val="24"/>
          <w:szCs w:val="24"/>
        </w:rPr>
        <w:t>Une augmentation de la température semble donc être favorable au développement du corail.</w:t>
      </w:r>
    </w:p>
    <w:p w14:paraId="233B532D" w14:textId="77777777" w:rsidR="001052C7" w:rsidRPr="006C24BC" w:rsidRDefault="006C40A1" w:rsidP="001052C7">
      <w:pPr>
        <w:autoSpaceDE w:val="0"/>
        <w:autoSpaceDN w:val="0"/>
        <w:adjustRightInd w:val="0"/>
        <w:rPr>
          <w:rFonts w:ascii="Times" w:hAnsi="Times" w:cs="LMRoman8-Regular"/>
          <w:color w:val="008000"/>
          <w:sz w:val="24"/>
          <w:szCs w:val="24"/>
        </w:rPr>
      </w:pPr>
      <w:r w:rsidRPr="006C24BC">
        <w:rPr>
          <w:rFonts w:ascii="Times" w:hAnsi="Times" w:cs="LMRoman10-Regular"/>
          <w:color w:val="008000"/>
          <w:sz w:val="24"/>
          <w:szCs w:val="24"/>
        </w:rPr>
        <w:t xml:space="preserve">Cependant l’augmentation de la température </w:t>
      </w:r>
      <w:r w:rsidR="00975833" w:rsidRPr="006C24BC">
        <w:rPr>
          <w:rFonts w:ascii="Times" w:hAnsi="Times" w:cs="LMRoman10-Regular"/>
          <w:color w:val="008000"/>
          <w:sz w:val="24"/>
          <w:szCs w:val="24"/>
        </w:rPr>
        <w:t xml:space="preserve">des océans </w:t>
      </w:r>
      <w:r w:rsidRPr="006C24BC">
        <w:rPr>
          <w:rFonts w:ascii="Times" w:hAnsi="Times" w:cs="LMRoman10-Regular"/>
          <w:color w:val="008000"/>
          <w:sz w:val="24"/>
          <w:szCs w:val="24"/>
        </w:rPr>
        <w:t>est due aux émissions de CO</w:t>
      </w:r>
      <w:r w:rsidRPr="006C24BC">
        <w:rPr>
          <w:rFonts w:ascii="Times" w:hAnsi="Times" w:cs="LMRoman8-Regular"/>
          <w:color w:val="008000"/>
          <w:sz w:val="24"/>
          <w:szCs w:val="24"/>
        </w:rPr>
        <w:t xml:space="preserve">2 </w:t>
      </w:r>
      <w:r w:rsidR="006C24BC" w:rsidRPr="006C24BC">
        <w:rPr>
          <w:rFonts w:ascii="Times" w:hAnsi="Times" w:cs="LMRoman8-Regular"/>
          <w:color w:val="008000"/>
          <w:sz w:val="24"/>
          <w:szCs w:val="24"/>
        </w:rPr>
        <w:t xml:space="preserve">et ces émissions de CO2, on sait qu'elles ont pour conséquence d'acidifier les océans. </w:t>
      </w:r>
    </w:p>
    <w:p w14:paraId="35F2AC88" w14:textId="77777777" w:rsidR="006C24BC" w:rsidRPr="006C24BC" w:rsidRDefault="006C24BC" w:rsidP="006C24BC">
      <w:pPr>
        <w:pStyle w:val="Sansinterligne"/>
        <w:rPr>
          <w:color w:val="008000"/>
        </w:rPr>
      </w:pPr>
    </w:p>
    <w:p w14:paraId="39D1A650" w14:textId="77777777" w:rsidR="006C24BC" w:rsidRPr="006C24BC" w:rsidRDefault="006C24BC" w:rsidP="006C24BC">
      <w:pPr>
        <w:pStyle w:val="Sansinterligne"/>
        <w:rPr>
          <w:color w:val="008000"/>
        </w:rPr>
      </w:pPr>
      <w:r w:rsidRPr="006C24BC">
        <w:rPr>
          <w:color w:val="008000"/>
        </w:rPr>
        <w:t>Or lorsque l'une (au moins) des espèces dissoutes intervenant dans l'équilibre de solubilité manifestes des propriétés acido-basiques, la solubilité est sensible au pH.</w:t>
      </w:r>
    </w:p>
    <w:p w14:paraId="3AE61AC9" w14:textId="77777777" w:rsidR="00EE185D" w:rsidRPr="00372C05" w:rsidRDefault="00EE185D" w:rsidP="0000208A">
      <w:pPr>
        <w:pStyle w:val="Sansinterligne"/>
        <w:jc w:val="both"/>
        <w:rPr>
          <w:rFonts w:ascii="Times" w:hAnsi="Times"/>
          <w:sz w:val="24"/>
          <w:szCs w:val="24"/>
        </w:rPr>
      </w:pPr>
    </w:p>
    <w:p w14:paraId="289E750D" w14:textId="77777777" w:rsidR="006C40A1" w:rsidRPr="003E3728" w:rsidRDefault="006C40A1" w:rsidP="0000208A">
      <w:pPr>
        <w:pStyle w:val="Sansinterligne"/>
        <w:jc w:val="both"/>
        <w:rPr>
          <w:rFonts w:ascii="Times" w:hAnsi="Times"/>
          <w:color w:val="0000FF"/>
          <w:sz w:val="24"/>
          <w:szCs w:val="24"/>
        </w:rPr>
      </w:pPr>
      <w:r w:rsidRPr="003E3728">
        <w:rPr>
          <w:rFonts w:ascii="Times" w:hAnsi="Times"/>
          <w:color w:val="0000FF"/>
          <w:sz w:val="24"/>
          <w:szCs w:val="24"/>
          <w:u w:val="single"/>
        </w:rPr>
        <w:t>Rq :</w:t>
      </w:r>
      <w:r w:rsidRPr="003E3728">
        <w:rPr>
          <w:rFonts w:ascii="Times" w:hAnsi="Times"/>
          <w:color w:val="0000FF"/>
          <w:sz w:val="24"/>
          <w:szCs w:val="24"/>
        </w:rPr>
        <w:t xml:space="preserve"> On pourrait penser que les coraux se développent mieux dans un océan plus chaud, ce qui pourrait compenser l’effet de l’acidité. En réalité, le squelette se forme mieux mais les algues qui permettent sa formation meurent. Ainsi le réchauffement climatique est bien un énorme danger pour les coraux. Entre cet effet et les conséquences de l’acidification, on prévoit une diminution de 99 % des récifs </w:t>
      </w:r>
      <w:r w:rsidR="00213F25" w:rsidRPr="003E3728">
        <w:rPr>
          <w:rFonts w:ascii="Times" w:hAnsi="Times"/>
          <w:color w:val="0000FF"/>
          <w:sz w:val="24"/>
          <w:szCs w:val="24"/>
        </w:rPr>
        <w:t>coralliens</w:t>
      </w:r>
      <w:r w:rsidRPr="003E3728">
        <w:rPr>
          <w:rFonts w:ascii="Times" w:hAnsi="Times"/>
          <w:color w:val="0000FF"/>
          <w:sz w:val="24"/>
          <w:szCs w:val="24"/>
        </w:rPr>
        <w:t xml:space="preserve"> d’ici 2050...</w:t>
      </w:r>
    </w:p>
    <w:p w14:paraId="61FD3A01" w14:textId="77777777" w:rsidR="006C40A1" w:rsidRPr="00372C05" w:rsidRDefault="006C40A1" w:rsidP="0000208A">
      <w:pPr>
        <w:pStyle w:val="Sansinterligne"/>
        <w:jc w:val="both"/>
        <w:rPr>
          <w:rFonts w:ascii="Times" w:hAnsi="Times"/>
          <w:sz w:val="24"/>
          <w:szCs w:val="24"/>
        </w:rPr>
      </w:pPr>
    </w:p>
    <w:p w14:paraId="4AA720BD" w14:textId="77777777" w:rsidR="00931E91" w:rsidRPr="00372C05" w:rsidRDefault="00931E91" w:rsidP="0000208A">
      <w:pPr>
        <w:pStyle w:val="Sansinterligne"/>
        <w:jc w:val="both"/>
        <w:rPr>
          <w:rFonts w:ascii="Times" w:hAnsi="Times"/>
          <w:sz w:val="24"/>
          <w:szCs w:val="24"/>
        </w:rPr>
      </w:pPr>
    </w:p>
    <w:p w14:paraId="089FCD7A" w14:textId="77777777" w:rsidR="00572B17" w:rsidRPr="00372C05" w:rsidRDefault="00572B17" w:rsidP="00572B17">
      <w:pPr>
        <w:pStyle w:val="Sansinterligne"/>
        <w:numPr>
          <w:ilvl w:val="0"/>
          <w:numId w:val="4"/>
        </w:numPr>
        <w:ind w:left="851" w:hanging="491"/>
        <w:jc w:val="both"/>
        <w:rPr>
          <w:rFonts w:ascii="Times" w:hAnsi="Times"/>
          <w:b/>
          <w:color w:val="FF0000"/>
          <w:sz w:val="24"/>
          <w:szCs w:val="24"/>
          <w:u w:val="single"/>
        </w:rPr>
      </w:pPr>
      <w:r w:rsidRPr="00372C05">
        <w:rPr>
          <w:rFonts w:ascii="Times" w:hAnsi="Times"/>
          <w:b/>
          <w:color w:val="FF0000"/>
          <w:sz w:val="24"/>
          <w:szCs w:val="24"/>
          <w:u w:val="single"/>
        </w:rPr>
        <w:t>Le pH</w:t>
      </w:r>
    </w:p>
    <w:p w14:paraId="759A7A7D" w14:textId="77777777" w:rsidR="00931E91" w:rsidRDefault="006906D4" w:rsidP="008871EE">
      <w:pPr>
        <w:pStyle w:val="Sansinterligne"/>
        <w:jc w:val="both"/>
        <w:rPr>
          <w:rFonts w:ascii="Times" w:hAnsi="Times"/>
          <w:b/>
          <w:sz w:val="24"/>
          <w:szCs w:val="24"/>
        </w:rPr>
      </w:pPr>
      <w:r>
        <w:rPr>
          <w:rFonts w:ascii="Times" w:hAnsi="Times"/>
          <w:b/>
          <w:sz w:val="24"/>
          <w:szCs w:val="24"/>
          <w:highlight w:val="yellow"/>
        </w:rPr>
        <w:t>[1</w:t>
      </w:r>
      <w:r w:rsidR="001753E2" w:rsidRPr="00372C05">
        <w:rPr>
          <w:rFonts w:ascii="Times" w:hAnsi="Times"/>
          <w:b/>
          <w:sz w:val="24"/>
          <w:szCs w:val="24"/>
          <w:highlight w:val="yellow"/>
        </w:rPr>
        <w:t>]p480 ; [10]p742</w:t>
      </w:r>
    </w:p>
    <w:p w14:paraId="4259FDF4" w14:textId="77777777" w:rsidR="007918DA" w:rsidRDefault="007918DA" w:rsidP="008871EE">
      <w:pPr>
        <w:pStyle w:val="Sansinterligne"/>
        <w:jc w:val="both"/>
        <w:rPr>
          <w:rFonts w:ascii="Times" w:hAnsi="Times"/>
          <w:b/>
          <w:sz w:val="24"/>
          <w:szCs w:val="24"/>
        </w:rPr>
      </w:pPr>
    </w:p>
    <w:p w14:paraId="11704CE4" w14:textId="77777777" w:rsidR="007918DA" w:rsidRDefault="007918DA" w:rsidP="008871EE">
      <w:pPr>
        <w:pStyle w:val="Sansinterligne"/>
        <w:jc w:val="both"/>
        <w:rPr>
          <w:rFonts w:ascii="Times" w:hAnsi="Times"/>
          <w:sz w:val="24"/>
          <w:szCs w:val="24"/>
        </w:rPr>
      </w:pPr>
      <w:r w:rsidRPr="007918DA">
        <w:rPr>
          <w:rFonts w:ascii="Times" w:hAnsi="Times"/>
          <w:sz w:val="24"/>
          <w:szCs w:val="24"/>
        </w:rPr>
        <w:t>http://www.otmed.fr/ressources-pedagogiques-mer-et-bassin-mediterraneen/acidification-des-oceans-par-le-co2-experience</w:t>
      </w:r>
    </w:p>
    <w:p w14:paraId="1C4272BD" w14:textId="77777777" w:rsidR="001718F5" w:rsidRDefault="001718F5" w:rsidP="008871EE">
      <w:pPr>
        <w:pStyle w:val="Sansinterligne"/>
        <w:jc w:val="both"/>
        <w:rPr>
          <w:rFonts w:ascii="Times" w:hAnsi="Times"/>
          <w:sz w:val="24"/>
          <w:szCs w:val="24"/>
        </w:rPr>
      </w:pPr>
    </w:p>
    <w:p w14:paraId="3C388112" w14:textId="77777777" w:rsidR="001718F5" w:rsidRDefault="001718F5" w:rsidP="008871EE">
      <w:pPr>
        <w:pStyle w:val="Sansinterligne"/>
        <w:jc w:val="both"/>
        <w:rPr>
          <w:rFonts w:ascii="Times" w:hAnsi="Times"/>
          <w:sz w:val="24"/>
          <w:szCs w:val="24"/>
        </w:rPr>
      </w:pPr>
      <w:r>
        <w:rPr>
          <w:rFonts w:ascii="Times" w:hAnsi="Times"/>
          <w:sz w:val="24"/>
          <w:szCs w:val="24"/>
        </w:rPr>
        <w:t>DIAPO : Solubilité de CaCO3 en fonction du pH.</w:t>
      </w:r>
    </w:p>
    <w:p w14:paraId="5EBC6328" w14:textId="77777777" w:rsidR="006C24BC" w:rsidRDefault="006C24BC" w:rsidP="008871EE">
      <w:pPr>
        <w:pStyle w:val="Sansinterligne"/>
        <w:jc w:val="both"/>
        <w:rPr>
          <w:rFonts w:ascii="Times" w:hAnsi="Times"/>
          <w:sz w:val="24"/>
          <w:szCs w:val="24"/>
        </w:rPr>
      </w:pPr>
      <w:r>
        <w:rPr>
          <w:rFonts w:ascii="Times" w:hAnsi="Times"/>
          <w:sz w:val="24"/>
          <w:szCs w:val="24"/>
        </w:rPr>
        <w:t>Les ions carbonates ont des propriétés acido-basique</w:t>
      </w:r>
      <w:r w:rsidR="001718F5">
        <w:rPr>
          <w:rFonts w:ascii="Times" w:hAnsi="Times"/>
          <w:sz w:val="24"/>
          <w:szCs w:val="24"/>
        </w:rPr>
        <w:t>, c'est une espèce basique du couple hydrogénocarbonate [bicarbonate]/carbonate et l'ion hydrogénocarbonate est lui même acide du couple acide carbonique/ hydrogénocarbonate.</w:t>
      </w:r>
    </w:p>
    <w:p w14:paraId="7C34EAA4" w14:textId="77777777" w:rsidR="001718F5" w:rsidRPr="001718F5" w:rsidRDefault="001718F5" w:rsidP="001718F5">
      <w:pPr>
        <w:pStyle w:val="Sansinterligne"/>
      </w:pPr>
      <w:r w:rsidRPr="00D258A8">
        <w:rPr>
          <w:b/>
          <w:color w:val="660066"/>
        </w:rPr>
        <w:t>Présenter DIAPO avec les différentes constantes d'équilibre</w:t>
      </w:r>
    </w:p>
    <w:p w14:paraId="151A921D" w14:textId="77777777" w:rsidR="00D258A8" w:rsidRDefault="00D258A8" w:rsidP="00D258A8">
      <w:pPr>
        <w:pStyle w:val="Sansinterligne"/>
      </w:pPr>
    </w:p>
    <w:p w14:paraId="376411D1" w14:textId="77777777" w:rsidR="00D258A8" w:rsidRDefault="00D258A8" w:rsidP="00D258A8">
      <w:pPr>
        <w:pStyle w:val="Sansinterligne"/>
      </w:pPr>
      <w:r>
        <w:t xml:space="preserve">Rq: </w:t>
      </w:r>
    </w:p>
    <w:p w14:paraId="150C4A02" w14:textId="77777777" w:rsidR="00D258A8" w:rsidRDefault="00D258A8" w:rsidP="00D258A8">
      <w:pPr>
        <w:pStyle w:val="Sansinterligne"/>
      </w:pPr>
    </w:p>
    <w:p w14:paraId="137FE25B" w14:textId="77777777" w:rsidR="00D258A8" w:rsidRPr="001052C7" w:rsidRDefault="00D258A8" w:rsidP="00D258A8">
      <w:pPr>
        <w:pStyle w:val="Sansinterligne"/>
        <w:jc w:val="both"/>
        <w:rPr>
          <w:rFonts w:ascii="Times" w:hAnsi="Times" w:cs="LMRoman10-Regular"/>
          <w:color w:val="0000FF"/>
          <w:sz w:val="24"/>
          <w:szCs w:val="24"/>
        </w:rPr>
      </w:pPr>
      <w:r w:rsidRPr="001052C7">
        <w:rPr>
          <w:rFonts w:ascii="Times" w:hAnsi="Times" w:cs="LMRoman10-Regular"/>
          <w:color w:val="0000FF"/>
          <w:sz w:val="24"/>
          <w:szCs w:val="24"/>
        </w:rPr>
        <w:t xml:space="preserve">Loi de Henry : </w:t>
      </w:r>
      <w:r w:rsidRPr="001052C7">
        <w:rPr>
          <w:rFonts w:eastAsia="Times New Roman" w:cs="Times New Roman"/>
          <w:color w:val="0000FF"/>
        </w:rPr>
        <w:t xml:space="preserve">« À température constante et à saturation, la quantité de gaz dissout dans un liquide est proportionnelle à la </w:t>
      </w:r>
      <w:hyperlink r:id="rId23" w:tooltip="Pression partielle" w:history="1">
        <w:r w:rsidRPr="001052C7">
          <w:rPr>
            <w:rStyle w:val="Lienhypertexte"/>
            <w:rFonts w:eastAsia="Times New Roman" w:cs="Times New Roman"/>
          </w:rPr>
          <w:t>pression partielle</w:t>
        </w:r>
      </w:hyperlink>
      <w:r w:rsidRPr="001052C7">
        <w:rPr>
          <w:rFonts w:eastAsia="Times New Roman" w:cs="Times New Roman"/>
          <w:color w:val="0000FF"/>
        </w:rPr>
        <w:t xml:space="preserve"> qu'exerce ce gaz sur le liquide. »</w:t>
      </w:r>
    </w:p>
    <w:p w14:paraId="2C1B764E" w14:textId="77777777" w:rsidR="00D258A8" w:rsidRPr="00D258A8" w:rsidRDefault="00D258A8" w:rsidP="00D258A8">
      <w:pPr>
        <w:pStyle w:val="Sansinterligne"/>
      </w:pPr>
    </w:p>
    <w:p w14:paraId="34965F7C" w14:textId="77777777" w:rsidR="007918DA" w:rsidRDefault="007918DA" w:rsidP="007918DA">
      <w:pPr>
        <w:pStyle w:val="Sansinterligne"/>
      </w:pPr>
    </w:p>
    <w:p w14:paraId="07D9E706" w14:textId="77777777" w:rsidR="007918DA" w:rsidRDefault="007918DA" w:rsidP="007918DA">
      <w:pPr>
        <w:pStyle w:val="Sansinterligne"/>
      </w:pPr>
      <w:r>
        <w:t xml:space="preserve">Rq : </w:t>
      </w:r>
    </w:p>
    <w:p w14:paraId="4D8095E3" w14:textId="77777777" w:rsidR="007918DA" w:rsidRDefault="00D258A8" w:rsidP="007918DA">
      <w:pPr>
        <w:pStyle w:val="Sansinterligne"/>
      </w:pPr>
      <w:r>
        <w:rPr>
          <w:noProof/>
          <w:lang w:eastAsia="fr-FR"/>
        </w:rPr>
        <w:lastRenderedPageBreak/>
        <w:drawing>
          <wp:inline distT="0" distB="0" distL="0" distR="0" wp14:anchorId="5F41C58D" wp14:editId="7944A084">
            <wp:extent cx="5753100" cy="787400"/>
            <wp:effectExtent l="0" t="0" r="0" b="0"/>
            <wp:docPr id="5" name="Image 5" descr="Macintosh HD:Users:matthis:Desktop:Capture d’écran 2020-05-26 à 16.37.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tthis:Desktop:Capture d’écran 2020-05-26 à 16.37.3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787400"/>
                    </a:xfrm>
                    <a:prstGeom prst="rect">
                      <a:avLst/>
                    </a:prstGeom>
                    <a:noFill/>
                    <a:ln>
                      <a:noFill/>
                    </a:ln>
                  </pic:spPr>
                </pic:pic>
              </a:graphicData>
            </a:graphic>
          </wp:inline>
        </w:drawing>
      </w:r>
    </w:p>
    <w:p w14:paraId="590314F5" w14:textId="77777777" w:rsidR="007918DA" w:rsidRDefault="007918DA" w:rsidP="007918DA">
      <w:pPr>
        <w:pStyle w:val="Sansinterligne"/>
      </w:pPr>
    </w:p>
    <w:p w14:paraId="6647DFA1" w14:textId="77777777" w:rsidR="000E6761" w:rsidRDefault="001718F5" w:rsidP="008871EE">
      <w:pPr>
        <w:autoSpaceDE w:val="0"/>
        <w:autoSpaceDN w:val="0"/>
        <w:adjustRightInd w:val="0"/>
        <w:jc w:val="both"/>
        <w:rPr>
          <w:rFonts w:ascii="Times" w:hAnsi="Times" w:cs="LMRoman10-Regular"/>
          <w:sz w:val="24"/>
          <w:szCs w:val="24"/>
        </w:rPr>
      </w:pPr>
      <w:r>
        <w:rPr>
          <w:rFonts w:ascii="Times" w:hAnsi="Times" w:cs="LMRoman10-Regular"/>
          <w:sz w:val="24"/>
          <w:szCs w:val="24"/>
        </w:rPr>
        <w:t xml:space="preserve">Par conséquent, </w:t>
      </w:r>
      <w:r w:rsidR="000E6761">
        <w:rPr>
          <w:rFonts w:ascii="Times" w:hAnsi="Times" w:cs="LMRoman10-Regular"/>
          <w:sz w:val="24"/>
          <w:szCs w:val="24"/>
        </w:rPr>
        <w:t xml:space="preserve">une partie des ions carbonates provenant de la dissolution du carbonate de calcium vont réagir avec des ions oxoniums (selon une réaction acido-basique) et ce, selon le pH ! </w:t>
      </w:r>
    </w:p>
    <w:p w14:paraId="6E5B2184" w14:textId="77777777" w:rsidR="001718F5" w:rsidRDefault="001718F5" w:rsidP="008871EE">
      <w:pPr>
        <w:autoSpaceDE w:val="0"/>
        <w:autoSpaceDN w:val="0"/>
        <w:adjustRightInd w:val="0"/>
        <w:jc w:val="both"/>
        <w:rPr>
          <w:rFonts w:ascii="Times" w:hAnsi="Times" w:cs="LMRoman10-Regular"/>
          <w:sz w:val="24"/>
          <w:szCs w:val="24"/>
        </w:rPr>
      </w:pPr>
    </w:p>
    <w:p w14:paraId="3921B2B9" w14:textId="77777777" w:rsidR="00D258A8" w:rsidRDefault="000E6761" w:rsidP="008871EE">
      <w:pPr>
        <w:autoSpaceDE w:val="0"/>
        <w:autoSpaceDN w:val="0"/>
        <w:adjustRightInd w:val="0"/>
        <w:jc w:val="both"/>
        <w:rPr>
          <w:rFonts w:ascii="Times" w:hAnsi="Times" w:cs="LMRoman10-Regular"/>
          <w:sz w:val="24"/>
          <w:szCs w:val="24"/>
        </w:rPr>
      </w:pPr>
      <w:r>
        <w:rPr>
          <w:rFonts w:ascii="Times" w:hAnsi="Times" w:cs="LMRoman10-Regular"/>
          <w:sz w:val="24"/>
          <w:szCs w:val="24"/>
        </w:rPr>
        <w:t>DONC, l</w:t>
      </w:r>
      <w:r w:rsidR="00213F25" w:rsidRPr="00372C05">
        <w:rPr>
          <w:rFonts w:ascii="Times" w:hAnsi="Times" w:cs="LMRoman10-Regular"/>
          <w:sz w:val="24"/>
          <w:szCs w:val="24"/>
        </w:rPr>
        <w:t>’acidification implique qu’une partie des ions CO</w:t>
      </w:r>
      <w:r w:rsidR="00747A48" w:rsidRPr="00372C05">
        <w:rPr>
          <w:rFonts w:ascii="Times" w:hAnsi="Times" w:cs="LMRoman10-Regular"/>
          <w:sz w:val="24"/>
          <w:szCs w:val="24"/>
          <w:vertAlign w:val="subscript"/>
        </w:rPr>
        <w:t>3</w:t>
      </w:r>
      <w:r w:rsidR="00213F25" w:rsidRPr="00372C05">
        <w:rPr>
          <w:rFonts w:ascii="Times" w:hAnsi="Times" w:cs="LMRoman8-Regular"/>
          <w:sz w:val="24"/>
          <w:szCs w:val="24"/>
          <w:vertAlign w:val="superscript"/>
        </w:rPr>
        <w:t>2</w:t>
      </w:r>
      <w:r w:rsidR="00213F25" w:rsidRPr="00372C05">
        <w:rPr>
          <w:rFonts w:ascii="Times" w:hAnsi="Times" w:cs="LMMathSymbols8-Regular"/>
          <w:sz w:val="24"/>
          <w:szCs w:val="24"/>
          <w:vertAlign w:val="superscript"/>
        </w:rPr>
        <w:t>−</w:t>
      </w:r>
      <w:r w:rsidR="00213F25" w:rsidRPr="00372C05">
        <w:rPr>
          <w:rFonts w:ascii="Times" w:hAnsi="Times" w:cs="LMRoman8-Regular"/>
          <w:sz w:val="24"/>
          <w:szCs w:val="24"/>
        </w:rPr>
        <w:t xml:space="preserve"> </w:t>
      </w:r>
      <w:r w:rsidR="00213F25" w:rsidRPr="00372C05">
        <w:rPr>
          <w:rFonts w:ascii="Times" w:hAnsi="Times" w:cs="LMRoman10-Regular"/>
          <w:sz w:val="24"/>
          <w:szCs w:val="24"/>
        </w:rPr>
        <w:t>des coraux va se transformer en acide</w:t>
      </w:r>
      <w:r>
        <w:rPr>
          <w:rFonts w:ascii="Times" w:hAnsi="Times" w:cs="LMRoman10-Regular"/>
          <w:sz w:val="24"/>
          <w:szCs w:val="24"/>
        </w:rPr>
        <w:t>.</w:t>
      </w:r>
      <w:r w:rsidR="00213F25" w:rsidRPr="00372C05">
        <w:rPr>
          <w:rFonts w:ascii="Times" w:hAnsi="Times" w:cs="LMRoman10-Regular"/>
          <w:sz w:val="24"/>
          <w:szCs w:val="24"/>
        </w:rPr>
        <w:t xml:space="preserve"> </w:t>
      </w:r>
    </w:p>
    <w:p w14:paraId="5CD24117" w14:textId="77777777" w:rsidR="00D258A8" w:rsidRDefault="00D258A8" w:rsidP="008871EE">
      <w:pPr>
        <w:autoSpaceDE w:val="0"/>
        <w:autoSpaceDN w:val="0"/>
        <w:adjustRightInd w:val="0"/>
        <w:jc w:val="both"/>
        <w:rPr>
          <w:rFonts w:ascii="Times" w:hAnsi="Times" w:cs="LMRoman10-Regular"/>
          <w:sz w:val="24"/>
          <w:szCs w:val="24"/>
        </w:rPr>
      </w:pPr>
      <w:r>
        <w:rPr>
          <w:rFonts w:ascii="Times" w:hAnsi="Times" w:cs="LMRoman10-Regular"/>
          <w:sz w:val="24"/>
          <w:szCs w:val="24"/>
        </w:rPr>
        <w:t>On comprend alors via la loi de Le chatelier (loi de modération) que l'équilibre de solubilité  est perturbé et va donc évolué dans le sens contraire à cette perturbati</w:t>
      </w:r>
      <w:r w:rsidR="000E6761">
        <w:rPr>
          <w:rFonts w:ascii="Times" w:hAnsi="Times" w:cs="LMRoman10-Regular"/>
          <w:sz w:val="24"/>
          <w:szCs w:val="24"/>
        </w:rPr>
        <w:t xml:space="preserve">on c'est à dire vers l'augmentation de la solubilité afin de maintenir l'équilibre. </w:t>
      </w:r>
    </w:p>
    <w:p w14:paraId="0918000D" w14:textId="77777777" w:rsidR="00D258A8" w:rsidRDefault="00D258A8" w:rsidP="00690193"/>
    <w:p w14:paraId="78C6AD63" w14:textId="77777777" w:rsidR="00931E91" w:rsidRPr="00D258A8" w:rsidRDefault="00213F25" w:rsidP="00D258A8">
      <w:pPr>
        <w:autoSpaceDE w:val="0"/>
        <w:autoSpaceDN w:val="0"/>
        <w:adjustRightInd w:val="0"/>
        <w:jc w:val="both"/>
        <w:rPr>
          <w:rFonts w:ascii="Times" w:hAnsi="Times" w:cs="LMRoman10-Regular"/>
          <w:b/>
          <w:sz w:val="24"/>
          <w:szCs w:val="24"/>
        </w:rPr>
      </w:pPr>
      <w:r w:rsidRPr="00D258A8">
        <w:rPr>
          <w:rFonts w:ascii="Times" w:hAnsi="Times" w:cs="LMRoman10-Regular"/>
          <w:b/>
          <w:sz w:val="24"/>
          <w:szCs w:val="24"/>
        </w:rPr>
        <w:t>Essayons de quantifier tout</w:t>
      </w:r>
      <w:r w:rsidR="00D258A8">
        <w:rPr>
          <w:rFonts w:ascii="Times" w:hAnsi="Times" w:cs="LMMathSymbols8-Regular"/>
          <w:b/>
          <w:sz w:val="24"/>
          <w:szCs w:val="24"/>
        </w:rPr>
        <w:t xml:space="preserve"> cela : </w:t>
      </w:r>
    </w:p>
    <w:p w14:paraId="78F6B7C8" w14:textId="77777777" w:rsidR="00690193" w:rsidRPr="00372C05" w:rsidRDefault="00690193" w:rsidP="008871EE">
      <w:pPr>
        <w:pStyle w:val="Sansinterligne"/>
        <w:jc w:val="both"/>
        <w:rPr>
          <w:rFonts w:ascii="Times" w:hAnsi="Times"/>
          <w:sz w:val="24"/>
          <w:szCs w:val="24"/>
        </w:rPr>
      </w:pPr>
    </w:p>
    <w:p w14:paraId="2BF56792" w14:textId="77777777" w:rsidR="003F137B" w:rsidRDefault="00213F25" w:rsidP="003F137B">
      <w:pPr>
        <w:pStyle w:val="Sansinterligne"/>
        <w:jc w:val="both"/>
        <w:rPr>
          <w:rFonts w:ascii="Times" w:hAnsi="Times" w:cs="LMRoman10-Regular"/>
          <w:sz w:val="24"/>
          <w:szCs w:val="24"/>
        </w:rPr>
      </w:pPr>
      <w:r w:rsidRPr="00372C05">
        <w:rPr>
          <w:rFonts w:ascii="Times" w:hAnsi="Times" w:cs="LMRoman10-Regular"/>
          <w:sz w:val="24"/>
          <w:szCs w:val="24"/>
        </w:rPr>
        <w:t xml:space="preserve">On suit le Dunod </w:t>
      </w:r>
      <w:r w:rsidR="003F137B">
        <w:rPr>
          <w:rFonts w:ascii="Times" w:hAnsi="Times" w:cs="LMRoman10-Regular"/>
          <w:sz w:val="24"/>
          <w:szCs w:val="24"/>
        </w:rPr>
        <w:t>pour faire les calculs PC/PC* p</w:t>
      </w:r>
      <w:r w:rsidR="000E6761">
        <w:rPr>
          <w:rFonts w:ascii="Times" w:hAnsi="Times" w:cs="LMRoman10-Regular"/>
          <w:sz w:val="24"/>
          <w:szCs w:val="24"/>
        </w:rPr>
        <w:t xml:space="preserve">.865 (dans un dossier si besoin ) </w:t>
      </w:r>
    </w:p>
    <w:p w14:paraId="009325E2" w14:textId="77777777" w:rsidR="003F137B" w:rsidRDefault="003F137B" w:rsidP="003F137B">
      <w:pPr>
        <w:pStyle w:val="Sansinterligne"/>
        <w:jc w:val="both"/>
        <w:rPr>
          <w:rFonts w:ascii="Times" w:hAnsi="Times" w:cs="LMRoman10-Regular"/>
          <w:sz w:val="24"/>
          <w:szCs w:val="24"/>
        </w:rPr>
      </w:pPr>
    </w:p>
    <w:p w14:paraId="2820FA69" w14:textId="77777777" w:rsidR="003F137B" w:rsidRDefault="003F137B" w:rsidP="003F137B">
      <w:pPr>
        <w:pStyle w:val="Sansinterligne"/>
        <w:jc w:val="both"/>
        <w:rPr>
          <w:rFonts w:ascii="Times" w:hAnsi="Times" w:cs="LMRoman10-Regular"/>
          <w:sz w:val="24"/>
          <w:szCs w:val="24"/>
        </w:rPr>
      </w:pPr>
      <w:r>
        <w:rPr>
          <w:rFonts w:ascii="Times" w:hAnsi="Times" w:cs="LMRoman10-Regular"/>
          <w:sz w:val="24"/>
          <w:szCs w:val="24"/>
        </w:rPr>
        <w:t>Retrouver la   formule s(h) où h=[H3O+]</w:t>
      </w:r>
    </w:p>
    <w:p w14:paraId="1433678A" w14:textId="77777777" w:rsidR="003F137B" w:rsidRPr="003F137B" w:rsidRDefault="003F137B" w:rsidP="003F137B">
      <w:pPr>
        <w:pStyle w:val="Sansinterligne"/>
        <w:jc w:val="both"/>
        <w:rPr>
          <w:rFonts w:ascii="Times" w:hAnsi="Times"/>
          <w:b/>
          <w:color w:val="660066"/>
          <w:sz w:val="24"/>
          <w:szCs w:val="24"/>
        </w:rPr>
      </w:pPr>
    </w:p>
    <w:p w14:paraId="1317CC80" w14:textId="77777777" w:rsidR="003F137B" w:rsidRPr="003F137B" w:rsidRDefault="003F137B" w:rsidP="008871EE">
      <w:pPr>
        <w:pStyle w:val="Sansinterligne"/>
        <w:jc w:val="both"/>
        <w:rPr>
          <w:rFonts w:ascii="Times" w:hAnsi="Times"/>
          <w:b/>
          <w:color w:val="660066"/>
          <w:sz w:val="24"/>
          <w:szCs w:val="24"/>
        </w:rPr>
      </w:pPr>
      <w:r w:rsidRPr="003F137B">
        <w:rPr>
          <w:rFonts w:ascii="Times" w:hAnsi="Times"/>
          <w:b/>
          <w:color w:val="660066"/>
          <w:sz w:val="24"/>
          <w:szCs w:val="24"/>
        </w:rPr>
        <w:t>DIAPO : Graphe de ps en fonction du pH</w:t>
      </w:r>
    </w:p>
    <w:p w14:paraId="130CFE8A" w14:textId="77777777" w:rsidR="003F137B" w:rsidRDefault="003F137B" w:rsidP="008871EE">
      <w:pPr>
        <w:pStyle w:val="Sansinterligne"/>
        <w:jc w:val="both"/>
        <w:rPr>
          <w:rFonts w:ascii="Times" w:hAnsi="Times"/>
          <w:sz w:val="24"/>
          <w:szCs w:val="24"/>
        </w:rPr>
      </w:pPr>
    </w:p>
    <w:p w14:paraId="748DC085" w14:textId="77777777" w:rsidR="00747A48" w:rsidRPr="003F137B" w:rsidRDefault="00747A48" w:rsidP="008871EE">
      <w:pPr>
        <w:pStyle w:val="Sansinterligne"/>
        <w:jc w:val="both"/>
        <w:rPr>
          <w:rFonts w:ascii="Times" w:hAnsi="Times"/>
          <w:color w:val="0000FF"/>
          <w:sz w:val="24"/>
          <w:szCs w:val="24"/>
        </w:rPr>
      </w:pPr>
      <w:r w:rsidRPr="003F137B">
        <w:rPr>
          <w:rFonts w:ascii="Times" w:hAnsi="Times"/>
          <w:color w:val="0000FF"/>
          <w:sz w:val="24"/>
          <w:szCs w:val="24"/>
        </w:rPr>
        <w:t>On note que pour les zones proches des pKa on n’a pas qu’une seule espèce qui est prédominante, la variation n’est donc pas affine.</w:t>
      </w:r>
    </w:p>
    <w:p w14:paraId="7D1FA257" w14:textId="77777777" w:rsidR="001052C7" w:rsidRPr="00372C05" w:rsidRDefault="001052C7" w:rsidP="008871EE">
      <w:pPr>
        <w:pStyle w:val="Sansinterligne"/>
        <w:jc w:val="both"/>
        <w:rPr>
          <w:rFonts w:ascii="Times" w:hAnsi="Times"/>
          <w:sz w:val="24"/>
          <w:szCs w:val="24"/>
        </w:rPr>
      </w:pPr>
    </w:p>
    <w:p w14:paraId="41A3DB1E" w14:textId="77777777" w:rsidR="00747A48" w:rsidRPr="003F137B" w:rsidRDefault="00747A48" w:rsidP="008871EE">
      <w:pPr>
        <w:pStyle w:val="Sansinterligne"/>
        <w:jc w:val="both"/>
        <w:rPr>
          <w:rFonts w:ascii="Times" w:hAnsi="Times" w:cs="LMMathSymbols8-Regular"/>
          <w:color w:val="0000FF"/>
          <w:sz w:val="24"/>
          <w:szCs w:val="24"/>
        </w:rPr>
      </w:pPr>
      <w:r w:rsidRPr="003F137B">
        <w:rPr>
          <w:rFonts w:ascii="Times" w:hAnsi="Times"/>
          <w:color w:val="0000FF"/>
          <w:sz w:val="24"/>
          <w:szCs w:val="24"/>
        </w:rPr>
        <w:t>La solubilité est minimale en ps=4,15 et augmente si le pH diminue</w:t>
      </w:r>
      <w:r w:rsidR="005E5555" w:rsidRPr="003F137B">
        <w:rPr>
          <w:rFonts w:ascii="Times" w:hAnsi="Times"/>
          <w:color w:val="0000FF"/>
          <w:sz w:val="24"/>
          <w:szCs w:val="24"/>
        </w:rPr>
        <w:t xml:space="preserve">. Ceci est cohérent avec le comportement basique des ions </w:t>
      </w:r>
      <w:r w:rsidR="005E5555" w:rsidRPr="003F137B">
        <w:rPr>
          <w:rFonts w:ascii="Times" w:hAnsi="Times" w:cs="LMRoman10-Regular"/>
          <w:color w:val="0000FF"/>
          <w:sz w:val="24"/>
          <w:szCs w:val="24"/>
        </w:rPr>
        <w:t>CO</w:t>
      </w:r>
      <w:r w:rsidR="005E5555" w:rsidRPr="003F137B">
        <w:rPr>
          <w:rFonts w:ascii="Times" w:hAnsi="Times" w:cs="LMRoman10-Regular"/>
          <w:color w:val="0000FF"/>
          <w:sz w:val="24"/>
          <w:szCs w:val="24"/>
          <w:vertAlign w:val="subscript"/>
        </w:rPr>
        <w:t>3</w:t>
      </w:r>
      <w:r w:rsidR="005E5555" w:rsidRPr="003F137B">
        <w:rPr>
          <w:rFonts w:ascii="Times" w:hAnsi="Times" w:cs="LMRoman8-Regular"/>
          <w:color w:val="0000FF"/>
          <w:sz w:val="24"/>
          <w:szCs w:val="24"/>
          <w:vertAlign w:val="superscript"/>
        </w:rPr>
        <w:t>2</w:t>
      </w:r>
      <w:r w:rsidR="005E5555" w:rsidRPr="003F137B">
        <w:rPr>
          <w:rFonts w:ascii="Times" w:hAnsi="Times" w:cs="LMMathSymbols8-Regular"/>
          <w:color w:val="0000FF"/>
          <w:sz w:val="24"/>
          <w:szCs w:val="24"/>
          <w:vertAlign w:val="superscript"/>
        </w:rPr>
        <w:t xml:space="preserve">− </w:t>
      </w:r>
    </w:p>
    <w:p w14:paraId="4619DCF3" w14:textId="77777777" w:rsidR="005E5555" w:rsidRPr="003F137B" w:rsidRDefault="005E5555" w:rsidP="005E5555">
      <w:pPr>
        <w:pStyle w:val="Sansinterligne"/>
        <w:jc w:val="both"/>
        <w:rPr>
          <w:rFonts w:ascii="Times" w:hAnsi="Times"/>
          <w:color w:val="0000FF"/>
          <w:sz w:val="24"/>
          <w:szCs w:val="24"/>
        </w:rPr>
      </w:pPr>
      <w:r w:rsidRPr="003F137B">
        <w:rPr>
          <w:rFonts w:ascii="Times" w:hAnsi="Times"/>
          <w:color w:val="0000FF"/>
          <w:sz w:val="24"/>
          <w:szCs w:val="24"/>
        </w:rPr>
        <w:t xml:space="preserve">L’interprétation du graphe est possible. Soit c la concentration en espèces dissoutes (ions Ca2+ ou espèces carbonatées </w:t>
      </w:r>
      <w:r w:rsidRPr="003F137B">
        <w:rPr>
          <w:rFonts w:ascii="Times" w:hAnsi="Times" w:cs="LMRoman10-Regular"/>
          <w:color w:val="0000FF"/>
          <w:sz w:val="24"/>
          <w:szCs w:val="24"/>
        </w:rPr>
        <w:t>CO</w:t>
      </w:r>
      <w:r w:rsidRPr="003F137B">
        <w:rPr>
          <w:rFonts w:ascii="Times" w:hAnsi="Times" w:cs="LMRoman10-Regular"/>
          <w:color w:val="0000FF"/>
          <w:sz w:val="24"/>
          <w:szCs w:val="24"/>
          <w:vertAlign w:val="subscript"/>
        </w:rPr>
        <w:t>3</w:t>
      </w:r>
      <w:r w:rsidRPr="003F137B">
        <w:rPr>
          <w:rFonts w:ascii="Times" w:hAnsi="Times" w:cs="LMRoman8-Regular"/>
          <w:color w:val="0000FF"/>
          <w:sz w:val="24"/>
          <w:szCs w:val="24"/>
          <w:vertAlign w:val="superscript"/>
        </w:rPr>
        <w:t>2</w:t>
      </w:r>
      <w:r w:rsidRPr="003F137B">
        <w:rPr>
          <w:rFonts w:ascii="Times" w:hAnsi="Times" w:cs="LMMathSymbols8-Regular"/>
          <w:color w:val="0000FF"/>
          <w:sz w:val="24"/>
          <w:szCs w:val="24"/>
          <w:vertAlign w:val="superscript"/>
        </w:rPr>
        <w:t>−</w:t>
      </w:r>
      <w:r w:rsidRPr="003F137B">
        <w:rPr>
          <w:rFonts w:ascii="Times" w:hAnsi="Times"/>
          <w:color w:val="0000FF"/>
          <w:sz w:val="24"/>
          <w:szCs w:val="24"/>
        </w:rPr>
        <w:t>, HCO</w:t>
      </w:r>
      <w:r w:rsidRPr="003F137B">
        <w:rPr>
          <w:rFonts w:ascii="Times" w:hAnsi="Times"/>
          <w:color w:val="0000FF"/>
          <w:sz w:val="24"/>
          <w:szCs w:val="24"/>
          <w:vertAlign w:val="subscript"/>
        </w:rPr>
        <w:t>3</w:t>
      </w:r>
      <w:r w:rsidRPr="003F137B">
        <w:rPr>
          <w:rFonts w:ascii="Times" w:hAnsi="Times"/>
          <w:color w:val="0000FF"/>
          <w:sz w:val="24"/>
          <w:szCs w:val="24"/>
          <w:vertAlign w:val="superscript"/>
        </w:rPr>
        <w:t>–</w:t>
      </w:r>
      <w:r w:rsidRPr="003F137B">
        <w:rPr>
          <w:rFonts w:ascii="Times" w:hAnsi="Times"/>
          <w:color w:val="0000FF"/>
          <w:sz w:val="24"/>
          <w:szCs w:val="24"/>
        </w:rPr>
        <w:t>, H</w:t>
      </w:r>
      <w:r w:rsidRPr="003F137B">
        <w:rPr>
          <w:rFonts w:ascii="Times" w:hAnsi="Times"/>
          <w:color w:val="0000FF"/>
          <w:sz w:val="24"/>
          <w:szCs w:val="24"/>
          <w:vertAlign w:val="subscript"/>
        </w:rPr>
        <w:t>2</w:t>
      </w:r>
      <w:r w:rsidRPr="003F137B">
        <w:rPr>
          <w:rFonts w:ascii="Times" w:hAnsi="Times"/>
          <w:color w:val="0000FF"/>
          <w:sz w:val="24"/>
          <w:szCs w:val="24"/>
        </w:rPr>
        <w:t>CO</w:t>
      </w:r>
      <w:r w:rsidRPr="003F137B">
        <w:rPr>
          <w:rFonts w:ascii="Times" w:hAnsi="Times"/>
          <w:color w:val="0000FF"/>
          <w:sz w:val="24"/>
          <w:szCs w:val="24"/>
          <w:vertAlign w:val="subscript"/>
        </w:rPr>
        <w:t>3</w:t>
      </w:r>
      <w:r w:rsidRPr="003F137B">
        <w:rPr>
          <w:rFonts w:ascii="Times" w:hAnsi="Times"/>
          <w:color w:val="0000FF"/>
          <w:sz w:val="24"/>
          <w:szCs w:val="24"/>
        </w:rPr>
        <w:t>) pour un pH donné, si pc &gt;ps la solution n’est pas saturée, le solide CaCO</w:t>
      </w:r>
      <w:r w:rsidRPr="003F137B">
        <w:rPr>
          <w:rFonts w:ascii="Times" w:hAnsi="Times"/>
          <w:color w:val="0000FF"/>
          <w:sz w:val="24"/>
          <w:szCs w:val="24"/>
          <w:vertAlign w:val="subscript"/>
        </w:rPr>
        <w:t>3</w:t>
      </w:r>
      <w:r w:rsidRPr="003F137B">
        <w:rPr>
          <w:rFonts w:ascii="Times" w:hAnsi="Times"/>
          <w:color w:val="0000FF"/>
          <w:sz w:val="24"/>
          <w:szCs w:val="24"/>
        </w:rPr>
        <w:t>(s) n’existe pas. Si pc = ps, alors il y a équilibre solide/espèces dissoutes, la solution est saturée. La situation pc &lt; ps est impossible, le domaine est parfois hachuré.</w:t>
      </w:r>
      <w:r w:rsidR="003F137B">
        <w:rPr>
          <w:rFonts w:ascii="Times" w:hAnsi="Times"/>
          <w:color w:val="0000FF"/>
          <w:sz w:val="24"/>
          <w:szCs w:val="24"/>
        </w:rPr>
        <w:t xml:space="preserve"> Copié /collé Dunod p.887</w:t>
      </w:r>
    </w:p>
    <w:p w14:paraId="693E21F4" w14:textId="77777777" w:rsidR="005E5555" w:rsidRPr="00372C05" w:rsidRDefault="005E5555" w:rsidP="005E5555">
      <w:pPr>
        <w:pStyle w:val="Sansinterligne"/>
        <w:jc w:val="both"/>
        <w:rPr>
          <w:rFonts w:ascii="Times" w:hAnsi="Times"/>
          <w:sz w:val="24"/>
          <w:szCs w:val="24"/>
        </w:rPr>
      </w:pPr>
    </w:p>
    <w:p w14:paraId="0FA97904" w14:textId="77777777" w:rsidR="003F137B" w:rsidRDefault="003F137B" w:rsidP="008871EE">
      <w:pPr>
        <w:pStyle w:val="Sansinterligne"/>
        <w:jc w:val="both"/>
        <w:rPr>
          <w:rFonts w:ascii="Times" w:hAnsi="Times"/>
          <w:sz w:val="24"/>
          <w:szCs w:val="24"/>
        </w:rPr>
      </w:pPr>
    </w:p>
    <w:p w14:paraId="73944D17" w14:textId="77777777" w:rsidR="00931E91" w:rsidRDefault="000E6761" w:rsidP="008871EE">
      <w:pPr>
        <w:pStyle w:val="Sansinterligne"/>
        <w:jc w:val="both"/>
        <w:rPr>
          <w:rFonts w:ascii="Times" w:hAnsi="Times" w:cs="LMRoman10-Regular"/>
          <w:color w:val="FF0000"/>
          <w:sz w:val="24"/>
          <w:szCs w:val="24"/>
        </w:rPr>
      </w:pPr>
      <w:r>
        <w:rPr>
          <w:rFonts w:ascii="Times" w:hAnsi="Times" w:cs="LMRoman10-Regular"/>
          <w:sz w:val="24"/>
          <w:szCs w:val="24"/>
        </w:rPr>
        <w:t xml:space="preserve">On comprend donc que </w:t>
      </w:r>
      <w:r w:rsidR="008871EE" w:rsidRPr="00372C05">
        <w:rPr>
          <w:rFonts w:ascii="Times" w:hAnsi="Times" w:cs="LMRoman10-Regular"/>
          <w:sz w:val="24"/>
          <w:szCs w:val="24"/>
        </w:rPr>
        <w:t xml:space="preserve">plus le corail </w:t>
      </w:r>
      <w:r>
        <w:rPr>
          <w:rFonts w:ascii="Times" w:hAnsi="Times" w:cs="LMRoman10-Regular"/>
          <w:sz w:val="24"/>
          <w:szCs w:val="24"/>
        </w:rPr>
        <w:t xml:space="preserve">va évolué en milieu acide, plus il </w:t>
      </w:r>
      <w:r w:rsidR="008871EE" w:rsidRPr="00372C05">
        <w:rPr>
          <w:rFonts w:ascii="Times" w:hAnsi="Times" w:cs="LMRoman10-Regular"/>
          <w:sz w:val="24"/>
          <w:szCs w:val="24"/>
        </w:rPr>
        <w:t>va avoir du mal à se dé</w:t>
      </w:r>
      <w:r w:rsidR="00915BAD">
        <w:rPr>
          <w:rFonts w:ascii="Times" w:hAnsi="Times" w:cs="LMRoman10-Regular"/>
          <w:sz w:val="24"/>
          <w:szCs w:val="24"/>
        </w:rPr>
        <w:t xml:space="preserve">velopper car la solubilité augmente lorsque le pH diminue. </w:t>
      </w:r>
      <w:r w:rsidR="003F137B">
        <w:rPr>
          <w:rFonts w:ascii="Times" w:hAnsi="Times" w:cs="LMRoman10-Regular"/>
          <w:sz w:val="24"/>
          <w:szCs w:val="24"/>
        </w:rPr>
        <w:t xml:space="preserve"> Depuis l'ère industriel, le pH a diminué de 8,2 à 8,1 </w:t>
      </w:r>
      <w:r w:rsidR="003F137B" w:rsidRPr="003F137B">
        <w:rPr>
          <w:rFonts w:ascii="Times" w:hAnsi="Times" w:cs="LMRoman10-Regular"/>
          <w:color w:val="0000FF"/>
          <w:sz w:val="24"/>
          <w:szCs w:val="24"/>
        </w:rPr>
        <w:t>(</w:t>
      </w:r>
      <w:r w:rsidR="003F137B" w:rsidRPr="000E6761">
        <w:rPr>
          <w:rFonts w:ascii="Times" w:hAnsi="Times" w:cs="LMRoman10-Regular"/>
          <w:color w:val="FF0000"/>
          <w:sz w:val="24"/>
          <w:szCs w:val="24"/>
        </w:rPr>
        <w:t xml:space="preserve">On peut quantifier tout cela avec la formule du DUNOD </w:t>
      </w:r>
      <w:r>
        <w:rPr>
          <w:rFonts w:ascii="Times" w:hAnsi="Times" w:cs="LMRoman10-Regular"/>
          <w:color w:val="FF0000"/>
          <w:sz w:val="24"/>
          <w:szCs w:val="24"/>
        </w:rPr>
        <w:t xml:space="preserve">qu'on aura trouvé plutôt </w:t>
      </w:r>
      <w:r w:rsidR="003F137B" w:rsidRPr="000E6761">
        <w:rPr>
          <w:rFonts w:ascii="Times" w:hAnsi="Times" w:cs="LMRoman10-Regular"/>
          <w:color w:val="FF0000"/>
          <w:sz w:val="24"/>
          <w:szCs w:val="24"/>
        </w:rPr>
        <w:t>(TODOOOOO)</w:t>
      </w:r>
      <w:r>
        <w:rPr>
          <w:rFonts w:ascii="Times" w:hAnsi="Times" w:cs="LMRoman10-Regular"/>
          <w:color w:val="FF0000"/>
          <w:sz w:val="24"/>
          <w:szCs w:val="24"/>
        </w:rPr>
        <w:t>.</w:t>
      </w:r>
    </w:p>
    <w:p w14:paraId="1B5E65DE" w14:textId="77777777" w:rsidR="000E6761" w:rsidRDefault="000E6761" w:rsidP="008871EE">
      <w:pPr>
        <w:pStyle w:val="Sansinterligne"/>
        <w:jc w:val="both"/>
        <w:rPr>
          <w:rFonts w:ascii="Times" w:hAnsi="Times" w:cs="LMRoman10-Regular"/>
          <w:color w:val="FF0000"/>
          <w:sz w:val="24"/>
          <w:szCs w:val="24"/>
        </w:rPr>
      </w:pPr>
    </w:p>
    <w:p w14:paraId="0F76A887" w14:textId="77777777" w:rsidR="000E6761" w:rsidRDefault="000E6761" w:rsidP="008871EE">
      <w:pPr>
        <w:pStyle w:val="Sansinterligne"/>
        <w:jc w:val="both"/>
        <w:rPr>
          <w:rFonts w:ascii="Times" w:hAnsi="Times" w:cs="LMRoman10-Regular"/>
          <w:color w:val="FF0000"/>
          <w:sz w:val="24"/>
          <w:szCs w:val="24"/>
        </w:rPr>
      </w:pPr>
    </w:p>
    <w:p w14:paraId="562C0355" w14:textId="77777777" w:rsidR="0096776B" w:rsidRDefault="000E6761" w:rsidP="008871EE">
      <w:pPr>
        <w:pStyle w:val="Sansinterligne"/>
        <w:jc w:val="both"/>
        <w:rPr>
          <w:rFonts w:ascii="Times" w:hAnsi="Times" w:cs="LMRoman10-Regular"/>
          <w:b/>
          <w:color w:val="008000"/>
          <w:sz w:val="24"/>
          <w:szCs w:val="24"/>
        </w:rPr>
      </w:pPr>
      <w:r w:rsidRPr="000E6761">
        <w:rPr>
          <w:rFonts w:ascii="Times" w:hAnsi="Times" w:cs="LMRoman10-Regular"/>
          <w:b/>
          <w:color w:val="008000"/>
          <w:sz w:val="24"/>
          <w:szCs w:val="24"/>
        </w:rPr>
        <w:t xml:space="preserve">Transition de malade mental : </w:t>
      </w:r>
    </w:p>
    <w:p w14:paraId="7188A7DF" w14:textId="77777777" w:rsidR="0096776B" w:rsidRDefault="0096776B" w:rsidP="008871EE">
      <w:pPr>
        <w:pStyle w:val="Sansinterligne"/>
        <w:jc w:val="both"/>
        <w:rPr>
          <w:rFonts w:ascii="Times" w:hAnsi="Times" w:cs="LMRoman10-Regular"/>
          <w:b/>
          <w:color w:val="008000"/>
          <w:sz w:val="24"/>
          <w:szCs w:val="24"/>
        </w:rPr>
      </w:pPr>
    </w:p>
    <w:p w14:paraId="229D079B" w14:textId="77777777" w:rsidR="000E6761" w:rsidRPr="000E6761" w:rsidRDefault="000E6761" w:rsidP="008871EE">
      <w:pPr>
        <w:pStyle w:val="Sansinterligne"/>
        <w:jc w:val="both"/>
        <w:rPr>
          <w:rFonts w:ascii="Times" w:hAnsi="Times"/>
          <w:b/>
          <w:color w:val="008000"/>
          <w:sz w:val="24"/>
          <w:szCs w:val="24"/>
        </w:rPr>
      </w:pPr>
      <w:r>
        <w:rPr>
          <w:rFonts w:ascii="Times" w:hAnsi="Times" w:cs="LMRoman10-Regular"/>
          <w:b/>
          <w:color w:val="008000"/>
          <w:sz w:val="24"/>
          <w:szCs w:val="24"/>
        </w:rPr>
        <w:t>On a dit que l'acidification des océans provenait du CO2(g), il s'ag</w:t>
      </w:r>
      <w:r w:rsidR="0096776B">
        <w:rPr>
          <w:rFonts w:ascii="Times" w:hAnsi="Times" w:cs="LMRoman10-Regular"/>
          <w:b/>
          <w:color w:val="008000"/>
          <w:sz w:val="24"/>
          <w:szCs w:val="24"/>
        </w:rPr>
        <w:t xml:space="preserve">it en fait de la solvatation du dioxyde de carbone, CO2(aq) + H2O(l) =H2CO3(aq). On forme de l'acide carbonique, comme on vient de le voir il s'agit d'une espèce acide. Et à pH = 8 elle est majoritairement sous forme d'ions hydrogénocarboante mais aussi sous forme d'ions carbonates. Dans l'océan, on a donc des ions carbonates qui proviennent de la dissolution des coquillages mais aussi de l'apport via le CO2 ! On parle d'effet d'ions communs ! </w:t>
      </w:r>
    </w:p>
    <w:p w14:paraId="7D3986DE" w14:textId="77777777" w:rsidR="00931E91" w:rsidRPr="00372C05" w:rsidRDefault="00931E91" w:rsidP="008871EE">
      <w:pPr>
        <w:pStyle w:val="Sansinterligne"/>
        <w:jc w:val="both"/>
        <w:rPr>
          <w:rFonts w:ascii="Times" w:hAnsi="Times"/>
          <w:sz w:val="24"/>
          <w:szCs w:val="24"/>
        </w:rPr>
      </w:pPr>
    </w:p>
    <w:p w14:paraId="22F7F061" w14:textId="77777777" w:rsidR="001753E2" w:rsidRPr="00372C05" w:rsidRDefault="001753E2" w:rsidP="008871EE">
      <w:pPr>
        <w:pStyle w:val="Sansinterligne"/>
        <w:jc w:val="both"/>
        <w:rPr>
          <w:rFonts w:ascii="Times" w:hAnsi="Times"/>
          <w:sz w:val="24"/>
          <w:szCs w:val="24"/>
        </w:rPr>
      </w:pPr>
    </w:p>
    <w:p w14:paraId="1CCD8B4A" w14:textId="77777777" w:rsidR="00572B17" w:rsidRPr="00372C05" w:rsidRDefault="00572B17" w:rsidP="00572B17">
      <w:pPr>
        <w:pStyle w:val="Sansinterligne"/>
        <w:numPr>
          <w:ilvl w:val="0"/>
          <w:numId w:val="4"/>
        </w:numPr>
        <w:ind w:left="851" w:hanging="491"/>
        <w:jc w:val="both"/>
        <w:rPr>
          <w:rFonts w:ascii="Times" w:hAnsi="Times"/>
          <w:b/>
          <w:color w:val="FF0000"/>
          <w:sz w:val="24"/>
          <w:szCs w:val="24"/>
          <w:u w:val="single"/>
        </w:rPr>
      </w:pPr>
      <w:r w:rsidRPr="00372C05">
        <w:rPr>
          <w:rFonts w:ascii="Times" w:hAnsi="Times"/>
          <w:b/>
          <w:color w:val="FF0000"/>
          <w:sz w:val="24"/>
          <w:szCs w:val="24"/>
          <w:u w:val="single"/>
        </w:rPr>
        <w:t>Les ions communs</w:t>
      </w:r>
    </w:p>
    <w:p w14:paraId="14654564" w14:textId="77777777" w:rsidR="00931E91" w:rsidRDefault="0088380D" w:rsidP="00931E91">
      <w:pPr>
        <w:pStyle w:val="Sansinterligne"/>
        <w:jc w:val="both"/>
        <w:rPr>
          <w:rFonts w:ascii="Times" w:hAnsi="Times"/>
          <w:b/>
          <w:sz w:val="24"/>
          <w:szCs w:val="24"/>
        </w:rPr>
      </w:pPr>
      <w:r>
        <w:rPr>
          <w:rFonts w:ascii="Times" w:hAnsi="Times"/>
          <w:b/>
          <w:sz w:val="24"/>
          <w:szCs w:val="24"/>
        </w:rPr>
        <w:t>Agreg docteur</w:t>
      </w:r>
    </w:p>
    <w:p w14:paraId="0C23C6F4" w14:textId="77777777" w:rsidR="0088380D" w:rsidRDefault="0088380D" w:rsidP="00931E91">
      <w:pPr>
        <w:pStyle w:val="Sansinterligne"/>
        <w:jc w:val="both"/>
        <w:rPr>
          <w:rFonts w:ascii="Times" w:hAnsi="Times"/>
          <w:b/>
          <w:sz w:val="24"/>
          <w:szCs w:val="24"/>
        </w:rPr>
      </w:pPr>
    </w:p>
    <w:p w14:paraId="539425E7" w14:textId="77777777" w:rsidR="0096776B" w:rsidRDefault="0096776B" w:rsidP="00931E91">
      <w:pPr>
        <w:pStyle w:val="Sansinterligne"/>
        <w:jc w:val="both"/>
        <w:rPr>
          <w:rFonts w:ascii="Times" w:hAnsi="Times"/>
          <w:b/>
          <w:sz w:val="24"/>
          <w:szCs w:val="24"/>
        </w:rPr>
      </w:pPr>
      <w:r>
        <w:rPr>
          <w:rFonts w:ascii="Times" w:hAnsi="Times"/>
          <w:b/>
          <w:sz w:val="24"/>
          <w:szCs w:val="24"/>
        </w:rPr>
        <w:t xml:space="preserve">Au tableau écrire encore et toujours notre équilibre de solubilité : </w:t>
      </w:r>
    </w:p>
    <w:p w14:paraId="757EEFA6" w14:textId="77777777" w:rsidR="0096776B" w:rsidRDefault="0096776B" w:rsidP="00931E91">
      <w:pPr>
        <w:pStyle w:val="Sansinterligne"/>
        <w:jc w:val="both"/>
        <w:rPr>
          <w:rFonts w:ascii="Times" w:hAnsi="Times"/>
          <w:b/>
          <w:sz w:val="24"/>
          <w:szCs w:val="24"/>
        </w:rPr>
      </w:pPr>
    </w:p>
    <w:p w14:paraId="21BCA041" w14:textId="77777777" w:rsidR="0096776B" w:rsidRDefault="0096776B" w:rsidP="00931E91">
      <w:pPr>
        <w:pStyle w:val="Sansinterligne"/>
        <w:jc w:val="both"/>
        <w:rPr>
          <w:rFonts w:ascii="Times" w:hAnsi="Times"/>
          <w:b/>
          <w:sz w:val="24"/>
          <w:szCs w:val="24"/>
        </w:rPr>
      </w:pPr>
      <w:r>
        <w:rPr>
          <w:rFonts w:ascii="Times" w:hAnsi="Times"/>
          <w:b/>
          <w:sz w:val="24"/>
          <w:szCs w:val="24"/>
        </w:rPr>
        <w:t>CaCO3(s) = Ca</w:t>
      </w:r>
      <w:r w:rsidRPr="0096776B">
        <w:rPr>
          <w:rFonts w:ascii="Times" w:hAnsi="Times"/>
          <w:b/>
          <w:sz w:val="24"/>
          <w:szCs w:val="24"/>
          <w:vertAlign w:val="superscript"/>
        </w:rPr>
        <w:t>2+</w:t>
      </w:r>
      <w:r>
        <w:rPr>
          <w:rFonts w:ascii="Times" w:hAnsi="Times"/>
          <w:b/>
          <w:sz w:val="24"/>
          <w:szCs w:val="24"/>
        </w:rPr>
        <w:t>(aq) + CO</w:t>
      </w:r>
      <w:r w:rsidRPr="0096776B">
        <w:rPr>
          <w:rFonts w:ascii="Times" w:hAnsi="Times"/>
          <w:b/>
          <w:sz w:val="24"/>
          <w:szCs w:val="24"/>
          <w:vertAlign w:val="subscript"/>
        </w:rPr>
        <w:t>3</w:t>
      </w:r>
      <w:r w:rsidRPr="0096776B">
        <w:rPr>
          <w:rFonts w:ascii="Times" w:hAnsi="Times"/>
          <w:b/>
          <w:sz w:val="24"/>
          <w:szCs w:val="24"/>
          <w:vertAlign w:val="superscript"/>
        </w:rPr>
        <w:t>2-</w:t>
      </w:r>
      <w:r>
        <w:rPr>
          <w:rFonts w:ascii="Times" w:hAnsi="Times"/>
          <w:b/>
          <w:sz w:val="24"/>
          <w:szCs w:val="24"/>
        </w:rPr>
        <w:t>(aq)</w:t>
      </w:r>
    </w:p>
    <w:p w14:paraId="5C5C9549" w14:textId="77777777" w:rsidR="0096776B" w:rsidRDefault="0096776B" w:rsidP="00931E91">
      <w:pPr>
        <w:pStyle w:val="Sansinterligne"/>
        <w:jc w:val="both"/>
        <w:rPr>
          <w:rFonts w:ascii="Times" w:hAnsi="Times"/>
          <w:b/>
          <w:sz w:val="24"/>
          <w:szCs w:val="24"/>
        </w:rPr>
      </w:pPr>
    </w:p>
    <w:p w14:paraId="66D7E9C8" w14:textId="77777777" w:rsidR="0096776B" w:rsidRDefault="0096776B" w:rsidP="00931E91">
      <w:pPr>
        <w:pStyle w:val="Sansinterligne"/>
        <w:jc w:val="both"/>
        <w:rPr>
          <w:rFonts w:ascii="Times" w:hAnsi="Times"/>
          <w:b/>
          <w:sz w:val="24"/>
          <w:szCs w:val="24"/>
          <w:vertAlign w:val="subscript"/>
        </w:rPr>
      </w:pPr>
      <w:r>
        <w:rPr>
          <w:rFonts w:ascii="Times" w:hAnsi="Times"/>
          <w:b/>
          <w:sz w:val="24"/>
          <w:szCs w:val="24"/>
        </w:rPr>
        <w:t>Excès</w:t>
      </w:r>
      <w:r>
        <w:rPr>
          <w:rFonts w:ascii="Times" w:hAnsi="Times"/>
          <w:b/>
          <w:sz w:val="24"/>
          <w:szCs w:val="24"/>
        </w:rPr>
        <w:tab/>
      </w:r>
      <w:r>
        <w:rPr>
          <w:rFonts w:ascii="Times" w:hAnsi="Times"/>
          <w:b/>
          <w:sz w:val="24"/>
          <w:szCs w:val="24"/>
        </w:rPr>
        <w:tab/>
        <w:t>s</w:t>
      </w:r>
      <w:r>
        <w:rPr>
          <w:rFonts w:ascii="Times" w:hAnsi="Times"/>
          <w:b/>
          <w:sz w:val="24"/>
          <w:szCs w:val="24"/>
        </w:rPr>
        <w:tab/>
        <w:t xml:space="preserve">     s+C</w:t>
      </w:r>
      <w:r>
        <w:rPr>
          <w:rFonts w:ascii="Times" w:hAnsi="Times"/>
          <w:b/>
          <w:sz w:val="24"/>
          <w:szCs w:val="24"/>
          <w:vertAlign w:val="subscript"/>
        </w:rPr>
        <w:t>0</w:t>
      </w:r>
    </w:p>
    <w:p w14:paraId="04309CD0" w14:textId="77777777" w:rsidR="0096776B" w:rsidRDefault="0096776B" w:rsidP="00931E91">
      <w:pPr>
        <w:pStyle w:val="Sansinterligne"/>
        <w:jc w:val="both"/>
        <w:rPr>
          <w:rFonts w:ascii="Times" w:hAnsi="Times"/>
          <w:b/>
          <w:sz w:val="24"/>
          <w:szCs w:val="24"/>
        </w:rPr>
      </w:pPr>
    </w:p>
    <w:p w14:paraId="57FC9467" w14:textId="77777777" w:rsidR="0096776B" w:rsidRDefault="0096776B" w:rsidP="00931E91">
      <w:pPr>
        <w:pStyle w:val="Sansinterligne"/>
        <w:jc w:val="both"/>
        <w:rPr>
          <w:rFonts w:ascii="Times" w:hAnsi="Times"/>
          <w:b/>
          <w:sz w:val="24"/>
          <w:szCs w:val="24"/>
        </w:rPr>
      </w:pPr>
      <w:r>
        <w:rPr>
          <w:rFonts w:ascii="Times" w:hAnsi="Times"/>
          <w:b/>
          <w:sz w:val="24"/>
          <w:szCs w:val="24"/>
        </w:rPr>
        <w:t>Le précipité étant présent, le produit de soluilité est vérifié et vaut : Ks =s.(s+c0)</w:t>
      </w:r>
    </w:p>
    <w:p w14:paraId="0FD62024" w14:textId="77777777" w:rsidR="0096776B" w:rsidRDefault="0096776B" w:rsidP="00931E91">
      <w:pPr>
        <w:pStyle w:val="Sansinterligne"/>
        <w:jc w:val="both"/>
        <w:rPr>
          <w:rFonts w:ascii="Times" w:hAnsi="Times"/>
          <w:b/>
          <w:sz w:val="24"/>
          <w:szCs w:val="24"/>
        </w:rPr>
      </w:pPr>
      <w:r>
        <w:rPr>
          <w:rFonts w:ascii="Times" w:hAnsi="Times"/>
          <w:b/>
          <w:sz w:val="24"/>
          <w:szCs w:val="24"/>
        </w:rPr>
        <w:t xml:space="preserve">Ainsi nécessairement s diminue avec c0 qui augmente. </w:t>
      </w:r>
    </w:p>
    <w:p w14:paraId="249BCE0F" w14:textId="77777777" w:rsidR="0096776B" w:rsidRPr="0096776B" w:rsidRDefault="0096776B" w:rsidP="00931E91">
      <w:pPr>
        <w:pStyle w:val="Sansinterligne"/>
        <w:jc w:val="both"/>
        <w:rPr>
          <w:rFonts w:ascii="Times" w:hAnsi="Times"/>
          <w:b/>
          <w:sz w:val="24"/>
          <w:szCs w:val="24"/>
        </w:rPr>
      </w:pPr>
    </w:p>
    <w:p w14:paraId="083CEC25" w14:textId="77777777" w:rsidR="0088380D" w:rsidRDefault="00782C8E" w:rsidP="0088380D">
      <w:pPr>
        <w:autoSpaceDE w:val="0"/>
        <w:autoSpaceDN w:val="0"/>
        <w:adjustRightInd w:val="0"/>
        <w:rPr>
          <w:rFonts w:ascii="Times" w:hAnsi="Times" w:cs="LMRoman10-Regular"/>
          <w:b/>
          <w:sz w:val="24"/>
          <w:szCs w:val="24"/>
        </w:rPr>
      </w:pPr>
      <w:r w:rsidRPr="0096776B">
        <w:rPr>
          <w:rFonts w:ascii="Times" w:hAnsi="Times" w:cs="LMRoman10-Regular"/>
          <w:b/>
          <w:sz w:val="24"/>
          <w:szCs w:val="24"/>
        </w:rPr>
        <w:t xml:space="preserve">S’il y a des ions déjà présents dans la solution alors, la </w:t>
      </w:r>
      <w:r w:rsidR="0088380D" w:rsidRPr="0096776B">
        <w:rPr>
          <w:rFonts w:ascii="Times" w:hAnsi="Times" w:cs="LMRoman10-Regular"/>
          <w:b/>
          <w:sz w:val="24"/>
          <w:szCs w:val="24"/>
        </w:rPr>
        <w:t xml:space="preserve">solubilité va </w:t>
      </w:r>
      <w:r w:rsidR="0096776B">
        <w:rPr>
          <w:rFonts w:ascii="Times" w:hAnsi="Times" w:cs="LMRoman10-Regular"/>
          <w:b/>
          <w:sz w:val="24"/>
          <w:szCs w:val="24"/>
        </w:rPr>
        <w:t xml:space="preserve">diminuer ! </w:t>
      </w:r>
    </w:p>
    <w:p w14:paraId="243C00FD" w14:textId="77777777" w:rsidR="0096776B" w:rsidRDefault="0096776B" w:rsidP="0096776B">
      <w:pPr>
        <w:pStyle w:val="Sansinterligne"/>
      </w:pPr>
    </w:p>
    <w:p w14:paraId="2CFEB092" w14:textId="77777777" w:rsidR="0096776B" w:rsidRPr="0096776B" w:rsidRDefault="0096776B" w:rsidP="0096776B">
      <w:pPr>
        <w:pStyle w:val="Sansinterligne"/>
      </w:pPr>
      <w:r>
        <w:t xml:space="preserve">Bien entendu je vous parle des ions carbonates mais en réalité dans l'océan il y a aussi des ions Ca 2+ à considérer et ce double effet d'ions communs diminuera d'autant plus la solubilité. </w:t>
      </w:r>
    </w:p>
    <w:p w14:paraId="41C88F88" w14:textId="77777777" w:rsidR="0088380D" w:rsidRDefault="0088380D" w:rsidP="00782C8E">
      <w:pPr>
        <w:autoSpaceDE w:val="0"/>
        <w:autoSpaceDN w:val="0"/>
        <w:adjustRightInd w:val="0"/>
        <w:rPr>
          <w:rFonts w:ascii="Times" w:hAnsi="Times" w:cs="LMRoman10-Regular"/>
          <w:sz w:val="24"/>
          <w:szCs w:val="24"/>
        </w:rPr>
      </w:pPr>
    </w:p>
    <w:p w14:paraId="46371A9D" w14:textId="77777777" w:rsidR="00931E91" w:rsidRDefault="0096776B" w:rsidP="00931E91">
      <w:pPr>
        <w:pStyle w:val="Sansinterligne"/>
        <w:jc w:val="both"/>
        <w:rPr>
          <w:rFonts w:ascii="Times" w:hAnsi="Times"/>
          <w:sz w:val="24"/>
          <w:szCs w:val="24"/>
        </w:rPr>
      </w:pPr>
      <w:r>
        <w:rPr>
          <w:rFonts w:ascii="Times" w:hAnsi="Times"/>
          <w:sz w:val="24"/>
          <w:szCs w:val="24"/>
        </w:rPr>
        <w:t>C'est pour cela que l'on précise la composition de la solution dans laquelle le solide est solubilisé !</w:t>
      </w:r>
    </w:p>
    <w:p w14:paraId="4B04DA71" w14:textId="77777777" w:rsidR="00915BAD" w:rsidRDefault="00915BAD" w:rsidP="00931E91">
      <w:pPr>
        <w:pStyle w:val="Sansinterligne"/>
        <w:jc w:val="both"/>
        <w:rPr>
          <w:rFonts w:ascii="Times" w:hAnsi="Times"/>
          <w:sz w:val="24"/>
          <w:szCs w:val="24"/>
        </w:rPr>
      </w:pPr>
    </w:p>
    <w:p w14:paraId="143CFFFD" w14:textId="77777777" w:rsidR="00915BAD" w:rsidRDefault="00915BAD" w:rsidP="00931E91">
      <w:pPr>
        <w:pStyle w:val="Sansinterligne"/>
        <w:jc w:val="both"/>
        <w:rPr>
          <w:rFonts w:ascii="Times" w:hAnsi="Times"/>
          <w:sz w:val="24"/>
          <w:szCs w:val="24"/>
        </w:rPr>
      </w:pPr>
      <w:r>
        <w:rPr>
          <w:rFonts w:ascii="Times" w:hAnsi="Times"/>
          <w:sz w:val="24"/>
          <w:szCs w:val="24"/>
        </w:rPr>
        <w:t xml:space="preserve">Finalement on a vu plusieurs effets antagonistes sur le développement des coraux, augmentation de la température, diminue la solubilité (dépend des réactions), la  diminution du pH augmente la solubilité et l'effet d'ion commun diminue la solubilité. </w:t>
      </w:r>
    </w:p>
    <w:p w14:paraId="033545B6" w14:textId="77777777" w:rsidR="00915BAD" w:rsidRDefault="00915BAD" w:rsidP="00931E91">
      <w:pPr>
        <w:pStyle w:val="Sansinterligne"/>
        <w:jc w:val="both"/>
        <w:rPr>
          <w:rFonts w:ascii="Times" w:hAnsi="Times"/>
          <w:sz w:val="24"/>
          <w:szCs w:val="24"/>
        </w:rPr>
      </w:pPr>
    </w:p>
    <w:p w14:paraId="2DBFFE75" w14:textId="77777777" w:rsidR="004C196A" w:rsidRPr="004C196A" w:rsidRDefault="004C196A" w:rsidP="004C196A">
      <w:pPr>
        <w:pStyle w:val="Sansinterligne"/>
        <w:jc w:val="both"/>
        <w:rPr>
          <w:rFonts w:ascii="Times" w:hAnsi="Times"/>
          <w:sz w:val="24"/>
          <w:szCs w:val="24"/>
        </w:rPr>
      </w:pPr>
      <w:r w:rsidRPr="004C196A">
        <w:rPr>
          <w:rFonts w:ascii="Times" w:hAnsi="Times"/>
          <w:sz w:val="24"/>
          <w:szCs w:val="24"/>
        </w:rPr>
        <w:t>On pourrait penser que les coraux se développent mieux dans un océan plus chaud, ce qui pourrait compenser l’effet de l’acidité. En réalité, le squelette se forme mieux mais les algues qui permettent sa formation meurent. Ainsi le réchauffement climatique est bien un énorme danger pour les coraux. Entre cet effet et les conséquences de l’acidification, on prévoit une diminution de 99 % des récifs coralliens d’ici 2050...</w:t>
      </w:r>
    </w:p>
    <w:p w14:paraId="39918FD8" w14:textId="77777777" w:rsidR="0096776B" w:rsidRDefault="0096776B" w:rsidP="00931E91">
      <w:pPr>
        <w:pStyle w:val="Sansinterligne"/>
        <w:jc w:val="both"/>
        <w:rPr>
          <w:rFonts w:ascii="Times" w:hAnsi="Times"/>
          <w:sz w:val="24"/>
          <w:szCs w:val="24"/>
        </w:rPr>
      </w:pPr>
    </w:p>
    <w:p w14:paraId="20482AEF" w14:textId="77777777" w:rsidR="0096776B" w:rsidRPr="0096776B" w:rsidRDefault="0096776B" w:rsidP="00931E91">
      <w:pPr>
        <w:pStyle w:val="Sansinterligne"/>
        <w:jc w:val="both"/>
        <w:rPr>
          <w:rFonts w:ascii="Times" w:hAnsi="Times"/>
          <w:color w:val="0000FF"/>
          <w:sz w:val="24"/>
          <w:szCs w:val="24"/>
        </w:rPr>
      </w:pPr>
      <w:r w:rsidRPr="0096776B">
        <w:rPr>
          <w:rFonts w:ascii="Times" w:hAnsi="Times"/>
          <w:color w:val="0000FF"/>
          <w:sz w:val="24"/>
          <w:szCs w:val="24"/>
        </w:rPr>
        <w:t xml:space="preserve">Rq : </w:t>
      </w:r>
    </w:p>
    <w:p w14:paraId="0BA3E805" w14:textId="77777777" w:rsidR="0096776B" w:rsidRPr="0096776B" w:rsidRDefault="0096776B" w:rsidP="0096776B">
      <w:pPr>
        <w:autoSpaceDE w:val="0"/>
        <w:autoSpaceDN w:val="0"/>
        <w:adjustRightInd w:val="0"/>
        <w:jc w:val="both"/>
        <w:rPr>
          <w:rFonts w:ascii="Times" w:hAnsi="Times" w:cs="LMRoman10-Regular"/>
          <w:color w:val="0000FF"/>
          <w:sz w:val="24"/>
          <w:szCs w:val="24"/>
        </w:rPr>
      </w:pPr>
      <w:r w:rsidRPr="0096776B">
        <w:rPr>
          <w:rFonts w:ascii="Times" w:hAnsi="Times" w:cs="LMRoman10-Regular"/>
          <w:color w:val="0000FF"/>
          <w:sz w:val="24"/>
          <w:szCs w:val="24"/>
        </w:rPr>
        <w:t>La concentration de CO</w:t>
      </w:r>
      <w:r w:rsidRPr="0096776B">
        <w:rPr>
          <w:rFonts w:ascii="Times" w:hAnsi="Times" w:cs="LMRoman8-Regular"/>
          <w:color w:val="0000FF"/>
          <w:sz w:val="24"/>
          <w:szCs w:val="24"/>
          <w:vertAlign w:val="subscript"/>
        </w:rPr>
        <w:t>2</w:t>
      </w:r>
      <w:r w:rsidRPr="0096776B">
        <w:rPr>
          <w:rFonts w:ascii="Times" w:hAnsi="Times" w:cs="LMRoman8-Regular"/>
          <w:color w:val="0000FF"/>
          <w:sz w:val="24"/>
          <w:szCs w:val="24"/>
        </w:rPr>
        <w:t xml:space="preserve"> </w:t>
      </w:r>
      <w:r w:rsidRPr="0096776B">
        <w:rPr>
          <w:rFonts w:ascii="Times" w:hAnsi="Times" w:cs="LMRoman10-Regular"/>
          <w:color w:val="0000FF"/>
          <w:sz w:val="24"/>
          <w:szCs w:val="24"/>
        </w:rPr>
        <w:t xml:space="preserve">qui </w:t>
      </w:r>
      <w:r w:rsidR="004C196A" w:rsidRPr="0096776B">
        <w:rPr>
          <w:rFonts w:ascii="Times" w:hAnsi="Times" w:cs="LMRoman10-Regular"/>
          <w:color w:val="0000FF"/>
          <w:sz w:val="24"/>
          <w:szCs w:val="24"/>
        </w:rPr>
        <w:t>était</w:t>
      </w:r>
      <w:r w:rsidRPr="0096776B">
        <w:rPr>
          <w:rFonts w:ascii="Times" w:hAnsi="Times" w:cs="LMRoman10-Regular"/>
          <w:color w:val="0000FF"/>
          <w:sz w:val="24"/>
          <w:szCs w:val="24"/>
        </w:rPr>
        <w:t xml:space="preserve"> stable avant l’ère industrielle a augmenté de 40% en un siècle. Les scénarii du GIEC (Groupe d’experts intercontinental sur l’évolution du climat) les plus optimistes prévoient que la concentration en CO</w:t>
      </w:r>
      <w:r w:rsidRPr="0096776B">
        <w:rPr>
          <w:rFonts w:ascii="Times" w:hAnsi="Times" w:cs="LMRoman10-Regular"/>
          <w:color w:val="0000FF"/>
          <w:sz w:val="24"/>
          <w:szCs w:val="24"/>
          <w:vertAlign w:val="subscript"/>
        </w:rPr>
        <w:t>2</w:t>
      </w:r>
      <w:r w:rsidRPr="0096776B">
        <w:rPr>
          <w:rFonts w:ascii="Times" w:hAnsi="Times" w:cs="LMRoman10-Regular"/>
          <w:color w:val="0000FF"/>
          <w:sz w:val="24"/>
          <w:szCs w:val="24"/>
        </w:rPr>
        <w:t xml:space="preserve"> de l’atmosphère va presque doublée d’ici 2100... </w:t>
      </w:r>
    </w:p>
    <w:p w14:paraId="2A08CF73" w14:textId="77777777" w:rsidR="0096776B" w:rsidRPr="00372C05" w:rsidRDefault="0096776B" w:rsidP="00931E91">
      <w:pPr>
        <w:pStyle w:val="Sansinterligne"/>
        <w:jc w:val="both"/>
        <w:rPr>
          <w:rFonts w:ascii="Times" w:hAnsi="Times"/>
          <w:sz w:val="24"/>
          <w:szCs w:val="24"/>
        </w:rPr>
      </w:pPr>
    </w:p>
    <w:p w14:paraId="2F0B3B21" w14:textId="77777777" w:rsidR="00931E91" w:rsidRPr="00915BAD" w:rsidRDefault="009949ED" w:rsidP="009949ED">
      <w:pPr>
        <w:autoSpaceDE w:val="0"/>
        <w:autoSpaceDN w:val="0"/>
        <w:adjustRightInd w:val="0"/>
        <w:jc w:val="both"/>
        <w:rPr>
          <w:rFonts w:ascii="Times" w:hAnsi="Times" w:cs="LMRoman10-Regular"/>
          <w:color w:val="0000FF"/>
          <w:sz w:val="24"/>
          <w:szCs w:val="24"/>
        </w:rPr>
      </w:pPr>
      <w:r w:rsidRPr="00915BAD">
        <w:rPr>
          <w:rFonts w:ascii="Times" w:hAnsi="Times" w:cs="LMRoman10-Regular"/>
          <w:color w:val="0000FF"/>
          <w:sz w:val="24"/>
          <w:szCs w:val="24"/>
        </w:rPr>
        <w:t>Pour les océans, on observe que la concentration en ions calcium et carbonate diminue avec la profondeur.</w:t>
      </w:r>
    </w:p>
    <w:p w14:paraId="5CE83E59" w14:textId="77777777" w:rsidR="00931E91" w:rsidRPr="00915BAD" w:rsidRDefault="009949ED" w:rsidP="009949ED">
      <w:pPr>
        <w:autoSpaceDE w:val="0"/>
        <w:autoSpaceDN w:val="0"/>
        <w:adjustRightInd w:val="0"/>
        <w:jc w:val="both"/>
        <w:rPr>
          <w:rFonts w:ascii="Times" w:hAnsi="Times" w:cs="LMRoman10-Regular"/>
          <w:color w:val="0000FF"/>
          <w:sz w:val="24"/>
          <w:szCs w:val="24"/>
        </w:rPr>
      </w:pPr>
      <w:r w:rsidRPr="00915BAD">
        <w:rPr>
          <w:rFonts w:ascii="Times" w:hAnsi="Times" w:cs="LMRoman10-Regular"/>
          <w:color w:val="0000FF"/>
          <w:sz w:val="24"/>
          <w:szCs w:val="24"/>
        </w:rPr>
        <w:t xml:space="preserve">Aujourd’hui, on est à sous saturation pour des profondeurs inférieurs à </w:t>
      </w:r>
      <w:r w:rsidRPr="00915BAD">
        <w:rPr>
          <w:rFonts w:ascii="Times" w:hAnsi="Times" w:cs="LMMathSymbols10-Regular"/>
          <w:color w:val="0000FF"/>
          <w:sz w:val="24"/>
          <w:szCs w:val="24"/>
        </w:rPr>
        <w:t xml:space="preserve">_ </w:t>
      </w:r>
      <w:r w:rsidRPr="00915BAD">
        <w:rPr>
          <w:rFonts w:ascii="Times" w:hAnsi="Times" w:cs="LMRoman10-Regular"/>
          <w:color w:val="0000FF"/>
          <w:sz w:val="24"/>
          <w:szCs w:val="24"/>
        </w:rPr>
        <w:t xml:space="preserve">500 </w:t>
      </w:r>
      <w:r w:rsidRPr="00915BAD">
        <w:rPr>
          <w:rFonts w:ascii="Times" w:hAnsi="Times" w:cs="LMMathSymbols10-Regular"/>
          <w:color w:val="0000FF"/>
          <w:sz w:val="24"/>
          <w:szCs w:val="24"/>
        </w:rPr>
        <w:t xml:space="preserve">− </w:t>
      </w:r>
      <w:r w:rsidRPr="00915BAD">
        <w:rPr>
          <w:rFonts w:ascii="Times" w:hAnsi="Times" w:cs="LMRoman10-Regular"/>
          <w:color w:val="0000FF"/>
          <w:sz w:val="24"/>
          <w:szCs w:val="24"/>
        </w:rPr>
        <w:t>2500 m en fonction de la localisation (on appelle cette profondeur l’horizon de saturation). Il pourrait atteindre la surface de l’eau d’ici à 2100 pour certaine région du globe.</w:t>
      </w:r>
    </w:p>
    <w:p w14:paraId="54ACC29C" w14:textId="77777777" w:rsidR="00931E91" w:rsidRPr="00372C05" w:rsidRDefault="00931E91" w:rsidP="00931E91">
      <w:pPr>
        <w:pStyle w:val="Sansinterligne"/>
        <w:jc w:val="both"/>
        <w:rPr>
          <w:rFonts w:ascii="Times" w:hAnsi="Times"/>
          <w:sz w:val="24"/>
          <w:szCs w:val="24"/>
        </w:rPr>
      </w:pPr>
    </w:p>
    <w:p w14:paraId="02B2B231" w14:textId="77777777" w:rsidR="00931E91" w:rsidRPr="004C196A" w:rsidRDefault="00CB7B19" w:rsidP="00931E91">
      <w:pPr>
        <w:pStyle w:val="Sansinterligne"/>
        <w:jc w:val="both"/>
        <w:rPr>
          <w:rFonts w:ascii="Times" w:hAnsi="Times"/>
          <w:b/>
          <w:i/>
          <w:color w:val="4F6228" w:themeColor="accent3" w:themeShade="80"/>
          <w:sz w:val="24"/>
          <w:szCs w:val="24"/>
        </w:rPr>
      </w:pPr>
      <w:r w:rsidRPr="004C196A">
        <w:rPr>
          <w:rFonts w:ascii="Times" w:hAnsi="Times"/>
          <w:b/>
          <w:color w:val="4F6228" w:themeColor="accent3" w:themeShade="80"/>
          <w:sz w:val="24"/>
          <w:szCs w:val="24"/>
          <w:u w:val="single"/>
        </w:rPr>
        <w:t>Transition :</w:t>
      </w:r>
      <w:r w:rsidRPr="004C196A">
        <w:rPr>
          <w:rFonts w:ascii="Times" w:hAnsi="Times"/>
          <w:b/>
          <w:color w:val="4F6228" w:themeColor="accent3" w:themeShade="80"/>
          <w:sz w:val="24"/>
          <w:szCs w:val="24"/>
        </w:rPr>
        <w:t xml:space="preserve"> </w:t>
      </w:r>
      <w:r w:rsidRPr="004C196A">
        <w:rPr>
          <w:rFonts w:ascii="Times" w:hAnsi="Times"/>
          <w:b/>
          <w:i/>
          <w:color w:val="4F6228" w:themeColor="accent3" w:themeShade="80"/>
          <w:sz w:val="24"/>
          <w:szCs w:val="24"/>
        </w:rPr>
        <w:t xml:space="preserve">Les ions en solution peuvent donc précipiter s’ils trouvent de bons partenaires </w:t>
      </w:r>
      <w:r w:rsidR="004C196A">
        <w:rPr>
          <w:rFonts w:ascii="Times" w:hAnsi="Times"/>
          <w:b/>
          <w:i/>
          <w:color w:val="4F6228" w:themeColor="accent3" w:themeShade="80"/>
          <w:sz w:val="24"/>
          <w:szCs w:val="24"/>
        </w:rPr>
        <w:t xml:space="preserve"> (pour former un précipité avec ceux-ci) </w:t>
      </w:r>
      <w:r w:rsidRPr="004C196A">
        <w:rPr>
          <w:rFonts w:ascii="Times" w:hAnsi="Times"/>
          <w:b/>
          <w:i/>
          <w:color w:val="4F6228" w:themeColor="accent3" w:themeShade="80"/>
          <w:sz w:val="24"/>
          <w:szCs w:val="24"/>
        </w:rPr>
        <w:t>et sont dans les bonnes conditions. Cela ouvre la voie à des applications industrielles très intéressantes : on peut séparer des ions métalliques en les faisant précipiter sélectivement, ce qui s’utilise par exemple pour le traitement des eaux usées.</w:t>
      </w:r>
    </w:p>
    <w:p w14:paraId="1C6ABB46" w14:textId="77777777" w:rsidR="00931E91" w:rsidRPr="00372C05" w:rsidRDefault="00931E91" w:rsidP="00931E91">
      <w:pPr>
        <w:pStyle w:val="Sansinterligne"/>
        <w:jc w:val="both"/>
        <w:rPr>
          <w:rFonts w:ascii="Times" w:hAnsi="Times"/>
          <w:sz w:val="24"/>
          <w:szCs w:val="24"/>
        </w:rPr>
      </w:pPr>
    </w:p>
    <w:p w14:paraId="459F2C1F" w14:textId="77777777" w:rsidR="00572B17" w:rsidRPr="00372C05" w:rsidRDefault="00572B17" w:rsidP="0079679E">
      <w:pPr>
        <w:pStyle w:val="Sansinterligne"/>
        <w:numPr>
          <w:ilvl w:val="0"/>
          <w:numId w:val="2"/>
        </w:numPr>
        <w:jc w:val="both"/>
        <w:rPr>
          <w:rFonts w:ascii="Times" w:hAnsi="Times"/>
          <w:b/>
          <w:color w:val="FF0000"/>
          <w:sz w:val="24"/>
          <w:szCs w:val="24"/>
          <w:u w:val="single"/>
        </w:rPr>
      </w:pPr>
      <w:r w:rsidRPr="00372C05">
        <w:rPr>
          <w:rFonts w:ascii="Times" w:hAnsi="Times"/>
          <w:b/>
          <w:color w:val="FF0000"/>
          <w:sz w:val="24"/>
          <w:szCs w:val="24"/>
          <w:u w:val="single"/>
        </w:rPr>
        <w:lastRenderedPageBreak/>
        <w:t>Application : traitement des eaux</w:t>
      </w:r>
      <w:r w:rsidR="004070CE" w:rsidRPr="00372C05">
        <w:rPr>
          <w:rFonts w:ascii="Times" w:hAnsi="Times"/>
          <w:b/>
          <w:color w:val="FF0000"/>
          <w:sz w:val="24"/>
          <w:szCs w:val="24"/>
          <w:u w:val="single"/>
        </w:rPr>
        <w:t xml:space="preserve"> usées</w:t>
      </w:r>
    </w:p>
    <w:p w14:paraId="066C7AE1" w14:textId="77777777" w:rsidR="002F6440" w:rsidRPr="00372C05" w:rsidRDefault="002F6440" w:rsidP="000560F0">
      <w:pPr>
        <w:pStyle w:val="Sansinterligne"/>
        <w:jc w:val="both"/>
        <w:rPr>
          <w:rFonts w:ascii="Times" w:hAnsi="Times"/>
          <w:b/>
          <w:color w:val="0070C0"/>
          <w:sz w:val="24"/>
          <w:szCs w:val="24"/>
        </w:rPr>
      </w:pPr>
      <w:r w:rsidRPr="00372C05">
        <w:rPr>
          <w:rFonts w:ascii="Times" w:hAnsi="Times"/>
          <w:b/>
          <w:color w:val="0070C0"/>
          <w:sz w:val="24"/>
          <w:szCs w:val="24"/>
        </w:rPr>
        <w:t>Rq : On peut utiliser cette partie en ouverture dans la conclusion si on n’a pas le temps de la traiter.</w:t>
      </w:r>
    </w:p>
    <w:p w14:paraId="0AB2C682" w14:textId="77777777" w:rsidR="000560F0" w:rsidRPr="00372C05" w:rsidRDefault="002F6440" w:rsidP="000560F0">
      <w:pPr>
        <w:pStyle w:val="Sansinterligne"/>
        <w:jc w:val="both"/>
        <w:rPr>
          <w:rFonts w:ascii="Times" w:hAnsi="Times"/>
          <w:sz w:val="24"/>
          <w:szCs w:val="24"/>
        </w:rPr>
      </w:pPr>
      <w:r w:rsidRPr="00372C05">
        <w:rPr>
          <w:rFonts w:ascii="Times" w:hAnsi="Times"/>
          <w:b/>
          <w:sz w:val="24"/>
          <w:szCs w:val="24"/>
          <w:highlight w:val="yellow"/>
        </w:rPr>
        <w:t>[7] et [8]</w:t>
      </w:r>
    </w:p>
    <w:p w14:paraId="0776289F" w14:textId="77777777" w:rsidR="004070CE" w:rsidRPr="00372C05" w:rsidRDefault="004070CE" w:rsidP="000560F0">
      <w:pPr>
        <w:pStyle w:val="Sansinterligne"/>
        <w:jc w:val="both"/>
        <w:rPr>
          <w:rFonts w:ascii="Times" w:hAnsi="Times"/>
          <w:color w:val="7030A0"/>
          <w:sz w:val="24"/>
          <w:szCs w:val="24"/>
        </w:rPr>
      </w:pPr>
      <w:r w:rsidRPr="00372C05">
        <w:rPr>
          <w:rFonts w:ascii="Times" w:hAnsi="Times"/>
          <w:color w:val="7030A0"/>
          <w:sz w:val="24"/>
          <w:szCs w:val="24"/>
          <w:u w:val="single"/>
        </w:rPr>
        <w:t>Diapo :</w:t>
      </w:r>
      <w:r w:rsidRPr="00372C05">
        <w:rPr>
          <w:rFonts w:ascii="Times" w:hAnsi="Times"/>
          <w:color w:val="7030A0"/>
          <w:sz w:val="24"/>
          <w:szCs w:val="24"/>
        </w:rPr>
        <w:t xml:space="preserve"> traitement des eaux usées</w:t>
      </w:r>
    </w:p>
    <w:p w14:paraId="5B010280" w14:textId="77777777" w:rsidR="000560F0" w:rsidRPr="00372C05" w:rsidRDefault="001F59D3" w:rsidP="000560F0">
      <w:pPr>
        <w:pStyle w:val="Sansinterligne"/>
        <w:jc w:val="both"/>
        <w:rPr>
          <w:rFonts w:ascii="Times" w:hAnsi="Times"/>
          <w:color w:val="365F91" w:themeColor="accent1" w:themeShade="BF"/>
          <w:sz w:val="24"/>
          <w:szCs w:val="24"/>
        </w:rPr>
      </w:pPr>
      <w:r w:rsidRPr="00372C05">
        <w:rPr>
          <w:rFonts w:ascii="Times" w:hAnsi="Times"/>
          <w:color w:val="365F91" w:themeColor="accent1" w:themeShade="BF"/>
          <w:sz w:val="24"/>
          <w:szCs w:val="24"/>
        </w:rPr>
        <w:t xml:space="preserve">Si on veut rattacher cette partie à notre fil rouge (=la solubilité des coquilles des coquillages de fond marin), on peut dire que l’on ne veut pas </w:t>
      </w:r>
      <w:r w:rsidR="00A341FF" w:rsidRPr="00372C05">
        <w:rPr>
          <w:rFonts w:ascii="Times" w:hAnsi="Times"/>
          <w:color w:val="365F91" w:themeColor="accent1" w:themeShade="BF"/>
          <w:sz w:val="24"/>
          <w:szCs w:val="24"/>
        </w:rPr>
        <w:t>polluer l’océan et on veut de l’eau potable, donc il faut assainir l’eau.</w:t>
      </w:r>
    </w:p>
    <w:p w14:paraId="50C9BED1" w14:textId="77777777" w:rsidR="00931E91" w:rsidRPr="00372C05" w:rsidRDefault="00931E91" w:rsidP="000560F0">
      <w:pPr>
        <w:pStyle w:val="Sansinterligne"/>
        <w:jc w:val="both"/>
        <w:rPr>
          <w:rFonts w:ascii="Times" w:hAnsi="Times"/>
          <w:sz w:val="24"/>
          <w:szCs w:val="24"/>
        </w:rPr>
      </w:pPr>
    </w:p>
    <w:p w14:paraId="66AA3B5B" w14:textId="77777777" w:rsidR="00931E91" w:rsidRPr="00372C05" w:rsidRDefault="00647B2A" w:rsidP="000560F0">
      <w:pPr>
        <w:pStyle w:val="Sansinterligne"/>
        <w:jc w:val="both"/>
        <w:rPr>
          <w:rFonts w:ascii="Times" w:hAnsi="Times"/>
          <w:sz w:val="24"/>
          <w:szCs w:val="24"/>
        </w:rPr>
      </w:pPr>
      <w:r w:rsidRPr="00372C05">
        <w:rPr>
          <w:rFonts w:ascii="Times" w:hAnsi="Times"/>
          <w:sz w:val="24"/>
          <w:szCs w:val="24"/>
        </w:rPr>
        <w:t>L’eau contient des produits indésirables : Ca2+ et Mg2+ qui forment le tartre, et des ions métalliques comme Pb2+ et Zn2+.</w:t>
      </w:r>
    </w:p>
    <w:p w14:paraId="2BB3ED53" w14:textId="77777777" w:rsidR="00647B2A" w:rsidRPr="00372C05" w:rsidRDefault="00647B2A" w:rsidP="000560F0">
      <w:pPr>
        <w:pStyle w:val="Sansinterligne"/>
        <w:jc w:val="both"/>
        <w:rPr>
          <w:rFonts w:ascii="Times" w:hAnsi="Times"/>
          <w:sz w:val="24"/>
          <w:szCs w:val="24"/>
        </w:rPr>
      </w:pPr>
      <w:r w:rsidRPr="00372C05">
        <w:rPr>
          <w:rFonts w:ascii="Times" w:hAnsi="Times"/>
          <w:sz w:val="24"/>
          <w:szCs w:val="24"/>
        </w:rPr>
        <w:t>L’idée : on fait une réaction qui donne à partir de ces ions une espèce très peu soluble.</w:t>
      </w:r>
    </w:p>
    <w:p w14:paraId="30A445C5" w14:textId="77777777" w:rsidR="00647B2A" w:rsidRPr="00372C05" w:rsidRDefault="00647B2A" w:rsidP="000560F0">
      <w:pPr>
        <w:pStyle w:val="Sansinterligne"/>
        <w:jc w:val="both"/>
        <w:rPr>
          <w:rFonts w:ascii="Times" w:hAnsi="Times"/>
          <w:sz w:val="24"/>
          <w:szCs w:val="24"/>
        </w:rPr>
      </w:pPr>
    </w:p>
    <w:p w14:paraId="29156E62" w14:textId="77777777" w:rsidR="00647B2A" w:rsidRPr="00372C05" w:rsidRDefault="00647B2A" w:rsidP="00647B2A">
      <w:pPr>
        <w:pStyle w:val="Sansinterligne"/>
        <w:numPr>
          <w:ilvl w:val="0"/>
          <w:numId w:val="7"/>
        </w:numPr>
        <w:jc w:val="both"/>
        <w:rPr>
          <w:rFonts w:ascii="Times" w:hAnsi="Times"/>
          <w:sz w:val="24"/>
          <w:szCs w:val="24"/>
        </w:rPr>
      </w:pPr>
      <w:r w:rsidRPr="00372C05">
        <w:rPr>
          <w:rFonts w:ascii="Times" w:hAnsi="Times"/>
          <w:sz w:val="24"/>
          <w:szCs w:val="24"/>
        </w:rPr>
        <w:t>On élimine les métaux par précipitation en modifiant le pH</w:t>
      </w:r>
      <w:r w:rsidR="00B45547" w:rsidRPr="00372C05">
        <w:rPr>
          <w:rFonts w:ascii="Times" w:hAnsi="Times"/>
          <w:sz w:val="24"/>
          <w:szCs w:val="24"/>
        </w:rPr>
        <w:t xml:space="preserve">. </w:t>
      </w:r>
    </w:p>
    <w:p w14:paraId="36387AF2" w14:textId="77777777" w:rsidR="00B45547" w:rsidRPr="00372C05" w:rsidRDefault="00B45547" w:rsidP="00B45547">
      <w:pPr>
        <w:pStyle w:val="Sansinterligne"/>
        <w:ind w:left="720"/>
        <w:jc w:val="both"/>
        <w:rPr>
          <w:rFonts w:ascii="Times" w:hAnsi="Times"/>
          <w:sz w:val="24"/>
          <w:szCs w:val="24"/>
        </w:rPr>
      </w:pPr>
      <w:r w:rsidRPr="00372C05">
        <w:rPr>
          <w:rFonts w:ascii="Times" w:hAnsi="Times"/>
          <w:sz w:val="24"/>
          <w:szCs w:val="24"/>
        </w:rPr>
        <w:t xml:space="preserve">Exemple : </w:t>
      </w:r>
      <m:oMath>
        <m:sSup>
          <m:sSupPr>
            <m:ctrlPr>
              <w:rPr>
                <w:rFonts w:ascii="Cambria Math" w:hAnsi="Cambria Math"/>
                <w:i/>
                <w:sz w:val="24"/>
                <w:szCs w:val="24"/>
              </w:rPr>
            </m:ctrlPr>
          </m:sSupPr>
          <m:e>
            <m:r>
              <w:rPr>
                <w:rFonts w:ascii="Cambria Math" w:hAnsi="Cambria Math"/>
                <w:sz w:val="24"/>
                <w:szCs w:val="24"/>
              </w:rPr>
              <m:t>Pb</m:t>
            </m:r>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aq</m:t>
            </m:r>
          </m:e>
        </m:d>
        <m:r>
          <w:rPr>
            <w:rFonts w:ascii="Cambria Math" w:hAnsi="Cambria Math"/>
            <w:sz w:val="24"/>
            <w:szCs w:val="24"/>
          </w:rPr>
          <m:t>+2H</m:t>
        </m:r>
        <m:sSup>
          <m:sSupPr>
            <m:ctrlPr>
              <w:rPr>
                <w:rFonts w:ascii="Cambria Math" w:hAnsi="Cambria Math"/>
                <w:i/>
                <w:sz w:val="24"/>
                <w:szCs w:val="24"/>
              </w:rPr>
            </m:ctrlPr>
          </m:sSupPr>
          <m:e>
            <m:r>
              <w:rPr>
                <w:rFonts w:ascii="Cambria Math" w:hAnsi="Cambria Math"/>
                <w:sz w:val="24"/>
                <w:szCs w:val="24"/>
              </w:rPr>
              <m:t>O</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aq</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Pb</m:t>
            </m:r>
            <m:d>
              <m:dPr>
                <m:ctrlPr>
                  <w:rPr>
                    <w:rFonts w:ascii="Cambria Math" w:hAnsi="Cambria Math"/>
                    <w:i/>
                    <w:sz w:val="24"/>
                    <w:szCs w:val="24"/>
                  </w:rPr>
                </m:ctrlPr>
              </m:dPr>
              <m:e>
                <m:r>
                  <w:rPr>
                    <w:rFonts w:ascii="Cambria Math" w:hAnsi="Cambria Math"/>
                    <w:sz w:val="24"/>
                    <w:szCs w:val="24"/>
                  </w:rPr>
                  <m:t>OH</m:t>
                </m:r>
              </m:e>
            </m:d>
          </m:e>
          <m:sub>
            <m:r>
              <w:rPr>
                <w:rFonts w:ascii="Cambria Math" w:hAnsi="Cambria Math"/>
                <w:sz w:val="24"/>
                <w:szCs w:val="24"/>
              </w:rPr>
              <m:t>2</m:t>
            </m:r>
          </m:sub>
        </m:sSub>
        <m:r>
          <w:rPr>
            <w:rFonts w:ascii="Cambria Math" w:hAnsi="Cambria Math"/>
            <w:sz w:val="24"/>
            <w:szCs w:val="24"/>
          </w:rPr>
          <m:t>(s)</m:t>
        </m:r>
      </m:oMath>
    </w:p>
    <w:p w14:paraId="2FD16B7C" w14:textId="77777777" w:rsidR="00931E91" w:rsidRPr="00372C05" w:rsidRDefault="00B45547" w:rsidP="00B45547">
      <w:pPr>
        <w:pStyle w:val="Sansinterligne"/>
        <w:numPr>
          <w:ilvl w:val="0"/>
          <w:numId w:val="7"/>
        </w:numPr>
        <w:jc w:val="both"/>
        <w:rPr>
          <w:rFonts w:ascii="Times" w:hAnsi="Times"/>
          <w:sz w:val="24"/>
          <w:szCs w:val="24"/>
        </w:rPr>
      </w:pPr>
      <w:r w:rsidRPr="00372C05">
        <w:rPr>
          <w:rFonts w:ascii="Times" w:hAnsi="Times"/>
          <w:sz w:val="24"/>
          <w:szCs w:val="24"/>
        </w:rPr>
        <w:t>On élimine des sulfates en ajoutant de la chaux (CaO, fournissant des ions Ca2+)</w:t>
      </w:r>
    </w:p>
    <w:p w14:paraId="10153829" w14:textId="77777777" w:rsidR="00B45547" w:rsidRPr="004C196A" w:rsidRDefault="00781871" w:rsidP="00B45547">
      <w:pPr>
        <w:pStyle w:val="Sansinterligne"/>
        <w:jc w:val="both"/>
        <w:rPr>
          <w:rFonts w:ascii="Times" w:eastAsiaTheme="minorEastAsia" w:hAnsi="Times"/>
          <w:sz w:val="24"/>
          <w:szCs w:val="24"/>
        </w:rPr>
      </w:pPr>
      <m:oMathPara>
        <m:oMath>
          <m:sSubSup>
            <m:sSubSupPr>
              <m:ctrlPr>
                <w:rPr>
                  <w:rFonts w:ascii="Cambria Math" w:hAnsi="Cambria Math"/>
                  <w:i/>
                  <w:sz w:val="24"/>
                  <w:szCs w:val="24"/>
                </w:rPr>
              </m:ctrlPr>
            </m:sSubSupPr>
            <m:e>
              <m:r>
                <w:rPr>
                  <w:rFonts w:ascii="Cambria Math" w:hAnsi="Cambria Math"/>
                  <w:sz w:val="24"/>
                  <w:szCs w:val="24"/>
                </w:rPr>
                <m:t>SO</m:t>
              </m:r>
            </m:e>
            <m:sub>
              <m:r>
                <w:rPr>
                  <w:rFonts w:ascii="Cambria Math" w:hAnsi="Cambria Math"/>
                  <w:sz w:val="24"/>
                  <w:szCs w:val="24"/>
                </w:rPr>
                <m:t>4</m:t>
              </m:r>
            </m:sub>
            <m:sup>
              <m:r>
                <w:rPr>
                  <w:rFonts w:ascii="Cambria Math" w:hAnsi="Cambria Math"/>
                  <w:sz w:val="24"/>
                  <w:szCs w:val="24"/>
                </w:rPr>
                <m:t>2-</m:t>
              </m:r>
            </m:sup>
          </m:sSubSup>
          <m:d>
            <m:dPr>
              <m:ctrlPr>
                <w:rPr>
                  <w:rFonts w:ascii="Cambria Math" w:hAnsi="Cambria Math"/>
                  <w:i/>
                  <w:sz w:val="24"/>
                  <w:szCs w:val="24"/>
                </w:rPr>
              </m:ctrlPr>
            </m:dPr>
            <m:e>
              <m:r>
                <w:rPr>
                  <w:rFonts w:ascii="Cambria Math" w:hAnsi="Cambria Math"/>
                  <w:sz w:val="24"/>
                  <w:szCs w:val="24"/>
                </w:rPr>
                <m:t>aq</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Ca</m:t>
              </m:r>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aq</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CaSO</m:t>
              </m:r>
            </m:e>
            <m:sub>
              <m:r>
                <w:rPr>
                  <w:rFonts w:ascii="Cambria Math" w:hAnsi="Cambria Math"/>
                  <w:sz w:val="24"/>
                  <w:szCs w:val="24"/>
                </w:rPr>
                <m:t>4</m:t>
              </m:r>
            </m:sub>
          </m:sSub>
          <m:r>
            <w:rPr>
              <w:rFonts w:ascii="Cambria Math" w:hAnsi="Cambria Math"/>
              <w:sz w:val="24"/>
              <w:szCs w:val="24"/>
            </w:rPr>
            <m:t>(s)</m:t>
          </m:r>
        </m:oMath>
      </m:oMathPara>
    </w:p>
    <w:p w14:paraId="191834A5" w14:textId="77777777" w:rsidR="004C196A" w:rsidRPr="00372C05" w:rsidRDefault="004C196A" w:rsidP="00B45547">
      <w:pPr>
        <w:pStyle w:val="Sansinterligne"/>
        <w:jc w:val="both"/>
        <w:rPr>
          <w:rFonts w:ascii="Times" w:eastAsiaTheme="minorEastAsia" w:hAnsi="Times"/>
          <w:sz w:val="24"/>
          <w:szCs w:val="24"/>
        </w:rPr>
      </w:pPr>
    </w:p>
    <w:p w14:paraId="50A856D0" w14:textId="77777777" w:rsidR="00B45547" w:rsidRPr="00372C05" w:rsidRDefault="00B45547" w:rsidP="00B45547">
      <w:pPr>
        <w:pStyle w:val="Sansinterligne"/>
        <w:ind w:left="567"/>
        <w:jc w:val="both"/>
        <w:rPr>
          <w:rFonts w:ascii="Times" w:hAnsi="Times"/>
          <w:color w:val="365F91" w:themeColor="accent1" w:themeShade="BF"/>
          <w:sz w:val="24"/>
          <w:szCs w:val="24"/>
        </w:rPr>
      </w:pPr>
      <w:r w:rsidRPr="00372C05">
        <w:rPr>
          <w:rFonts w:ascii="Times" w:eastAsiaTheme="minorEastAsia" w:hAnsi="Times"/>
          <w:color w:val="365F91" w:themeColor="accent1" w:themeShade="BF"/>
          <w:sz w:val="24"/>
          <w:szCs w:val="24"/>
          <w:u w:val="single"/>
        </w:rPr>
        <w:t>Rq :</w:t>
      </w:r>
      <w:r w:rsidRPr="00372C05">
        <w:rPr>
          <w:rFonts w:ascii="Times" w:eastAsiaTheme="minorEastAsia" w:hAnsi="Times"/>
          <w:color w:val="365F91" w:themeColor="accent1" w:themeShade="BF"/>
          <w:sz w:val="24"/>
          <w:szCs w:val="24"/>
        </w:rPr>
        <w:t xml:space="preserve"> en réalité, CaSO4 se trouve sous la forme d’un complexe CaSO4,2H2O.</w:t>
      </w:r>
    </w:p>
    <w:p w14:paraId="65173E3B" w14:textId="77777777" w:rsidR="00B45547" w:rsidRPr="00372C05" w:rsidRDefault="00B45547" w:rsidP="000560F0">
      <w:pPr>
        <w:pStyle w:val="Sansinterligne"/>
        <w:jc w:val="both"/>
        <w:rPr>
          <w:rFonts w:ascii="Times" w:hAnsi="Times"/>
          <w:sz w:val="24"/>
          <w:szCs w:val="24"/>
        </w:rPr>
      </w:pPr>
    </w:p>
    <w:p w14:paraId="47BB4103" w14:textId="77777777" w:rsidR="000560F0" w:rsidRPr="00372C05" w:rsidRDefault="000560F0" w:rsidP="000560F0">
      <w:pPr>
        <w:pStyle w:val="Sansinterligne"/>
        <w:jc w:val="both"/>
        <w:rPr>
          <w:rFonts w:ascii="Times" w:hAnsi="Times"/>
          <w:sz w:val="24"/>
          <w:szCs w:val="24"/>
        </w:rPr>
      </w:pPr>
    </w:p>
    <w:p w14:paraId="75B9F949" w14:textId="77777777" w:rsidR="000560F0" w:rsidRPr="00372C05" w:rsidRDefault="00572B17" w:rsidP="000560F0">
      <w:pPr>
        <w:pStyle w:val="Sansinterligne"/>
        <w:jc w:val="both"/>
        <w:rPr>
          <w:rFonts w:ascii="Times" w:hAnsi="Times"/>
          <w:color w:val="FF0000"/>
          <w:sz w:val="24"/>
          <w:szCs w:val="24"/>
        </w:rPr>
      </w:pPr>
      <w:r w:rsidRPr="00372C05">
        <w:rPr>
          <w:rFonts w:ascii="Times" w:hAnsi="Times"/>
          <w:color w:val="FF0000"/>
          <w:sz w:val="24"/>
          <w:szCs w:val="24"/>
        </w:rPr>
        <w:t>Conclusion</w:t>
      </w:r>
    </w:p>
    <w:p w14:paraId="7A9D669E" w14:textId="77777777" w:rsidR="000560F0" w:rsidRPr="00372C05" w:rsidRDefault="000560F0" w:rsidP="000560F0">
      <w:pPr>
        <w:pStyle w:val="Sansinterligne"/>
        <w:jc w:val="both"/>
        <w:rPr>
          <w:rFonts w:ascii="Times" w:hAnsi="Times"/>
          <w:sz w:val="24"/>
          <w:szCs w:val="24"/>
        </w:rPr>
      </w:pPr>
    </w:p>
    <w:p w14:paraId="0376BA68" w14:textId="77777777" w:rsidR="001F59D3" w:rsidRPr="00372C05" w:rsidRDefault="00AD4EC0" w:rsidP="000560F0">
      <w:pPr>
        <w:pStyle w:val="Sansinterligne"/>
        <w:jc w:val="both"/>
        <w:rPr>
          <w:rFonts w:ascii="Times" w:hAnsi="Times"/>
          <w:sz w:val="24"/>
          <w:szCs w:val="24"/>
        </w:rPr>
      </w:pPr>
      <w:r w:rsidRPr="00372C05">
        <w:rPr>
          <w:rFonts w:ascii="Times" w:hAnsi="Times"/>
          <w:sz w:val="24"/>
          <w:szCs w:val="24"/>
        </w:rPr>
        <w:t xml:space="preserve">Récapitulatif des points importants que doivent retenir les étudiants : </w:t>
      </w:r>
    </w:p>
    <w:p w14:paraId="7CD9D6C2" w14:textId="77777777" w:rsidR="001F59D3" w:rsidRPr="00372C05" w:rsidRDefault="001F59D3" w:rsidP="001F59D3">
      <w:pPr>
        <w:pStyle w:val="Sansinterligne"/>
        <w:numPr>
          <w:ilvl w:val="0"/>
          <w:numId w:val="6"/>
        </w:numPr>
        <w:jc w:val="both"/>
        <w:rPr>
          <w:rFonts w:ascii="Times" w:hAnsi="Times"/>
          <w:sz w:val="24"/>
          <w:szCs w:val="24"/>
        </w:rPr>
      </w:pPr>
      <w:r w:rsidRPr="00372C05">
        <w:rPr>
          <w:rFonts w:ascii="Times" w:hAnsi="Times"/>
          <w:sz w:val="24"/>
          <w:szCs w:val="24"/>
        </w:rPr>
        <w:t>qu’un équilibre de dissolution est défini par une constante thermodynamique Ks.</w:t>
      </w:r>
    </w:p>
    <w:p w14:paraId="4C10CC68" w14:textId="77777777" w:rsidR="001F59D3" w:rsidRPr="00372C05" w:rsidRDefault="001F59D3" w:rsidP="001F59D3">
      <w:pPr>
        <w:pStyle w:val="Sansinterligne"/>
        <w:numPr>
          <w:ilvl w:val="0"/>
          <w:numId w:val="6"/>
        </w:numPr>
        <w:jc w:val="both"/>
        <w:rPr>
          <w:rFonts w:ascii="Times" w:hAnsi="Times"/>
          <w:sz w:val="24"/>
          <w:szCs w:val="24"/>
        </w:rPr>
      </w:pPr>
      <w:r w:rsidRPr="00372C05">
        <w:rPr>
          <w:rFonts w:ascii="Times" w:hAnsi="Times"/>
          <w:sz w:val="24"/>
          <w:szCs w:val="24"/>
        </w:rPr>
        <w:t>cet équilibre est également quantifié par la solubilité s d’une espèce.</w:t>
      </w:r>
    </w:p>
    <w:p w14:paraId="3B7E9C68" w14:textId="77777777" w:rsidR="000560F0" w:rsidRPr="00372C05" w:rsidRDefault="001F59D3" w:rsidP="001F59D3">
      <w:pPr>
        <w:pStyle w:val="Sansinterligne"/>
        <w:numPr>
          <w:ilvl w:val="0"/>
          <w:numId w:val="6"/>
        </w:numPr>
        <w:jc w:val="both"/>
        <w:rPr>
          <w:rFonts w:ascii="Times" w:hAnsi="Times"/>
          <w:sz w:val="24"/>
          <w:szCs w:val="24"/>
        </w:rPr>
      </w:pPr>
      <w:r w:rsidRPr="00372C05">
        <w:rPr>
          <w:rFonts w:ascii="Times" w:hAnsi="Times"/>
          <w:sz w:val="24"/>
          <w:szCs w:val="24"/>
        </w:rPr>
        <w:t>Il existe de nombreux facteurs influençant la solubilité</w:t>
      </w:r>
      <w:r w:rsidR="00A341FF" w:rsidRPr="00372C05">
        <w:rPr>
          <w:rFonts w:ascii="Times" w:hAnsi="Times"/>
          <w:sz w:val="24"/>
          <w:szCs w:val="24"/>
        </w:rPr>
        <w:t> :</w:t>
      </w:r>
      <w:r w:rsidRPr="00372C05">
        <w:rPr>
          <w:rFonts w:ascii="Times" w:hAnsi="Times"/>
          <w:sz w:val="24"/>
          <w:szCs w:val="24"/>
        </w:rPr>
        <w:t xml:space="preserve"> la température, le pH, l’effet d’ions communs, mais également la complexation.</w:t>
      </w:r>
    </w:p>
    <w:p w14:paraId="03430778" w14:textId="77777777" w:rsidR="000560F0" w:rsidRPr="00372C05" w:rsidRDefault="000560F0" w:rsidP="000560F0">
      <w:pPr>
        <w:pStyle w:val="Sansinterligne"/>
        <w:jc w:val="both"/>
        <w:rPr>
          <w:rFonts w:ascii="Times" w:hAnsi="Times"/>
          <w:sz w:val="24"/>
          <w:szCs w:val="24"/>
        </w:rPr>
      </w:pPr>
    </w:p>
    <w:p w14:paraId="3D823739" w14:textId="77777777" w:rsidR="000560F0" w:rsidRPr="00372C05" w:rsidRDefault="000560F0" w:rsidP="000560F0">
      <w:pPr>
        <w:pStyle w:val="Sansinterligne"/>
        <w:jc w:val="both"/>
        <w:rPr>
          <w:rFonts w:ascii="Times" w:hAnsi="Times"/>
          <w:sz w:val="24"/>
          <w:szCs w:val="24"/>
        </w:rPr>
      </w:pPr>
    </w:p>
    <w:p w14:paraId="478D5B21" w14:textId="77777777" w:rsidR="000560F0" w:rsidRDefault="00CB7B19" w:rsidP="000560F0">
      <w:pPr>
        <w:pStyle w:val="Sansinterligne"/>
        <w:jc w:val="both"/>
        <w:rPr>
          <w:rFonts w:ascii="Times" w:hAnsi="Times"/>
          <w:sz w:val="24"/>
          <w:szCs w:val="24"/>
        </w:rPr>
      </w:pPr>
      <w:r w:rsidRPr="00372C05">
        <w:rPr>
          <w:rFonts w:ascii="Times" w:hAnsi="Times"/>
          <w:sz w:val="24"/>
          <w:szCs w:val="24"/>
        </w:rPr>
        <w:t>Ouverture</w:t>
      </w:r>
      <w:r w:rsidR="00A341FF" w:rsidRPr="00372C05">
        <w:rPr>
          <w:rFonts w:ascii="Times" w:hAnsi="Times"/>
          <w:sz w:val="24"/>
          <w:szCs w:val="24"/>
        </w:rPr>
        <w:t xml:space="preserve"> 1</w:t>
      </w:r>
      <w:r w:rsidRPr="00372C05">
        <w:rPr>
          <w:rFonts w:ascii="Times" w:hAnsi="Times"/>
          <w:sz w:val="24"/>
          <w:szCs w:val="24"/>
        </w:rPr>
        <w:t> : application en analyse chimique : titrage par précipitation.</w:t>
      </w:r>
    </w:p>
    <w:p w14:paraId="14EDCE2B" w14:textId="77777777" w:rsidR="004C196A" w:rsidRDefault="004C196A" w:rsidP="000560F0">
      <w:pPr>
        <w:pStyle w:val="Sansinterligne"/>
        <w:jc w:val="both"/>
        <w:rPr>
          <w:rFonts w:ascii="Times" w:hAnsi="Times"/>
          <w:sz w:val="24"/>
          <w:szCs w:val="24"/>
        </w:rPr>
      </w:pPr>
      <w:r>
        <w:rPr>
          <w:rFonts w:ascii="Times" w:hAnsi="Times"/>
          <w:sz w:val="24"/>
          <w:szCs w:val="24"/>
        </w:rPr>
        <w:t>Méthode de Mohr : Cl- inconnu on ajoute du nitrate d'argent AgNO3 pour former un précipité AgCl</w:t>
      </w:r>
    </w:p>
    <w:p w14:paraId="020AFE8C" w14:textId="77777777" w:rsidR="004C196A" w:rsidRPr="00372C05" w:rsidRDefault="004C196A" w:rsidP="000560F0">
      <w:pPr>
        <w:pStyle w:val="Sansinterligne"/>
        <w:jc w:val="both"/>
        <w:rPr>
          <w:rFonts w:ascii="Times" w:hAnsi="Times"/>
          <w:sz w:val="24"/>
          <w:szCs w:val="24"/>
        </w:rPr>
      </w:pPr>
      <w:r>
        <w:rPr>
          <w:rFonts w:ascii="Times" w:hAnsi="Times"/>
          <w:sz w:val="24"/>
          <w:szCs w:val="24"/>
        </w:rPr>
        <w:t xml:space="preserve">Ouverture 2 : Le fait que la température influe sur la solubilité, c'est quelque chose sur laquelle on joue beaucoup en chimie organique (recristallisation). </w:t>
      </w:r>
    </w:p>
    <w:p w14:paraId="7AD3F9CD" w14:textId="77777777" w:rsidR="000560F0" w:rsidRPr="00372C05" w:rsidRDefault="000560F0" w:rsidP="000560F0">
      <w:pPr>
        <w:pStyle w:val="Sansinterligne"/>
        <w:jc w:val="both"/>
        <w:rPr>
          <w:rFonts w:ascii="Times" w:hAnsi="Times"/>
          <w:sz w:val="24"/>
          <w:szCs w:val="24"/>
        </w:rPr>
      </w:pPr>
    </w:p>
    <w:p w14:paraId="31232F7A" w14:textId="77777777" w:rsidR="000560F0" w:rsidRPr="004C196A" w:rsidRDefault="00A341FF" w:rsidP="000560F0">
      <w:pPr>
        <w:pStyle w:val="Sansinterligne"/>
        <w:jc w:val="both"/>
        <w:rPr>
          <w:rFonts w:ascii="Times" w:hAnsi="Times"/>
          <w:color w:val="3366FF"/>
          <w:sz w:val="24"/>
          <w:szCs w:val="24"/>
        </w:rPr>
      </w:pPr>
      <w:r w:rsidRPr="004C196A">
        <w:rPr>
          <w:rFonts w:ascii="Times" w:hAnsi="Times"/>
          <w:color w:val="3366FF"/>
          <w:sz w:val="24"/>
          <w:szCs w:val="24"/>
        </w:rPr>
        <w:t>Ouverture 2 : Nous avons vu une application industrielle de la solubilité(assainissement des eaux)si cette application est traitée, mais il en existe d’autres. On peut par exemple citer le procédé Bayer, où le but est de séparer l’aluminium du fer dans un minerai appelé Bauxite. Pour effectuer cette séparation, on joue sur la solubilité des espèces en faisant précipiter sélectivement le fer et l’aluminium(voir référence bibliographiques plus bas pour les infos sur la Bauxite, c’est dans le BUP «une vie d’aluminium»).</w:t>
      </w:r>
    </w:p>
    <w:p w14:paraId="2DE12B6C" w14:textId="77777777" w:rsidR="000560F0" w:rsidRPr="004C196A" w:rsidRDefault="00A341FF" w:rsidP="000560F0">
      <w:pPr>
        <w:pStyle w:val="Sansinterligne"/>
        <w:jc w:val="both"/>
        <w:rPr>
          <w:rFonts w:ascii="Times" w:hAnsi="Times"/>
          <w:color w:val="3366FF"/>
          <w:sz w:val="24"/>
          <w:szCs w:val="24"/>
        </w:rPr>
      </w:pPr>
      <w:r w:rsidRPr="004C196A">
        <w:rPr>
          <w:rFonts w:ascii="Times" w:hAnsi="Times"/>
          <w:color w:val="3366FF"/>
          <w:sz w:val="24"/>
          <w:szCs w:val="24"/>
        </w:rPr>
        <w:t>Pour comprendre une telle séparation, nous avons besoin de ce que l’on appelle les diagrammes de Pourbaix (diagramme E-pH), représentant le potentiel de la solution en fonction du pH. L’étude de ces diagrammes fera l’objet du prochain chapitre</w:t>
      </w:r>
    </w:p>
    <w:p w14:paraId="324B8861" w14:textId="77777777" w:rsidR="000560F0" w:rsidRPr="00372C05" w:rsidRDefault="000560F0" w:rsidP="000560F0">
      <w:pPr>
        <w:pStyle w:val="Sansinterligne"/>
        <w:jc w:val="both"/>
        <w:rPr>
          <w:rFonts w:ascii="Times" w:hAnsi="Times"/>
          <w:sz w:val="24"/>
          <w:szCs w:val="24"/>
        </w:rPr>
      </w:pPr>
    </w:p>
    <w:p w14:paraId="16BBC948" w14:textId="77777777" w:rsidR="000560F0" w:rsidRPr="00372C05" w:rsidRDefault="000560F0" w:rsidP="000560F0">
      <w:pPr>
        <w:pStyle w:val="Sansinterligne"/>
        <w:jc w:val="both"/>
        <w:rPr>
          <w:rFonts w:ascii="Times" w:hAnsi="Times"/>
          <w:sz w:val="24"/>
          <w:szCs w:val="24"/>
        </w:rPr>
      </w:pPr>
    </w:p>
    <w:p w14:paraId="3D25930B" w14:textId="77777777" w:rsidR="000560F0" w:rsidRPr="00372C05" w:rsidRDefault="000560F0" w:rsidP="000560F0">
      <w:pPr>
        <w:pStyle w:val="Sansinterligne"/>
        <w:jc w:val="both"/>
        <w:rPr>
          <w:rFonts w:ascii="Times" w:hAnsi="Times"/>
          <w:sz w:val="24"/>
          <w:szCs w:val="24"/>
        </w:rPr>
      </w:pPr>
    </w:p>
    <w:p w14:paraId="6586D633" w14:textId="77777777" w:rsidR="000560F0" w:rsidRPr="00372C05" w:rsidRDefault="000560F0" w:rsidP="000560F0">
      <w:pPr>
        <w:pStyle w:val="Sansinterligne"/>
        <w:jc w:val="both"/>
        <w:rPr>
          <w:rFonts w:ascii="Times" w:hAnsi="Times"/>
          <w:sz w:val="24"/>
          <w:szCs w:val="24"/>
        </w:rPr>
      </w:pPr>
    </w:p>
    <w:p w14:paraId="00D44E21" w14:textId="77777777" w:rsidR="000560F0" w:rsidRPr="00372C05" w:rsidRDefault="000560F0" w:rsidP="000560F0">
      <w:pPr>
        <w:pStyle w:val="Sansinterligne"/>
        <w:jc w:val="both"/>
        <w:rPr>
          <w:rFonts w:ascii="Times" w:hAnsi="Times"/>
          <w:sz w:val="24"/>
          <w:szCs w:val="24"/>
        </w:rPr>
      </w:pPr>
    </w:p>
    <w:p w14:paraId="6BC5F52B" w14:textId="77777777" w:rsidR="000560F0" w:rsidRPr="00372C05" w:rsidRDefault="000560F0" w:rsidP="000560F0">
      <w:pPr>
        <w:pStyle w:val="Sansinterligne"/>
        <w:jc w:val="both"/>
        <w:rPr>
          <w:rFonts w:ascii="Times" w:hAnsi="Times"/>
          <w:sz w:val="24"/>
          <w:szCs w:val="24"/>
        </w:rPr>
      </w:pPr>
    </w:p>
    <w:p w14:paraId="245B60C5" w14:textId="77777777" w:rsidR="000560F0" w:rsidRPr="00372C05" w:rsidRDefault="000560F0" w:rsidP="000560F0">
      <w:pPr>
        <w:pStyle w:val="Sansinterligne"/>
        <w:jc w:val="both"/>
        <w:rPr>
          <w:rFonts w:ascii="Times" w:hAnsi="Times"/>
          <w:sz w:val="24"/>
          <w:szCs w:val="24"/>
        </w:rPr>
      </w:pPr>
    </w:p>
    <w:p w14:paraId="609C2507" w14:textId="77777777" w:rsidR="000560F0" w:rsidRPr="00372C05" w:rsidRDefault="000560F0" w:rsidP="000560F0">
      <w:pPr>
        <w:pStyle w:val="Sansinterligne"/>
        <w:jc w:val="both"/>
        <w:rPr>
          <w:rFonts w:ascii="Times" w:hAnsi="Times"/>
          <w:sz w:val="24"/>
          <w:szCs w:val="24"/>
        </w:rPr>
      </w:pPr>
    </w:p>
    <w:p w14:paraId="614577F9" w14:textId="77777777" w:rsidR="000560F0" w:rsidRPr="00372C05" w:rsidRDefault="000560F0" w:rsidP="000560F0">
      <w:pPr>
        <w:pStyle w:val="Sansinterligne"/>
        <w:jc w:val="both"/>
        <w:rPr>
          <w:rFonts w:ascii="Times" w:hAnsi="Times"/>
          <w:sz w:val="24"/>
          <w:szCs w:val="24"/>
        </w:rPr>
      </w:pPr>
    </w:p>
    <w:p w14:paraId="41188404" w14:textId="77777777" w:rsidR="000560F0" w:rsidRPr="00372C05" w:rsidRDefault="000560F0" w:rsidP="000560F0">
      <w:pPr>
        <w:pStyle w:val="Sansinterligne"/>
        <w:jc w:val="both"/>
        <w:rPr>
          <w:rFonts w:ascii="Times" w:hAnsi="Times"/>
          <w:sz w:val="24"/>
          <w:szCs w:val="24"/>
        </w:rPr>
      </w:pPr>
    </w:p>
    <w:p w14:paraId="648D7141" w14:textId="77777777" w:rsidR="000560F0" w:rsidRPr="00372C05" w:rsidRDefault="000560F0" w:rsidP="000560F0">
      <w:pPr>
        <w:pStyle w:val="Sansinterligne"/>
        <w:jc w:val="both"/>
        <w:rPr>
          <w:rFonts w:ascii="Times" w:hAnsi="Times"/>
          <w:sz w:val="24"/>
          <w:szCs w:val="24"/>
        </w:rPr>
      </w:pPr>
    </w:p>
    <w:p w14:paraId="213EC8B8" w14:textId="77777777" w:rsidR="000560F0" w:rsidRPr="00372C05" w:rsidRDefault="000560F0" w:rsidP="000560F0">
      <w:pPr>
        <w:pStyle w:val="Sansinterligne"/>
        <w:jc w:val="both"/>
        <w:rPr>
          <w:rFonts w:ascii="Times" w:hAnsi="Times"/>
          <w:sz w:val="24"/>
          <w:szCs w:val="24"/>
        </w:rPr>
      </w:pPr>
    </w:p>
    <w:p w14:paraId="00A70939" w14:textId="77777777" w:rsidR="000560F0" w:rsidRPr="00372C05" w:rsidRDefault="000560F0" w:rsidP="000560F0">
      <w:pPr>
        <w:pStyle w:val="Sansinterligne"/>
        <w:jc w:val="both"/>
        <w:rPr>
          <w:rFonts w:ascii="Times" w:hAnsi="Times"/>
          <w:sz w:val="24"/>
          <w:szCs w:val="24"/>
        </w:rPr>
      </w:pPr>
    </w:p>
    <w:p w14:paraId="23198309" w14:textId="77777777" w:rsidR="000560F0" w:rsidRPr="00372C05" w:rsidRDefault="000560F0" w:rsidP="000560F0">
      <w:pPr>
        <w:pStyle w:val="Sansinterligne"/>
        <w:jc w:val="both"/>
        <w:rPr>
          <w:rFonts w:ascii="Times" w:hAnsi="Times"/>
          <w:sz w:val="24"/>
          <w:szCs w:val="24"/>
        </w:rPr>
      </w:pPr>
    </w:p>
    <w:p w14:paraId="24C4B402" w14:textId="77777777" w:rsidR="000560F0" w:rsidRPr="00372C05" w:rsidRDefault="000560F0" w:rsidP="000560F0">
      <w:pPr>
        <w:pStyle w:val="Sansinterligne"/>
        <w:jc w:val="both"/>
        <w:rPr>
          <w:rFonts w:ascii="Times" w:hAnsi="Times"/>
          <w:sz w:val="24"/>
          <w:szCs w:val="24"/>
        </w:rPr>
      </w:pPr>
    </w:p>
    <w:p w14:paraId="293A7780" w14:textId="77777777" w:rsidR="000560F0" w:rsidRPr="00372C05" w:rsidRDefault="000560F0" w:rsidP="000560F0">
      <w:pPr>
        <w:pStyle w:val="Sansinterligne"/>
        <w:jc w:val="both"/>
        <w:rPr>
          <w:rFonts w:ascii="Times" w:hAnsi="Times"/>
          <w:sz w:val="24"/>
          <w:szCs w:val="24"/>
        </w:rPr>
      </w:pPr>
    </w:p>
    <w:p w14:paraId="43071F43" w14:textId="77777777" w:rsidR="000560F0" w:rsidRPr="00372C05" w:rsidRDefault="000560F0" w:rsidP="000560F0">
      <w:pPr>
        <w:pStyle w:val="Sansinterligne"/>
        <w:jc w:val="both"/>
        <w:rPr>
          <w:rFonts w:ascii="Times" w:hAnsi="Times"/>
          <w:sz w:val="24"/>
          <w:szCs w:val="24"/>
        </w:rPr>
      </w:pPr>
    </w:p>
    <w:p w14:paraId="0347208D" w14:textId="77777777" w:rsidR="000560F0" w:rsidRPr="00372C05" w:rsidRDefault="000560F0" w:rsidP="000560F0">
      <w:pPr>
        <w:pStyle w:val="Sansinterligne"/>
        <w:jc w:val="both"/>
        <w:rPr>
          <w:rFonts w:ascii="Times" w:hAnsi="Times"/>
          <w:sz w:val="24"/>
          <w:szCs w:val="24"/>
        </w:rPr>
      </w:pPr>
    </w:p>
    <w:p w14:paraId="5AB87CDD" w14:textId="77777777" w:rsidR="000560F0" w:rsidRPr="00372C05" w:rsidRDefault="000560F0" w:rsidP="000560F0">
      <w:pPr>
        <w:pStyle w:val="Sansinterligne"/>
        <w:jc w:val="both"/>
        <w:rPr>
          <w:rFonts w:ascii="Times" w:hAnsi="Times"/>
          <w:sz w:val="24"/>
          <w:szCs w:val="24"/>
        </w:rPr>
      </w:pPr>
    </w:p>
    <w:sectPr w:rsidR="000560F0" w:rsidRPr="00372C05" w:rsidSect="00715E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LMRoman10-Regular">
    <w:panose1 w:val="00000000000000000000"/>
    <w:charset w:val="00"/>
    <w:family w:val="auto"/>
    <w:notTrueType/>
    <w:pitch w:val="default"/>
    <w:sig w:usb0="00000003" w:usb1="00000000" w:usb2="00000000" w:usb3="00000000" w:csb0="00000001" w:csb1="00000000"/>
  </w:font>
  <w:font w:name="LMRoman8-Regular">
    <w:panose1 w:val="00000000000000000000"/>
    <w:charset w:val="00"/>
    <w:family w:val="auto"/>
    <w:notTrueType/>
    <w:pitch w:val="default"/>
    <w:sig w:usb0="00000003" w:usb1="00000000" w:usb2="00000000" w:usb3="00000000" w:csb0="00000001" w:csb1="00000000"/>
  </w:font>
  <w:font w:name="LMMathSymbols8-Regular">
    <w:panose1 w:val="00000000000000000000"/>
    <w:charset w:val="00"/>
    <w:family w:val="auto"/>
    <w:notTrueType/>
    <w:pitch w:val="default"/>
    <w:sig w:usb0="00000003" w:usb1="00000000" w:usb2="00000000" w:usb3="00000000" w:csb0="00000001" w:csb1="00000000"/>
  </w:font>
  <w:font w:name="LMMathSymbols10-Regular">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D10BA"/>
    <w:multiLevelType w:val="hybridMultilevel"/>
    <w:tmpl w:val="79C877A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3B559A6"/>
    <w:multiLevelType w:val="hybridMultilevel"/>
    <w:tmpl w:val="0130D92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380887"/>
    <w:multiLevelType w:val="hybridMultilevel"/>
    <w:tmpl w:val="9518526A"/>
    <w:lvl w:ilvl="0" w:tplc="4BB037EE">
      <w:start w:val="1"/>
      <w:numFmt w:val="decimal"/>
      <w:lvlText w:val="I.%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0012548"/>
    <w:multiLevelType w:val="hybridMultilevel"/>
    <w:tmpl w:val="E312C6E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2894894"/>
    <w:multiLevelType w:val="hybridMultilevel"/>
    <w:tmpl w:val="BDC602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56A37B4"/>
    <w:multiLevelType w:val="hybridMultilevel"/>
    <w:tmpl w:val="AE546704"/>
    <w:lvl w:ilvl="0" w:tplc="B4887D0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7694443"/>
    <w:multiLevelType w:val="hybridMultilevel"/>
    <w:tmpl w:val="F55672EC"/>
    <w:lvl w:ilvl="0" w:tplc="B4887D0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24B1E0F"/>
    <w:multiLevelType w:val="hybridMultilevel"/>
    <w:tmpl w:val="AFF85F2C"/>
    <w:lvl w:ilvl="0" w:tplc="1E66B516">
      <w:start w:val="1"/>
      <w:numFmt w:val="decimal"/>
      <w:lvlText w:val="II.%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EED46C7"/>
    <w:multiLevelType w:val="hybridMultilevel"/>
    <w:tmpl w:val="C2FE0F56"/>
    <w:lvl w:ilvl="0" w:tplc="B4887D0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0414EB7"/>
    <w:multiLevelType w:val="hybridMultilevel"/>
    <w:tmpl w:val="326262AA"/>
    <w:lvl w:ilvl="0" w:tplc="B4887D0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E435FBA"/>
    <w:multiLevelType w:val="hybridMultilevel"/>
    <w:tmpl w:val="2E6098A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7"/>
  </w:num>
  <w:num w:numId="5">
    <w:abstractNumId w:val="5"/>
  </w:num>
  <w:num w:numId="6">
    <w:abstractNumId w:val="9"/>
  </w:num>
  <w:num w:numId="7">
    <w:abstractNumId w:val="6"/>
  </w:num>
  <w:num w:numId="8">
    <w:abstractNumId w:val="8"/>
  </w:num>
  <w:num w:numId="9">
    <w:abstractNumId w:val="10"/>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0F0"/>
    <w:rsid w:val="0000208A"/>
    <w:rsid w:val="00015CCC"/>
    <w:rsid w:val="00044C4E"/>
    <w:rsid w:val="000560F0"/>
    <w:rsid w:val="0006221F"/>
    <w:rsid w:val="000626E3"/>
    <w:rsid w:val="000754BC"/>
    <w:rsid w:val="0007595B"/>
    <w:rsid w:val="000C1713"/>
    <w:rsid w:val="000E4DEE"/>
    <w:rsid w:val="000E5DAB"/>
    <w:rsid w:val="000E6761"/>
    <w:rsid w:val="00102B53"/>
    <w:rsid w:val="001052C7"/>
    <w:rsid w:val="00136F67"/>
    <w:rsid w:val="00152D21"/>
    <w:rsid w:val="00155CD4"/>
    <w:rsid w:val="00170B94"/>
    <w:rsid w:val="001718F5"/>
    <w:rsid w:val="0017326C"/>
    <w:rsid w:val="001753E2"/>
    <w:rsid w:val="001D6582"/>
    <w:rsid w:val="001F4B17"/>
    <w:rsid w:val="001F59D3"/>
    <w:rsid w:val="00213F25"/>
    <w:rsid w:val="00214B96"/>
    <w:rsid w:val="00232C7B"/>
    <w:rsid w:val="00234885"/>
    <w:rsid w:val="00274081"/>
    <w:rsid w:val="002B022C"/>
    <w:rsid w:val="002B7F21"/>
    <w:rsid w:val="002D10A1"/>
    <w:rsid w:val="002D2513"/>
    <w:rsid w:val="002F6440"/>
    <w:rsid w:val="00324B6B"/>
    <w:rsid w:val="00352E84"/>
    <w:rsid w:val="003626E7"/>
    <w:rsid w:val="00372C05"/>
    <w:rsid w:val="003A2AB9"/>
    <w:rsid w:val="003D36C1"/>
    <w:rsid w:val="003E085A"/>
    <w:rsid w:val="003E3728"/>
    <w:rsid w:val="003F137B"/>
    <w:rsid w:val="004070CE"/>
    <w:rsid w:val="0042460F"/>
    <w:rsid w:val="00445B30"/>
    <w:rsid w:val="004C196A"/>
    <w:rsid w:val="004E1CA3"/>
    <w:rsid w:val="005072D7"/>
    <w:rsid w:val="00515276"/>
    <w:rsid w:val="00523BFB"/>
    <w:rsid w:val="00572B17"/>
    <w:rsid w:val="0058381E"/>
    <w:rsid w:val="0059248F"/>
    <w:rsid w:val="005A0D54"/>
    <w:rsid w:val="005E5555"/>
    <w:rsid w:val="00632F02"/>
    <w:rsid w:val="00647B2A"/>
    <w:rsid w:val="00683190"/>
    <w:rsid w:val="00690193"/>
    <w:rsid w:val="006906D4"/>
    <w:rsid w:val="006A10EB"/>
    <w:rsid w:val="006A3764"/>
    <w:rsid w:val="006C1DE5"/>
    <w:rsid w:val="006C24BC"/>
    <w:rsid w:val="006C40A1"/>
    <w:rsid w:val="006C7E69"/>
    <w:rsid w:val="006E2652"/>
    <w:rsid w:val="007075A2"/>
    <w:rsid w:val="00715E3D"/>
    <w:rsid w:val="00747A48"/>
    <w:rsid w:val="00781871"/>
    <w:rsid w:val="00782C8E"/>
    <w:rsid w:val="007918DA"/>
    <w:rsid w:val="00791E12"/>
    <w:rsid w:val="0079679E"/>
    <w:rsid w:val="007D51D2"/>
    <w:rsid w:val="007D7EE5"/>
    <w:rsid w:val="007E01C8"/>
    <w:rsid w:val="0080237F"/>
    <w:rsid w:val="008108E4"/>
    <w:rsid w:val="00855FEA"/>
    <w:rsid w:val="0088380D"/>
    <w:rsid w:val="008871EE"/>
    <w:rsid w:val="008A5EFD"/>
    <w:rsid w:val="008F1956"/>
    <w:rsid w:val="00915BAD"/>
    <w:rsid w:val="00931E91"/>
    <w:rsid w:val="0094485F"/>
    <w:rsid w:val="0096776B"/>
    <w:rsid w:val="00975833"/>
    <w:rsid w:val="009949ED"/>
    <w:rsid w:val="009B71C9"/>
    <w:rsid w:val="00A0454E"/>
    <w:rsid w:val="00A15817"/>
    <w:rsid w:val="00A341FF"/>
    <w:rsid w:val="00A568FE"/>
    <w:rsid w:val="00AC7E72"/>
    <w:rsid w:val="00AD4EC0"/>
    <w:rsid w:val="00B31059"/>
    <w:rsid w:val="00B45547"/>
    <w:rsid w:val="00B61D0C"/>
    <w:rsid w:val="00BA38B7"/>
    <w:rsid w:val="00C110C3"/>
    <w:rsid w:val="00C22FB0"/>
    <w:rsid w:val="00C870F2"/>
    <w:rsid w:val="00CB7B19"/>
    <w:rsid w:val="00D258A8"/>
    <w:rsid w:val="00D44EB6"/>
    <w:rsid w:val="00D60A93"/>
    <w:rsid w:val="00D618FD"/>
    <w:rsid w:val="00DA0D36"/>
    <w:rsid w:val="00DD33C7"/>
    <w:rsid w:val="00DE202A"/>
    <w:rsid w:val="00E41AFA"/>
    <w:rsid w:val="00E476BB"/>
    <w:rsid w:val="00EE185D"/>
    <w:rsid w:val="00F34ABA"/>
    <w:rsid w:val="00F60E34"/>
    <w:rsid w:val="00FF562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4"/>
    <o:shapelayout v:ext="edit">
      <o:idmap v:ext="edit" data="1"/>
      <o:rules v:ext="edit">
        <o:r id="V:Rule1" type="connector" idref="#Connecteur droit avec flèche 3"/>
      </o:rules>
    </o:shapelayout>
  </w:shapeDefaults>
  <w:decimalSymbol w:val=","/>
  <w:listSeparator w:val=";"/>
  <w14:docId w14:val="73D42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Sansinterligne"/>
    <w:qFormat/>
    <w:rsid w:val="002D2513"/>
    <w:pPr>
      <w:spacing w:after="0" w:line="240" w:lineRule="auto"/>
    </w:pPr>
    <w:rPr>
      <w:rFonts w:ascii="Cambria" w:hAnsi="Cambr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2B7F21"/>
    <w:pPr>
      <w:spacing w:after="0" w:line="240" w:lineRule="auto"/>
    </w:pPr>
    <w:rPr>
      <w:rFonts w:ascii="Cambria" w:hAnsi="Cambria"/>
    </w:rPr>
  </w:style>
  <w:style w:type="paragraph" w:styleId="Textedebulles">
    <w:name w:val="Balloon Text"/>
    <w:basedOn w:val="Normal"/>
    <w:link w:val="TextedebullesCar"/>
    <w:uiPriority w:val="99"/>
    <w:semiHidden/>
    <w:unhideWhenUsed/>
    <w:rsid w:val="000560F0"/>
    <w:rPr>
      <w:rFonts w:ascii="Tahoma" w:hAnsi="Tahoma" w:cs="Tahoma"/>
      <w:sz w:val="16"/>
      <w:szCs w:val="16"/>
    </w:rPr>
  </w:style>
  <w:style w:type="character" w:customStyle="1" w:styleId="TextedebullesCar">
    <w:name w:val="Texte de bulles Car"/>
    <w:basedOn w:val="Policepardfaut"/>
    <w:link w:val="Textedebulles"/>
    <w:uiPriority w:val="99"/>
    <w:semiHidden/>
    <w:rsid w:val="000560F0"/>
    <w:rPr>
      <w:rFonts w:ascii="Tahoma" w:hAnsi="Tahoma" w:cs="Tahoma"/>
      <w:sz w:val="16"/>
      <w:szCs w:val="16"/>
    </w:rPr>
  </w:style>
  <w:style w:type="character" w:styleId="Textedelespacerserv">
    <w:name w:val="Placeholder Text"/>
    <w:basedOn w:val="Policepardfaut"/>
    <w:uiPriority w:val="99"/>
    <w:semiHidden/>
    <w:rsid w:val="00044C4E"/>
    <w:rPr>
      <w:color w:val="808080"/>
    </w:rPr>
  </w:style>
  <w:style w:type="character" w:styleId="Lienhypertexte">
    <w:name w:val="Hyperlink"/>
    <w:basedOn w:val="Policepardfaut"/>
    <w:uiPriority w:val="99"/>
    <w:semiHidden/>
    <w:unhideWhenUsed/>
    <w:rsid w:val="000C171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Sansinterligne"/>
    <w:qFormat/>
    <w:rsid w:val="002D2513"/>
    <w:pPr>
      <w:spacing w:after="0" w:line="240" w:lineRule="auto"/>
    </w:pPr>
    <w:rPr>
      <w:rFonts w:ascii="Cambria" w:hAnsi="Cambr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2B7F21"/>
    <w:pPr>
      <w:spacing w:after="0" w:line="240" w:lineRule="auto"/>
    </w:pPr>
    <w:rPr>
      <w:rFonts w:ascii="Cambria" w:hAnsi="Cambria"/>
    </w:rPr>
  </w:style>
  <w:style w:type="paragraph" w:styleId="Textedebulles">
    <w:name w:val="Balloon Text"/>
    <w:basedOn w:val="Normal"/>
    <w:link w:val="TextedebullesCar"/>
    <w:uiPriority w:val="99"/>
    <w:semiHidden/>
    <w:unhideWhenUsed/>
    <w:rsid w:val="000560F0"/>
    <w:rPr>
      <w:rFonts w:ascii="Tahoma" w:hAnsi="Tahoma" w:cs="Tahoma"/>
      <w:sz w:val="16"/>
      <w:szCs w:val="16"/>
    </w:rPr>
  </w:style>
  <w:style w:type="character" w:customStyle="1" w:styleId="TextedebullesCar">
    <w:name w:val="Texte de bulles Car"/>
    <w:basedOn w:val="Policepardfaut"/>
    <w:link w:val="Textedebulles"/>
    <w:uiPriority w:val="99"/>
    <w:semiHidden/>
    <w:rsid w:val="000560F0"/>
    <w:rPr>
      <w:rFonts w:ascii="Tahoma" w:hAnsi="Tahoma" w:cs="Tahoma"/>
      <w:sz w:val="16"/>
      <w:szCs w:val="16"/>
    </w:rPr>
  </w:style>
  <w:style w:type="character" w:styleId="Textedelespacerserv">
    <w:name w:val="Placeholder Text"/>
    <w:basedOn w:val="Policepardfaut"/>
    <w:uiPriority w:val="99"/>
    <w:semiHidden/>
    <w:rsid w:val="00044C4E"/>
    <w:rPr>
      <w:color w:val="808080"/>
    </w:rPr>
  </w:style>
  <w:style w:type="character" w:styleId="Lienhypertexte">
    <w:name w:val="Hyperlink"/>
    <w:basedOn w:val="Policepardfaut"/>
    <w:uiPriority w:val="99"/>
    <w:semiHidden/>
    <w:unhideWhenUsed/>
    <w:rsid w:val="000C17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geowiki.fr/index.php?title=Aragonite" TargetMode="External"/><Relationship Id="rId20" Type="http://schemas.openxmlformats.org/officeDocument/2006/relationships/hyperlink" Target="https://fr.wikipedia.org/wiki/Polymorphisme_(chimie)" TargetMode="External"/><Relationship Id="rId21" Type="http://schemas.openxmlformats.org/officeDocument/2006/relationships/hyperlink" Target="https://fr.wikipedia.org/wiki/Calcite" TargetMode="External"/><Relationship Id="rId22" Type="http://schemas.openxmlformats.org/officeDocument/2006/relationships/hyperlink" Target="https://fr.wikipedia.org/wiki/Vat%C3%A9rite" TargetMode="External"/><Relationship Id="rId23" Type="http://schemas.openxmlformats.org/officeDocument/2006/relationships/hyperlink" Target="https://fr.wikipedia.org/wiki/Pression_partielle" TargetMode="External"/><Relationship Id="rId24" Type="http://schemas.openxmlformats.org/officeDocument/2006/relationships/image" Target="media/image3.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fr.wikipedia.org/wiki/Polymorphisme_(chimie)" TargetMode="External"/><Relationship Id="rId11" Type="http://schemas.openxmlformats.org/officeDocument/2006/relationships/hyperlink" Target="https://fr.wikipedia.org/wiki/Temp%C3%A9rature" TargetMode="External"/><Relationship Id="rId12" Type="http://schemas.openxmlformats.org/officeDocument/2006/relationships/hyperlink" Target="https://fr.wikipedia.org/wiki/Pression" TargetMode="External"/><Relationship Id="rId13" Type="http://schemas.openxmlformats.org/officeDocument/2006/relationships/hyperlink" Target="https://fr.wikipedia.org/wiki/Formule_brute" TargetMode="External"/><Relationship Id="rId14" Type="http://schemas.openxmlformats.org/officeDocument/2006/relationships/hyperlink" Target="https://fr.wikipedia.org/wiki/Calcite" TargetMode="External"/><Relationship Id="rId15" Type="http://schemas.openxmlformats.org/officeDocument/2006/relationships/hyperlink" Target="https://fr.wikipedia.org/wiki/Min%C3%A9ral" TargetMode="External"/><Relationship Id="rId16" Type="http://schemas.openxmlformats.org/officeDocument/2006/relationships/hyperlink" Target="https://fr.wikipedia.org/wiki/Carbonate_de_calcium" TargetMode="External"/><Relationship Id="rId17" Type="http://schemas.openxmlformats.org/officeDocument/2006/relationships/hyperlink" Target="https://fr.wikipedia.org/wiki/Strontium" TargetMode="External"/><Relationship Id="rId18" Type="http://schemas.openxmlformats.org/officeDocument/2006/relationships/hyperlink" Target="https://fr.wikipedia.org/wiki/Plomb" TargetMode="External"/><Relationship Id="rId19" Type="http://schemas.openxmlformats.org/officeDocument/2006/relationships/hyperlink" Target="https://fr.wikipedia.org/wiki/Zinc"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geowiki.fr/index.php?title=Calcit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4096</Words>
  <Characters>22528</Characters>
  <Application>Microsoft Macintosh Word</Application>
  <DocSecurity>0</DocSecurity>
  <Lines>187</Lines>
  <Paragraphs>53</Paragraphs>
  <ScaleCrop>false</ScaleCrop>
  <HeadingPairs>
    <vt:vector size="2" baseType="variant">
      <vt:variant>
        <vt:lpstr>Titre</vt:lpstr>
      </vt:variant>
      <vt:variant>
        <vt:i4>1</vt:i4>
      </vt:variant>
    </vt:vector>
  </HeadingPairs>
  <TitlesOfParts>
    <vt:vector size="1" baseType="lpstr">
      <vt:lpstr/>
    </vt:vector>
  </TitlesOfParts>
  <Company>Grizli777</Company>
  <LinksUpToDate>false</LinksUpToDate>
  <CharactersWithSpaces>26571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Maison</dc:creator>
  <cp:lastModifiedBy>matthis chapon</cp:lastModifiedBy>
  <cp:revision>2</cp:revision>
  <dcterms:created xsi:type="dcterms:W3CDTF">2020-05-26T17:47:00Z</dcterms:created>
  <dcterms:modified xsi:type="dcterms:W3CDTF">2020-05-26T17:47:00Z</dcterms:modified>
</cp:coreProperties>
</file>