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E" w:rsidRDefault="00043C1E">
      <w:r>
        <w:t>Interprétation microscopique de la viscosité dans les gaz</w:t>
      </w:r>
    </w:p>
    <w:p w:rsidR="00043C1E" w:rsidRDefault="00043C1E"/>
    <w:p w:rsidR="00043C1E" w:rsidRDefault="00043C1E">
      <w:r>
        <w:t xml:space="preserve">-Analyse qualitative : </w:t>
      </w:r>
    </w:p>
    <w:p w:rsidR="00043C1E" w:rsidRDefault="00043C1E"/>
    <w:p w:rsidR="00043C1E" w:rsidRPr="00043C1E" w:rsidRDefault="00043C1E">
      <w:r>
        <w:t xml:space="preserve">Nous </w:t>
      </w:r>
      <w:proofErr w:type="spellStart"/>
      <w:r>
        <w:t>nous</w:t>
      </w:r>
      <w:proofErr w:type="spellEnd"/>
      <w:r>
        <w:t xml:space="preserve"> proposons d'interpréter la loi </w:t>
      </w:r>
      <w:proofErr w:type="spellStart"/>
      <w:r>
        <w:t>dF</w:t>
      </w:r>
      <w:proofErr w:type="spellEnd"/>
      <w:r>
        <w:t>=</w:t>
      </w:r>
      <w:proofErr w:type="spellStart"/>
      <w:r>
        <w:t>eta.dvx</w:t>
      </w:r>
      <w:proofErr w:type="spellEnd"/>
      <w:r>
        <w:t>/</w:t>
      </w:r>
      <w:proofErr w:type="spellStart"/>
      <w:r>
        <w:t>dy.ds.</w:t>
      </w:r>
      <w:r w:rsidRPr="00043C1E">
        <w:rPr>
          <w:b/>
        </w:rPr>
        <w:t>ux</w:t>
      </w:r>
      <w:proofErr w:type="spellEnd"/>
      <w:r>
        <w:rPr>
          <w:b/>
        </w:rPr>
        <w:t xml:space="preserve"> </w:t>
      </w:r>
      <w:r>
        <w:t xml:space="preserve">dans un gaz dilué en repassant  l'échelle des molécules (échelle micro) comme nous .... </w:t>
      </w:r>
      <w:bookmarkStart w:id="0" w:name="_GoBack"/>
      <w:bookmarkEnd w:id="0"/>
    </w:p>
    <w:sectPr w:rsidR="00043C1E" w:rsidRPr="00043C1E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1E"/>
    <w:rsid w:val="00043C1E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dcterms:created xsi:type="dcterms:W3CDTF">2020-06-06T14:34:00Z</dcterms:created>
  <dcterms:modified xsi:type="dcterms:W3CDTF">2020-06-06T14:36:00Z</dcterms:modified>
</cp:coreProperties>
</file>