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BF" w:rsidRDefault="0035498A">
      <w:r>
        <w:tab/>
      </w:r>
      <w:r>
        <w:tab/>
      </w:r>
      <w:r>
        <w:tab/>
      </w:r>
      <w:r>
        <w:tab/>
      </w:r>
      <w:r w:rsidR="00A66886">
        <w:tab/>
      </w:r>
      <w:r w:rsidRPr="00254C48">
        <w:rPr>
          <w:color w:val="FF0000"/>
          <w:sz w:val="32"/>
          <w:szCs w:val="32"/>
          <w:u w:val="single"/>
        </w:rPr>
        <w:t xml:space="preserve">Chapitre </w:t>
      </w:r>
      <w:r w:rsidR="00A0680A">
        <w:rPr>
          <w:color w:val="FF0000"/>
          <w:sz w:val="32"/>
          <w:szCs w:val="32"/>
          <w:u w:val="single"/>
        </w:rPr>
        <w:t>7</w:t>
      </w:r>
      <w:r w:rsidRPr="00254C48">
        <w:rPr>
          <w:color w:val="FF0000"/>
          <w:sz w:val="32"/>
          <w:szCs w:val="32"/>
          <w:u w:val="single"/>
        </w:rPr>
        <w:t> :</w:t>
      </w:r>
      <w:r w:rsidRPr="00254C48">
        <w:rPr>
          <w:color w:val="FF0000"/>
          <w:sz w:val="32"/>
          <w:szCs w:val="32"/>
        </w:rPr>
        <w:t xml:space="preserve"> </w:t>
      </w:r>
      <w:r w:rsidR="00A0680A">
        <w:rPr>
          <w:color w:val="FF0000"/>
          <w:sz w:val="32"/>
          <w:szCs w:val="32"/>
        </w:rPr>
        <w:t>Réception de la lumière</w:t>
      </w:r>
      <w:r w:rsidRPr="00254C48">
        <w:rPr>
          <w:color w:val="FF0000"/>
          <w:sz w:val="32"/>
          <w:szCs w:val="32"/>
        </w:rPr>
        <w:t>.</w:t>
      </w:r>
      <w:r>
        <w:t xml:space="preserve"> </w:t>
      </w:r>
    </w:p>
    <w:p w:rsidR="0035498A" w:rsidRDefault="0035498A"/>
    <w:p w:rsidR="0035498A" w:rsidRDefault="00C901C7">
      <w:pPr>
        <w:rPr>
          <w:rFonts w:ascii="Comic Sans MS" w:hAnsi="Comic Sans MS"/>
          <w:bCs/>
          <w:i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2A6BE6">
            <wp:simplePos x="0" y="0"/>
            <wp:positionH relativeFrom="column">
              <wp:posOffset>4422441</wp:posOffset>
            </wp:positionH>
            <wp:positionV relativeFrom="paragraph">
              <wp:posOffset>389556</wp:posOffset>
            </wp:positionV>
            <wp:extent cx="2630805" cy="202120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98A" w:rsidRPr="000523A5">
        <w:rPr>
          <w:rFonts w:ascii="Comic Sans MS" w:hAnsi="Comic Sans MS"/>
          <w:b/>
          <w:i/>
          <w:color w:val="00B050"/>
          <w:sz w:val="28"/>
          <w:szCs w:val="28"/>
          <w:u w:val="single"/>
        </w:rPr>
        <w:t>Activité</w:t>
      </w:r>
      <w:r w:rsidR="00A0680A" w:rsidRPr="000523A5">
        <w:rPr>
          <w:rFonts w:ascii="Comic Sans MS" w:hAnsi="Comic Sans MS"/>
          <w:b/>
          <w:i/>
          <w:color w:val="00B050"/>
          <w:sz w:val="28"/>
          <w:szCs w:val="28"/>
          <w:u w:val="single"/>
        </w:rPr>
        <w:t xml:space="preserve"> expérimentale</w:t>
      </w:r>
      <w:r w:rsidR="0035498A" w:rsidRPr="000523A5">
        <w:rPr>
          <w:rFonts w:ascii="Comic Sans MS" w:hAnsi="Comic Sans MS"/>
          <w:b/>
          <w:i/>
          <w:color w:val="00B050"/>
          <w:sz w:val="28"/>
          <w:szCs w:val="28"/>
          <w:u w:val="single"/>
        </w:rPr>
        <w:t xml:space="preserve"> 1</w:t>
      </w:r>
      <w:r w:rsidR="0035498A" w:rsidRPr="00A66886">
        <w:rPr>
          <w:b/>
          <w:i/>
          <w:color w:val="00B050"/>
          <w:sz w:val="28"/>
          <w:szCs w:val="28"/>
          <w:u w:val="single"/>
        </w:rPr>
        <w:t> :</w:t>
      </w:r>
      <w:r w:rsidR="0035498A" w:rsidRPr="000523A5">
        <w:rPr>
          <w:rFonts w:ascii="Comic Sans MS" w:hAnsi="Comic Sans MS"/>
          <w:bCs/>
          <w:iCs/>
          <w:color w:val="00B050"/>
          <w:sz w:val="28"/>
          <w:szCs w:val="28"/>
        </w:rPr>
        <w:t xml:space="preserve"> </w:t>
      </w:r>
      <w:r w:rsidR="00A0680A" w:rsidRPr="000523A5">
        <w:rPr>
          <w:rFonts w:ascii="Comic Sans MS" w:hAnsi="Comic Sans MS"/>
          <w:bCs/>
          <w:iCs/>
          <w:color w:val="00B050"/>
          <w:sz w:val="28"/>
          <w:szCs w:val="28"/>
        </w:rPr>
        <w:t>Produire et caractériser une image donnée par une lentille mince convergente</w:t>
      </w:r>
      <w:r w:rsidR="0035498A" w:rsidRPr="000523A5">
        <w:rPr>
          <w:rFonts w:ascii="Comic Sans MS" w:hAnsi="Comic Sans MS"/>
          <w:bCs/>
          <w:iCs/>
          <w:color w:val="00B050"/>
          <w:sz w:val="28"/>
          <w:szCs w:val="28"/>
        </w:rPr>
        <w:t>.</w:t>
      </w:r>
    </w:p>
    <w:p w:rsidR="002D1B0B" w:rsidRPr="002D1B0B" w:rsidRDefault="002D1B0B">
      <w:pPr>
        <w:rPr>
          <w:rFonts w:ascii="Comic Sans MS" w:hAnsi="Comic Sans MS"/>
          <w:bCs/>
          <w:iCs/>
          <w:sz w:val="24"/>
          <w:szCs w:val="24"/>
        </w:rPr>
      </w:pPr>
      <w:r w:rsidRPr="002D1B0B">
        <w:rPr>
          <w:rFonts w:ascii="Comic Sans MS" w:hAnsi="Comic Sans MS"/>
          <w:bCs/>
          <w:iCs/>
          <w:sz w:val="24"/>
          <w:szCs w:val="24"/>
        </w:rPr>
        <w:t xml:space="preserve">De nombreux instruments d’optique (appareil photo, vidéoprojecteur, </w:t>
      </w:r>
      <w:r w:rsidR="00C901C7">
        <w:rPr>
          <w:rFonts w:ascii="Comic Sans MS" w:hAnsi="Comic Sans MS"/>
          <w:bCs/>
          <w:iCs/>
          <w:sz w:val="24"/>
          <w:szCs w:val="24"/>
        </w:rPr>
        <w:t xml:space="preserve">smartphone, </w:t>
      </w:r>
      <w:r w:rsidRPr="002D1B0B">
        <w:rPr>
          <w:rFonts w:ascii="Comic Sans MS" w:hAnsi="Comic Sans MS"/>
          <w:bCs/>
          <w:iCs/>
          <w:sz w:val="24"/>
          <w:szCs w:val="24"/>
        </w:rPr>
        <w:t>caméra) utilisent des lentilles minces convergent</w:t>
      </w:r>
      <w:r w:rsidR="00C901C7">
        <w:rPr>
          <w:rFonts w:ascii="Comic Sans MS" w:hAnsi="Comic Sans MS"/>
          <w:bCs/>
          <w:iCs/>
          <w:sz w:val="24"/>
          <w:szCs w:val="24"/>
        </w:rPr>
        <w:t>e</w:t>
      </w:r>
      <w:r w:rsidRPr="002D1B0B">
        <w:rPr>
          <w:rFonts w:ascii="Comic Sans MS" w:hAnsi="Comic Sans MS"/>
          <w:bCs/>
          <w:iCs/>
          <w:sz w:val="24"/>
          <w:szCs w:val="24"/>
        </w:rPr>
        <w:t>s, qu’on appelle objectif</w:t>
      </w:r>
      <w:r w:rsidR="00C901C7">
        <w:rPr>
          <w:rFonts w:ascii="Comic Sans MS" w:hAnsi="Comic Sans MS"/>
          <w:bCs/>
          <w:iCs/>
          <w:sz w:val="24"/>
          <w:szCs w:val="24"/>
        </w:rPr>
        <w:t>s</w:t>
      </w:r>
      <w:r w:rsidRPr="002D1B0B">
        <w:rPr>
          <w:rFonts w:ascii="Comic Sans MS" w:hAnsi="Comic Sans MS"/>
          <w:bCs/>
          <w:iCs/>
          <w:sz w:val="24"/>
          <w:szCs w:val="24"/>
        </w:rPr>
        <w:t>, pour former des images sur un</w:t>
      </w:r>
      <w:r w:rsidR="00C901C7" w:rsidRPr="002D1B0B">
        <w:rPr>
          <w:rFonts w:ascii="Comic Sans MS" w:hAnsi="Comic Sans MS"/>
          <w:bCs/>
          <w:iCs/>
          <w:sz w:val="24"/>
          <w:szCs w:val="24"/>
        </w:rPr>
        <w:t xml:space="preserve"> </w:t>
      </w:r>
      <w:r w:rsidRPr="002D1B0B">
        <w:rPr>
          <w:rFonts w:ascii="Comic Sans MS" w:hAnsi="Comic Sans MS"/>
          <w:bCs/>
          <w:iCs/>
          <w:sz w:val="24"/>
          <w:szCs w:val="24"/>
        </w:rPr>
        <w:t>écran ou un capteur.</w:t>
      </w:r>
    </w:p>
    <w:p w:rsidR="002D1B0B" w:rsidRPr="002D1B0B" w:rsidRDefault="002D1B0B">
      <w:pPr>
        <w:rPr>
          <w:b/>
          <w:i/>
          <w:sz w:val="24"/>
          <w:szCs w:val="24"/>
        </w:rPr>
      </w:pPr>
      <w:r w:rsidRPr="002D1B0B">
        <w:rPr>
          <w:rFonts w:ascii="Comic Sans MS" w:hAnsi="Comic Sans MS"/>
          <w:b/>
          <w:i/>
          <w:color w:val="00B050"/>
          <w:sz w:val="24"/>
          <w:szCs w:val="24"/>
        </w:rPr>
        <w:t>Problématique :</w:t>
      </w:r>
      <w:r w:rsidRPr="002D1B0B">
        <w:rPr>
          <w:rFonts w:ascii="Comic Sans MS" w:hAnsi="Comic Sans MS"/>
          <w:bCs/>
          <w:iCs/>
          <w:color w:val="00B050"/>
          <w:sz w:val="24"/>
          <w:szCs w:val="24"/>
        </w:rPr>
        <w:t xml:space="preserve"> </w:t>
      </w:r>
      <w:r w:rsidRPr="002D1B0B">
        <w:rPr>
          <w:rFonts w:ascii="Comic Sans MS" w:hAnsi="Comic Sans MS"/>
          <w:bCs/>
          <w:iCs/>
          <w:sz w:val="24"/>
          <w:szCs w:val="24"/>
        </w:rPr>
        <w:t>Comment produire et caractériser l’image d’un objet sur un écran avec une lentille mince convergente ?</w:t>
      </w:r>
    </w:p>
    <w:p w:rsidR="00C901C7" w:rsidRDefault="00C901C7" w:rsidP="00902201">
      <w:pPr>
        <w:rPr>
          <w:i/>
          <w:color w:val="00B050"/>
          <w:sz w:val="24"/>
          <w:szCs w:val="24"/>
        </w:rPr>
      </w:pPr>
    </w:p>
    <w:p w:rsidR="00C901C7" w:rsidRDefault="00C901C7" w:rsidP="00902201">
      <w:pPr>
        <w:rPr>
          <w:i/>
          <w:color w:val="00B050"/>
          <w:sz w:val="24"/>
          <w:szCs w:val="24"/>
        </w:rPr>
      </w:pPr>
    </w:p>
    <w:p w:rsidR="00902201" w:rsidRPr="002D1B0B" w:rsidRDefault="00902201" w:rsidP="002D1B0B">
      <w:pPr>
        <w:ind w:firstLine="708"/>
        <w:rPr>
          <w:rFonts w:ascii="Comic Sans MS" w:hAnsi="Comic Sans MS"/>
          <w:i/>
          <w:color w:val="00B050"/>
          <w:sz w:val="24"/>
          <w:szCs w:val="24"/>
          <w:u w:val="single"/>
        </w:rPr>
      </w:pPr>
      <w:r w:rsidRPr="002D1B0B">
        <w:rPr>
          <w:rFonts w:ascii="Comic Sans MS" w:hAnsi="Comic Sans MS"/>
          <w:i/>
          <w:color w:val="00B050"/>
          <w:sz w:val="24"/>
          <w:szCs w:val="24"/>
          <w:u w:val="single"/>
        </w:rPr>
        <w:t>Matériel :</w:t>
      </w:r>
    </w:p>
    <w:p w:rsidR="00902201" w:rsidRPr="000523A5" w:rsidRDefault="00902201" w:rsidP="00902201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0523A5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B713E" wp14:editId="19242DFE">
                <wp:simplePos x="0" y="0"/>
                <wp:positionH relativeFrom="column">
                  <wp:posOffset>-200025</wp:posOffset>
                </wp:positionH>
                <wp:positionV relativeFrom="paragraph">
                  <wp:posOffset>66675</wp:posOffset>
                </wp:positionV>
                <wp:extent cx="847725" cy="79057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2201" w:rsidRDefault="00902201" w:rsidP="00902201">
                            <w:bookmarkStart w:id="0" w:name="_Hlk500074867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201EE" wp14:editId="00F0E13B">
                                  <wp:extent cx="658495" cy="344805"/>
                                  <wp:effectExtent l="0" t="0" r="8255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495" cy="344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B713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-15.75pt;margin-top:5.25pt;width:66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" fillcolor="white [3201]" stroked="f" strokeweight=".5pt">
                <v:textbox>
                  <w:txbxContent>
                    <w:p w:rsidR="00902201" w:rsidRDefault="00902201" w:rsidP="00902201">
                      <w:bookmarkStart w:id="1" w:name="_Hlk500074867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2E6201EE" wp14:editId="00F0E13B">
                            <wp:extent cx="658495" cy="344805"/>
                            <wp:effectExtent l="0" t="0" r="8255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495" cy="344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523A5">
        <w:rPr>
          <w:rFonts w:ascii="Comic Sans MS" w:hAnsi="Comic Sans MS"/>
        </w:rPr>
        <w:t xml:space="preserve">1 </w:t>
      </w:r>
      <w:r w:rsidR="00A0680A" w:rsidRPr="000523A5">
        <w:rPr>
          <w:rFonts w:ascii="Comic Sans MS" w:hAnsi="Comic Sans MS"/>
        </w:rPr>
        <w:t>banc optique</w:t>
      </w:r>
      <w:r w:rsidRPr="000523A5">
        <w:rPr>
          <w:rFonts w:ascii="Comic Sans MS" w:hAnsi="Comic Sans MS"/>
        </w:rPr>
        <w:t xml:space="preserve"> ;</w:t>
      </w:r>
    </w:p>
    <w:p w:rsidR="00902201" w:rsidRPr="000523A5" w:rsidRDefault="00902201" w:rsidP="00902201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 xml:space="preserve">1 </w:t>
      </w:r>
      <w:r w:rsidR="00A0680A" w:rsidRPr="000523A5">
        <w:rPr>
          <w:rFonts w:ascii="Comic Sans MS" w:hAnsi="Comic Sans MS"/>
        </w:rPr>
        <w:t>source de lumière avec un objet (lettre)</w:t>
      </w:r>
      <w:r w:rsidRPr="000523A5">
        <w:rPr>
          <w:rFonts w:ascii="Comic Sans MS" w:hAnsi="Comic Sans MS"/>
        </w:rPr>
        <w:t> ;</w:t>
      </w:r>
    </w:p>
    <w:p w:rsidR="00902201" w:rsidRPr="000523A5" w:rsidRDefault="00902201" w:rsidP="00902201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 xml:space="preserve">1 </w:t>
      </w:r>
      <w:r w:rsidR="00A0680A" w:rsidRPr="000523A5">
        <w:rPr>
          <w:rFonts w:ascii="Comic Sans MS" w:hAnsi="Comic Sans MS"/>
        </w:rPr>
        <w:t>lentille mince convergente de distance focale f’ = ………</w:t>
      </w:r>
      <w:r w:rsidRPr="000523A5">
        <w:rPr>
          <w:rFonts w:ascii="Comic Sans MS" w:hAnsi="Comic Sans MS"/>
        </w:rPr>
        <w:t xml:space="preserve"> ;</w:t>
      </w:r>
    </w:p>
    <w:p w:rsidR="00902201" w:rsidRPr="000523A5" w:rsidRDefault="00902201" w:rsidP="00902201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 xml:space="preserve">1 </w:t>
      </w:r>
      <w:r w:rsidR="00A0680A" w:rsidRPr="000523A5">
        <w:rPr>
          <w:rFonts w:ascii="Comic Sans MS" w:hAnsi="Comic Sans MS"/>
        </w:rPr>
        <w:t xml:space="preserve">écran </w:t>
      </w:r>
      <w:r w:rsidRPr="000523A5">
        <w:rPr>
          <w:rFonts w:ascii="Comic Sans MS" w:hAnsi="Comic Sans MS"/>
        </w:rPr>
        <w:t>;</w:t>
      </w:r>
    </w:p>
    <w:p w:rsidR="00AF1E96" w:rsidRPr="000523A5" w:rsidRDefault="00A0680A" w:rsidP="00902201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>1 règle</w:t>
      </w:r>
      <w:r w:rsidR="005177A4">
        <w:rPr>
          <w:rFonts w:ascii="Comic Sans MS" w:hAnsi="Comic Sans MS"/>
        </w:rPr>
        <w:t>, des feuilles et crayons.</w:t>
      </w:r>
    </w:p>
    <w:p w:rsidR="00902201" w:rsidRDefault="00902201" w:rsidP="00C901C7">
      <w:pPr>
        <w:rPr>
          <w:rFonts w:ascii="Comic Sans MS" w:hAnsi="Comic Sans MS"/>
          <w:i/>
          <w:color w:val="00B050"/>
          <w:sz w:val="24"/>
          <w:szCs w:val="24"/>
          <w:u w:val="single"/>
        </w:rPr>
      </w:pPr>
    </w:p>
    <w:p w:rsidR="00C901C7" w:rsidRDefault="00C901C7" w:rsidP="00C901C7">
      <w:pPr>
        <w:rPr>
          <w:rFonts w:ascii="Comic Sans MS" w:hAnsi="Comic Sans MS"/>
          <w:i/>
          <w:color w:val="00B050"/>
          <w:sz w:val="24"/>
          <w:szCs w:val="24"/>
          <w:u w:val="single"/>
        </w:rPr>
      </w:pPr>
    </w:p>
    <w:tbl>
      <w:tblPr>
        <w:tblpPr w:leftFromText="141" w:rightFromText="141" w:vertAnchor="text" w:horzAnchor="page" w:tblpX="184" w:tblpY="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0"/>
      </w:tblGrid>
      <w:tr w:rsidR="00C901C7" w:rsidRPr="000523A5" w:rsidTr="00C901C7">
        <w:trPr>
          <w:trHeight w:val="1298"/>
        </w:trPr>
        <w:tc>
          <w:tcPr>
            <w:tcW w:w="5070" w:type="dxa"/>
          </w:tcPr>
          <w:p w:rsidR="00C901C7" w:rsidRPr="000523A5" w:rsidRDefault="00C901C7" w:rsidP="00C901C7">
            <w:pPr>
              <w:rPr>
                <w:rFonts w:ascii="Comic Sans MS" w:hAnsi="Comic Sans MS"/>
              </w:rPr>
            </w:pPr>
            <w:r w:rsidRPr="000523A5">
              <w:rPr>
                <w:rFonts w:ascii="Comic Sans MS" w:hAnsi="Comic Sans MS"/>
                <w:noProof/>
              </w:rPr>
              <w:drawing>
                <wp:inline distT="0" distB="0" distL="0" distR="0" wp14:anchorId="48277D38" wp14:editId="2DFBA6F6">
                  <wp:extent cx="3096281" cy="2261937"/>
                  <wp:effectExtent l="0" t="0" r="889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103" cy="226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1C7" w:rsidRPr="002D1B0B" w:rsidRDefault="00C901C7" w:rsidP="00C901C7">
      <w:pPr>
        <w:ind w:firstLine="360"/>
        <w:rPr>
          <w:rFonts w:ascii="Comic Sans MS" w:hAnsi="Comic Sans MS"/>
          <w:i/>
          <w:color w:val="00B050"/>
          <w:sz w:val="24"/>
          <w:szCs w:val="24"/>
          <w:u w:val="single"/>
        </w:rPr>
      </w:pPr>
      <w:r>
        <w:rPr>
          <w:rFonts w:ascii="Comic Sans MS" w:hAnsi="Comic Sans MS"/>
          <w:i/>
          <w:color w:val="00B050"/>
          <w:sz w:val="24"/>
          <w:szCs w:val="24"/>
          <w:u w:val="single"/>
        </w:rPr>
        <w:t>Protocole expérimental.</w:t>
      </w:r>
    </w:p>
    <w:p w:rsidR="00A66886" w:rsidRDefault="00C901C7" w:rsidP="00902201">
      <w:pPr>
        <w:pStyle w:val="Paragraphedeliste"/>
        <w:numPr>
          <w:ilvl w:val="0"/>
          <w:numId w:val="3"/>
        </w:numPr>
        <w:rPr>
          <w:rFonts w:ascii="Comic Sans MS" w:hAnsi="Comic Sans MS"/>
          <w:bCs/>
        </w:rPr>
      </w:pPr>
      <w:r w:rsidRPr="000523A5">
        <w:rPr>
          <w:rFonts w:ascii="Comic Sans MS" w:hAnsi="Comic Sans MS"/>
          <w:bCs/>
        </w:rPr>
        <w:t xml:space="preserve"> </w:t>
      </w:r>
      <w:r w:rsidR="00B52C79" w:rsidRPr="000523A5">
        <w:rPr>
          <w:rFonts w:ascii="Comic Sans MS" w:hAnsi="Comic Sans MS"/>
          <w:bCs/>
        </w:rPr>
        <w:t>Réaliser le montage expérimental ci-</w:t>
      </w:r>
      <w:proofErr w:type="gramStart"/>
      <w:r w:rsidR="00B52C79" w:rsidRPr="000523A5">
        <w:rPr>
          <w:rFonts w:ascii="Comic Sans MS" w:hAnsi="Comic Sans MS"/>
          <w:bCs/>
        </w:rPr>
        <w:t>contre .</w:t>
      </w:r>
      <w:proofErr w:type="gramEnd"/>
    </w:p>
    <w:p w:rsidR="002D1B0B" w:rsidRPr="000523A5" w:rsidRDefault="002D1B0B" w:rsidP="002D1B0B">
      <w:pPr>
        <w:pStyle w:val="Paragraphedeliste"/>
        <w:ind w:left="360"/>
        <w:rPr>
          <w:rFonts w:ascii="Comic Sans MS" w:hAnsi="Comic Sans MS"/>
          <w:bCs/>
        </w:rPr>
      </w:pPr>
    </w:p>
    <w:p w:rsidR="00D958D9" w:rsidRDefault="00B52C79" w:rsidP="00902201">
      <w:pPr>
        <w:pStyle w:val="Paragraphedeliste"/>
        <w:numPr>
          <w:ilvl w:val="0"/>
          <w:numId w:val="3"/>
        </w:numPr>
        <w:rPr>
          <w:rFonts w:ascii="Comic Sans MS" w:hAnsi="Comic Sans MS"/>
          <w:bCs/>
        </w:rPr>
      </w:pPr>
      <w:r w:rsidRPr="000523A5">
        <w:rPr>
          <w:rFonts w:ascii="Comic Sans MS" w:hAnsi="Comic Sans MS"/>
          <w:bCs/>
        </w:rPr>
        <w:t>Mesurer la taille de l’objet lumineux</w:t>
      </w:r>
      <w:r w:rsidR="002D1B0B">
        <w:rPr>
          <w:rFonts w:ascii="Comic Sans MS" w:hAnsi="Comic Sans MS"/>
          <w:bCs/>
        </w:rPr>
        <w:t> : AB = ………</w:t>
      </w:r>
    </w:p>
    <w:p w:rsidR="002D1B0B" w:rsidRPr="000523A5" w:rsidRDefault="002D1B0B" w:rsidP="002D1B0B">
      <w:pPr>
        <w:pStyle w:val="Paragraphedeliste"/>
        <w:ind w:left="360"/>
        <w:rPr>
          <w:rFonts w:ascii="Comic Sans MS" w:hAnsi="Comic Sans MS"/>
          <w:bCs/>
        </w:rPr>
      </w:pPr>
    </w:p>
    <w:p w:rsidR="00902201" w:rsidRDefault="00B52C79" w:rsidP="00F32727">
      <w:pPr>
        <w:pStyle w:val="Paragraphedeliste"/>
        <w:numPr>
          <w:ilvl w:val="0"/>
          <w:numId w:val="3"/>
        </w:numPr>
        <w:rPr>
          <w:rFonts w:ascii="Comic Sans MS" w:hAnsi="Comic Sans MS"/>
          <w:bCs/>
        </w:rPr>
      </w:pPr>
      <w:r w:rsidRPr="000523A5">
        <w:rPr>
          <w:rFonts w:ascii="Comic Sans MS" w:hAnsi="Comic Sans MS"/>
          <w:bCs/>
        </w:rPr>
        <w:t>Placer la lentille convergente à différentes distances de l’objet lumineux.</w:t>
      </w:r>
    </w:p>
    <w:p w:rsidR="002D1B0B" w:rsidRPr="002D1B0B" w:rsidRDefault="002D1B0B" w:rsidP="002D1B0B">
      <w:pPr>
        <w:rPr>
          <w:rFonts w:ascii="Comic Sans MS" w:hAnsi="Comic Sans MS"/>
          <w:bCs/>
        </w:rPr>
      </w:pPr>
    </w:p>
    <w:p w:rsidR="00AF1E96" w:rsidRDefault="00B52C79" w:rsidP="00F32727">
      <w:pPr>
        <w:pStyle w:val="Paragraphedeliste"/>
        <w:numPr>
          <w:ilvl w:val="0"/>
          <w:numId w:val="3"/>
        </w:numPr>
        <w:rPr>
          <w:rFonts w:ascii="Comic Sans MS" w:hAnsi="Comic Sans MS"/>
          <w:bCs/>
        </w:rPr>
      </w:pPr>
      <w:r w:rsidRPr="000523A5">
        <w:rPr>
          <w:rFonts w:ascii="Comic Sans MS" w:hAnsi="Comic Sans MS"/>
          <w:bCs/>
        </w:rPr>
        <w:t>Déplacer l’écran pour observer une image nette.</w:t>
      </w:r>
    </w:p>
    <w:p w:rsidR="002D1B0B" w:rsidRPr="002D1B0B" w:rsidRDefault="002D1B0B" w:rsidP="002D1B0B">
      <w:pPr>
        <w:pStyle w:val="Paragraphedeliste"/>
        <w:rPr>
          <w:rFonts w:ascii="Comic Sans MS" w:hAnsi="Comic Sans MS"/>
          <w:bCs/>
        </w:rPr>
      </w:pPr>
    </w:p>
    <w:p w:rsidR="002D1B0B" w:rsidRPr="000523A5" w:rsidRDefault="002D1B0B" w:rsidP="002D1B0B">
      <w:pPr>
        <w:pStyle w:val="Paragraphedeliste"/>
        <w:ind w:left="360"/>
        <w:rPr>
          <w:rFonts w:ascii="Comic Sans MS" w:hAnsi="Comic Sans MS"/>
          <w:bCs/>
        </w:rPr>
      </w:pPr>
    </w:p>
    <w:p w:rsidR="00F32727" w:rsidRPr="002D1B0B" w:rsidRDefault="0060279B" w:rsidP="00F32727">
      <w:pPr>
        <w:pStyle w:val="Paragraphedeliste"/>
        <w:numPr>
          <w:ilvl w:val="0"/>
          <w:numId w:val="3"/>
        </w:numPr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>C</w:t>
      </w:r>
      <w:r w:rsidR="00B52C79" w:rsidRPr="002D1B0B">
        <w:rPr>
          <w:rFonts w:ascii="Comic Sans MS" w:hAnsi="Comic Sans MS"/>
          <w:bCs/>
        </w:rPr>
        <w:t xml:space="preserve">ompléter le tableau de résultats </w:t>
      </w:r>
      <w:r>
        <w:rPr>
          <w:rFonts w:ascii="Comic Sans MS" w:hAnsi="Comic Sans MS"/>
          <w:bCs/>
        </w:rPr>
        <w:t>suivant</w:t>
      </w:r>
      <w:r w:rsidR="00B52C79" w:rsidRPr="002D1B0B">
        <w:rPr>
          <w:rFonts w:ascii="Comic Sans MS" w:hAnsi="Comic Sans MS"/>
          <w:bCs/>
        </w:rPr>
        <w:t>.</w:t>
      </w:r>
    </w:p>
    <w:p w:rsidR="002D1B0B" w:rsidRDefault="002D1B0B" w:rsidP="006D49AF">
      <w:pPr>
        <w:rPr>
          <w:rFonts w:ascii="Comic Sans MS" w:hAnsi="Comic Sans MS"/>
          <w:u w:val="single"/>
        </w:rPr>
      </w:pPr>
    </w:p>
    <w:p w:rsidR="002D1B0B" w:rsidRDefault="002D1B0B" w:rsidP="006D49AF">
      <w:pPr>
        <w:rPr>
          <w:rFonts w:ascii="Comic Sans MS" w:hAnsi="Comic Sans MS"/>
          <w:u w:val="single"/>
        </w:rPr>
      </w:pPr>
    </w:p>
    <w:p w:rsidR="002D1B0B" w:rsidRDefault="002D1B0B" w:rsidP="006D49AF">
      <w:pPr>
        <w:rPr>
          <w:rFonts w:ascii="Comic Sans MS" w:hAnsi="Comic Sans MS"/>
          <w:u w:val="single"/>
        </w:rPr>
      </w:pPr>
    </w:p>
    <w:p w:rsidR="00C901C7" w:rsidRPr="002D1B0B" w:rsidRDefault="00C901C7" w:rsidP="006D49AF">
      <w:pPr>
        <w:rPr>
          <w:rFonts w:ascii="Comic Sans MS" w:hAnsi="Comic Sans MS"/>
          <w:u w:val="single"/>
        </w:rPr>
      </w:pPr>
      <w:bookmarkStart w:id="2" w:name="_GoBack"/>
      <w:bookmarkEnd w:id="2"/>
    </w:p>
    <w:p w:rsidR="00B52C79" w:rsidRPr="002D1B0B" w:rsidRDefault="00B52C79" w:rsidP="006D49AF">
      <w:pPr>
        <w:rPr>
          <w:rFonts w:ascii="Comic Sans MS" w:hAnsi="Comic Sans MS"/>
          <w:u w:val="single"/>
        </w:rPr>
      </w:pPr>
      <w:r w:rsidRPr="002D1B0B">
        <w:rPr>
          <w:rFonts w:ascii="Comic Sans MS" w:hAnsi="Comic Sans MS"/>
          <w:u w:val="single"/>
        </w:rPr>
        <w:lastRenderedPageBreak/>
        <w:t>Tableau de résultats.</w:t>
      </w:r>
    </w:p>
    <w:tbl>
      <w:tblPr>
        <w:tblStyle w:val="Grilledutableau"/>
        <w:tblW w:w="10768" w:type="dxa"/>
        <w:tblLayout w:type="fixed"/>
        <w:tblLook w:val="04A0" w:firstRow="1" w:lastRow="0" w:firstColumn="1" w:lastColumn="0" w:noHBand="0" w:noVBand="1"/>
      </w:tblPr>
      <w:tblGrid>
        <w:gridCol w:w="3539"/>
        <w:gridCol w:w="1807"/>
        <w:gridCol w:w="1807"/>
        <w:gridCol w:w="1807"/>
        <w:gridCol w:w="1808"/>
      </w:tblGrid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Distance objet-lentille AO (en cm)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 xml:space="preserve">4 f ’ = ….... </w:t>
            </w:r>
            <w:proofErr w:type="gramStart"/>
            <w:r w:rsidRPr="002D1B0B">
              <w:rPr>
                <w:rFonts w:asciiTheme="majorHAnsi" w:hAnsiTheme="majorHAnsi" w:cstheme="majorHAnsi"/>
              </w:rPr>
              <w:t>cm</w:t>
            </w:r>
            <w:proofErr w:type="gramEnd"/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2</w:t>
            </w:r>
            <w:r w:rsidRPr="002D1B0B">
              <w:rPr>
                <w:rFonts w:asciiTheme="majorHAnsi" w:hAnsiTheme="majorHAnsi" w:cstheme="majorHAnsi"/>
              </w:rPr>
              <w:t xml:space="preserve"> f</w:t>
            </w:r>
            <w:r w:rsidRPr="002D1B0B">
              <w:rPr>
                <w:rFonts w:asciiTheme="majorHAnsi" w:hAnsiTheme="majorHAnsi" w:cstheme="majorHAnsi"/>
              </w:rPr>
              <w:t xml:space="preserve"> </w:t>
            </w:r>
            <w:r w:rsidRPr="002D1B0B">
              <w:rPr>
                <w:rFonts w:asciiTheme="majorHAnsi" w:hAnsiTheme="majorHAnsi" w:cstheme="majorHAnsi"/>
              </w:rPr>
              <w:t>’ = …</w:t>
            </w:r>
            <w:r w:rsidRPr="002D1B0B">
              <w:rPr>
                <w:rFonts w:asciiTheme="majorHAnsi" w:hAnsiTheme="majorHAnsi" w:cstheme="majorHAnsi"/>
              </w:rPr>
              <w:t>..</w:t>
            </w:r>
            <w:r w:rsidRPr="002D1B0B">
              <w:rPr>
                <w:rFonts w:asciiTheme="majorHAnsi" w:hAnsiTheme="majorHAnsi" w:cstheme="majorHAnsi"/>
              </w:rPr>
              <w:t>.. cm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1,2 f ‘ =</w:t>
            </w:r>
            <w:proofErr w:type="gramStart"/>
            <w:r w:rsidRPr="002D1B0B">
              <w:rPr>
                <w:rFonts w:asciiTheme="majorHAnsi" w:hAnsiTheme="majorHAnsi" w:cstheme="majorHAnsi"/>
              </w:rPr>
              <w:t xml:space="preserve"> ..</w:t>
            </w:r>
            <w:proofErr w:type="gramEnd"/>
            <w:r w:rsidRPr="002D1B0B">
              <w:rPr>
                <w:rFonts w:asciiTheme="majorHAnsi" w:hAnsiTheme="majorHAnsi" w:cstheme="majorHAnsi"/>
              </w:rPr>
              <w:t xml:space="preserve">….. </w:t>
            </w:r>
            <w:proofErr w:type="gramStart"/>
            <w:r w:rsidRPr="002D1B0B">
              <w:rPr>
                <w:rFonts w:asciiTheme="majorHAnsi" w:hAnsiTheme="majorHAnsi" w:cstheme="majorHAnsi"/>
              </w:rPr>
              <w:t>cm</w:t>
            </w:r>
            <w:proofErr w:type="gramEnd"/>
          </w:p>
        </w:tc>
        <w:tc>
          <w:tcPr>
            <w:tcW w:w="1808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 xml:space="preserve">0,5 f ‘ = ……. </w:t>
            </w:r>
            <w:proofErr w:type="gramStart"/>
            <w:r w:rsidRPr="002D1B0B">
              <w:rPr>
                <w:rFonts w:asciiTheme="majorHAnsi" w:hAnsiTheme="majorHAnsi" w:cstheme="majorHAnsi"/>
              </w:rPr>
              <w:t>cm</w:t>
            </w:r>
            <w:proofErr w:type="gramEnd"/>
          </w:p>
        </w:tc>
      </w:tr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Image observable</w:t>
            </w:r>
          </w:p>
        </w:tc>
        <w:tc>
          <w:tcPr>
            <w:tcW w:w="1807" w:type="dxa"/>
            <w:vAlign w:val="center"/>
          </w:tcPr>
          <w:p w:rsidR="000523A5" w:rsidRPr="002D1B0B" w:rsidRDefault="002D1B0B" w:rsidP="006D49A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Oui / Non</w:t>
            </w:r>
          </w:p>
        </w:tc>
        <w:tc>
          <w:tcPr>
            <w:tcW w:w="1807" w:type="dxa"/>
            <w:vAlign w:val="center"/>
          </w:tcPr>
          <w:p w:rsidR="000523A5" w:rsidRPr="002D1B0B" w:rsidRDefault="002D1B0B" w:rsidP="006D49A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Oui / Non</w:t>
            </w:r>
          </w:p>
        </w:tc>
        <w:tc>
          <w:tcPr>
            <w:tcW w:w="1807" w:type="dxa"/>
            <w:vAlign w:val="center"/>
          </w:tcPr>
          <w:p w:rsidR="000523A5" w:rsidRPr="002D1B0B" w:rsidRDefault="002D1B0B" w:rsidP="006D49A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Oui / Non</w:t>
            </w:r>
          </w:p>
        </w:tc>
        <w:tc>
          <w:tcPr>
            <w:tcW w:w="1808" w:type="dxa"/>
            <w:vAlign w:val="center"/>
          </w:tcPr>
          <w:p w:rsidR="000523A5" w:rsidRPr="002D1B0B" w:rsidRDefault="002D1B0B" w:rsidP="006D49A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Oui / Non</w:t>
            </w:r>
          </w:p>
        </w:tc>
      </w:tr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Distance lentille-image OA’ (en cm)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8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Sens de l’image par rapport à l’objet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8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>Taille de l’image (en cm)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8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523A5" w:rsidRPr="002D1B0B" w:rsidTr="002D1B0B">
        <w:trPr>
          <w:trHeight w:val="550"/>
        </w:trPr>
        <w:tc>
          <w:tcPr>
            <w:tcW w:w="3539" w:type="dxa"/>
            <w:vAlign w:val="center"/>
          </w:tcPr>
          <w:p w:rsidR="000523A5" w:rsidRPr="002D1B0B" w:rsidRDefault="000523A5" w:rsidP="002D1B0B">
            <w:pPr>
              <w:rPr>
                <w:rFonts w:asciiTheme="majorHAnsi" w:hAnsiTheme="majorHAnsi" w:cstheme="majorHAnsi"/>
              </w:rPr>
            </w:pPr>
            <w:r w:rsidRPr="002D1B0B">
              <w:rPr>
                <w:rFonts w:asciiTheme="majorHAnsi" w:hAnsiTheme="majorHAnsi" w:cstheme="majorHAnsi"/>
              </w:rPr>
              <w:t xml:space="preserve">Grandissement </w:t>
            </w:r>
            <w:r w:rsidRPr="002D1B0B">
              <w:rPr>
                <w:rFonts w:asciiTheme="majorHAnsi" w:hAnsiTheme="majorHAnsi" w:cstheme="majorHAnsi"/>
              </w:rPr>
              <w:t>γ</w:t>
            </w: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08" w:type="dxa"/>
            <w:vAlign w:val="center"/>
          </w:tcPr>
          <w:p w:rsidR="000523A5" w:rsidRPr="002D1B0B" w:rsidRDefault="000523A5" w:rsidP="006D49A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6D49AF" w:rsidRPr="000523A5" w:rsidRDefault="00D958D9" w:rsidP="006D49AF">
      <w:pPr>
        <w:rPr>
          <w:rFonts w:ascii="Comic Sans MS" w:hAnsi="Comic Sans MS"/>
        </w:rPr>
      </w:pPr>
      <w:r w:rsidRPr="000523A5">
        <w:rPr>
          <w:rFonts w:ascii="Comic Sans MS" w:hAnsi="Comic Sans MS"/>
          <w:noProof/>
        </w:rPr>
        <w:drawing>
          <wp:anchor distT="0" distB="0" distL="114300" distR="114300" simplePos="0" relativeHeight="251660288" behindDoc="0" locked="0" layoutInCell="1" allowOverlap="1" wp14:anchorId="06BE662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853440" cy="719455"/>
            <wp:effectExtent l="0" t="0" r="3810" b="444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500" cy="72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8DA" w:rsidRPr="000523A5" w:rsidRDefault="00C808DA" w:rsidP="0035498A">
      <w:pPr>
        <w:rPr>
          <w:rFonts w:ascii="Comic Sans MS" w:hAnsi="Comic Sans MS"/>
          <w:color w:val="00B050"/>
        </w:rPr>
      </w:pPr>
    </w:p>
    <w:p w:rsidR="00C808DA" w:rsidRPr="002D1B0B" w:rsidRDefault="00A66886" w:rsidP="0035498A">
      <w:pPr>
        <w:rPr>
          <w:rFonts w:ascii="Comic Sans MS" w:hAnsi="Comic Sans MS"/>
          <w:i/>
          <w:iCs/>
          <w:color w:val="00B050"/>
          <w:u w:val="single"/>
        </w:rPr>
      </w:pPr>
      <w:r w:rsidRPr="000523A5">
        <w:rPr>
          <w:rFonts w:ascii="Comic Sans MS" w:hAnsi="Comic Sans MS"/>
          <w:color w:val="00B050"/>
        </w:rPr>
        <w:t xml:space="preserve">      </w:t>
      </w:r>
      <w:r w:rsidR="00467FF4" w:rsidRPr="002D1B0B">
        <w:rPr>
          <w:rFonts w:ascii="Comic Sans MS" w:hAnsi="Comic Sans MS"/>
          <w:i/>
          <w:iCs/>
          <w:color w:val="00B050"/>
          <w:u w:val="single"/>
        </w:rPr>
        <w:t>Découvrir avec l’expérience</w:t>
      </w:r>
      <w:r w:rsidR="00C808DA" w:rsidRPr="002D1B0B">
        <w:rPr>
          <w:rFonts w:ascii="Comic Sans MS" w:hAnsi="Comic Sans MS"/>
          <w:i/>
          <w:iCs/>
          <w:color w:val="00B050"/>
          <w:u w:val="single"/>
        </w:rPr>
        <w:t>.</w:t>
      </w:r>
    </w:p>
    <w:p w:rsidR="00C808DA" w:rsidRPr="000523A5" w:rsidRDefault="00C808DA" w:rsidP="0035498A">
      <w:pPr>
        <w:rPr>
          <w:rFonts w:ascii="Comic Sans MS" w:hAnsi="Comic Sans MS"/>
        </w:rPr>
      </w:pPr>
    </w:p>
    <w:p w:rsidR="00D71433" w:rsidRPr="000523A5" w:rsidRDefault="008A0D9E" w:rsidP="008A0D9E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>Mettre en œuvre le protocole expérimental.</w:t>
      </w:r>
    </w:p>
    <w:p w:rsidR="000523A5" w:rsidRPr="000523A5" w:rsidRDefault="000523A5" w:rsidP="000523A5">
      <w:pPr>
        <w:pStyle w:val="Paragraphedeliste"/>
        <w:rPr>
          <w:rFonts w:ascii="Comic Sans MS" w:hAnsi="Comic Sans MS"/>
        </w:rPr>
      </w:pPr>
    </w:p>
    <w:p w:rsidR="008A0D9E" w:rsidRPr="000523A5" w:rsidRDefault="008A0D9E" w:rsidP="008A0D9E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>Indiquer à quelle condition il est possible d’observer l’image d’un objet sur un écran.</w:t>
      </w:r>
    </w:p>
    <w:p w:rsidR="000523A5" w:rsidRPr="000523A5" w:rsidRDefault="000523A5" w:rsidP="000523A5">
      <w:pPr>
        <w:pStyle w:val="Paragraphedeliste"/>
        <w:rPr>
          <w:rFonts w:ascii="Comic Sans MS" w:hAnsi="Comic Sans MS"/>
        </w:rPr>
      </w:pPr>
    </w:p>
    <w:p w:rsidR="000523A5" w:rsidRPr="000523A5" w:rsidRDefault="000523A5" w:rsidP="000523A5">
      <w:pPr>
        <w:pStyle w:val="Paragraphedeliste"/>
        <w:rPr>
          <w:rFonts w:ascii="Comic Sans MS" w:hAnsi="Comic Sans MS"/>
        </w:rPr>
      </w:pPr>
    </w:p>
    <w:p w:rsidR="008A0D9E" w:rsidRPr="000523A5" w:rsidRDefault="008A0D9E" w:rsidP="008A0D9E">
      <w:pPr>
        <w:pStyle w:val="Paragraphedeliste"/>
        <w:numPr>
          <w:ilvl w:val="0"/>
          <w:numId w:val="5"/>
        </w:numPr>
        <w:rPr>
          <w:rFonts w:ascii="Comic Sans MS" w:hAnsi="Comic Sans MS"/>
        </w:rPr>
      </w:pPr>
      <w:r w:rsidRPr="000523A5">
        <w:rPr>
          <w:rFonts w:ascii="Comic Sans MS" w:hAnsi="Comic Sans MS"/>
        </w:rPr>
        <w:t>Indiquer comment varient la position et la taille de l’image lorsque l’objet se rapproche de la lentille.</w:t>
      </w:r>
    </w:p>
    <w:p w:rsidR="000523A5" w:rsidRPr="000523A5" w:rsidRDefault="000523A5" w:rsidP="000523A5">
      <w:pPr>
        <w:pStyle w:val="Paragraphedeliste"/>
        <w:rPr>
          <w:rFonts w:ascii="Comic Sans MS" w:hAnsi="Comic Sans MS"/>
        </w:rPr>
      </w:pPr>
    </w:p>
    <w:p w:rsidR="008A0D9E" w:rsidRPr="000523A5" w:rsidRDefault="00300D6C" w:rsidP="000523A5">
      <w:pPr>
        <w:pStyle w:val="Paragraphedeliste"/>
        <w:numPr>
          <w:ilvl w:val="0"/>
          <w:numId w:val="5"/>
        </w:numPr>
        <w:spacing w:line="360" w:lineRule="auto"/>
        <w:rPr>
          <w:rFonts w:ascii="Comic Sans MS" w:hAnsi="Comic Sans MS"/>
        </w:rPr>
      </w:pPr>
      <w:r w:rsidRPr="000523A5">
        <w:rPr>
          <w:rFonts w:ascii="Comic Sans MS" w:hAnsi="Comic Sans MS"/>
        </w:rPr>
        <w:t xml:space="preserve">a. </w:t>
      </w:r>
      <w:r w:rsidR="008A0D9E" w:rsidRPr="000523A5">
        <w:rPr>
          <w:rFonts w:ascii="Comic Sans MS" w:hAnsi="Comic Sans MS"/>
        </w:rPr>
        <w:t>Prévoir, à l’aide d’un schéma à l’échelle 1/5</w:t>
      </w:r>
      <w:r w:rsidRPr="000523A5">
        <w:rPr>
          <w:rFonts w:ascii="Comic Sans MS" w:hAnsi="Comic Sans MS"/>
        </w:rPr>
        <w:t xml:space="preserve">, la taille, le sens et la position de l’image A’B’ mesurée par rapport au centre optique, d’un objet AB placé à une distance AO = 2,5 f ‘ de la lentille. </w:t>
      </w:r>
    </w:p>
    <w:p w:rsidR="000523A5" w:rsidRPr="000523A5" w:rsidRDefault="00300D6C" w:rsidP="000523A5">
      <w:pPr>
        <w:pStyle w:val="Paragraphedeliste"/>
        <w:spacing w:line="360" w:lineRule="auto"/>
        <w:rPr>
          <w:rFonts w:ascii="Comic Sans MS" w:hAnsi="Comic Sans MS"/>
        </w:rPr>
      </w:pPr>
      <w:r w:rsidRPr="000523A5">
        <w:rPr>
          <w:rFonts w:ascii="Comic Sans MS" w:hAnsi="Comic Sans MS"/>
        </w:rPr>
        <w:t>b. Vérifier les prévisions par l’expérience. Conclure.</w:t>
      </w:r>
    </w:p>
    <w:p w:rsidR="000523A5" w:rsidRPr="000523A5" w:rsidRDefault="000523A5" w:rsidP="000523A5">
      <w:pPr>
        <w:pStyle w:val="Paragraphedeliste"/>
        <w:rPr>
          <w:rFonts w:ascii="Comic Sans MS" w:hAnsi="Comic Sans MS"/>
        </w:rPr>
      </w:pPr>
    </w:p>
    <w:p w:rsidR="00300D6C" w:rsidRPr="000523A5" w:rsidRDefault="00300D6C" w:rsidP="000523A5">
      <w:pPr>
        <w:pStyle w:val="Paragraphedeliste"/>
        <w:numPr>
          <w:ilvl w:val="0"/>
          <w:numId w:val="5"/>
        </w:numPr>
        <w:spacing w:line="360" w:lineRule="auto"/>
        <w:rPr>
          <w:rFonts w:ascii="Comic Sans MS" w:hAnsi="Comic Sans MS"/>
        </w:rPr>
      </w:pPr>
      <w:r w:rsidRPr="000523A5">
        <w:rPr>
          <w:rFonts w:ascii="Comic Sans MS" w:hAnsi="Comic Sans MS"/>
        </w:rPr>
        <w:t>a. En appliquant le théorème de Thalès aux triangles OAB et OA’B’ du schéma précédent, trouver une relation entre le grandissement γ, les distances OA et OA’.</w:t>
      </w:r>
    </w:p>
    <w:p w:rsidR="00300D6C" w:rsidRPr="000523A5" w:rsidRDefault="00300D6C" w:rsidP="000523A5">
      <w:pPr>
        <w:pStyle w:val="Paragraphedeliste"/>
        <w:spacing w:line="360" w:lineRule="auto"/>
        <w:rPr>
          <w:rFonts w:ascii="Comic Sans MS" w:hAnsi="Comic Sans MS"/>
        </w:rPr>
      </w:pPr>
      <w:r w:rsidRPr="000523A5">
        <w:rPr>
          <w:rFonts w:ascii="Comic Sans MS" w:hAnsi="Comic Sans MS"/>
        </w:rPr>
        <w:t xml:space="preserve">b. Calculer le grandissement </w:t>
      </w:r>
      <w:r w:rsidRPr="000523A5">
        <w:rPr>
          <w:rFonts w:ascii="Comic Sans MS" w:hAnsi="Comic Sans MS"/>
        </w:rPr>
        <w:t>γ</w:t>
      </w:r>
      <w:r w:rsidRPr="000523A5">
        <w:rPr>
          <w:rFonts w:ascii="Comic Sans MS" w:hAnsi="Comic Sans MS"/>
        </w:rPr>
        <w:t xml:space="preserve"> à partir de la relation puis comparer avec les valeurs du tableau.</w:t>
      </w:r>
    </w:p>
    <w:p w:rsidR="00AF1E96" w:rsidRDefault="00AF1E96" w:rsidP="00D71433">
      <w:pPr>
        <w:rPr>
          <w:rFonts w:ascii="Comic Sans MS" w:hAnsi="Comic Sans MS"/>
        </w:rPr>
      </w:pPr>
    </w:p>
    <w:tbl>
      <w:tblPr>
        <w:tblStyle w:val="Grilledutableau"/>
        <w:tblW w:w="10637" w:type="dxa"/>
        <w:tblLook w:val="04A0" w:firstRow="1" w:lastRow="0" w:firstColumn="1" w:lastColumn="0" w:noHBand="0" w:noVBand="1"/>
      </w:tblPr>
      <w:tblGrid>
        <w:gridCol w:w="2014"/>
        <w:gridCol w:w="8623"/>
      </w:tblGrid>
      <w:tr w:rsidR="00F5181D" w:rsidTr="00C901C7">
        <w:trPr>
          <w:trHeight w:val="555"/>
        </w:trPr>
        <w:tc>
          <w:tcPr>
            <w:tcW w:w="2014" w:type="dxa"/>
            <w:vMerge w:val="restart"/>
            <w:shd w:val="clear" w:color="auto" w:fill="B4C6E7" w:themeFill="accent1" w:themeFillTint="66"/>
            <w:vAlign w:val="center"/>
          </w:tcPr>
          <w:p w:rsidR="00F5181D" w:rsidRDefault="00F5181D" w:rsidP="00F5181D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inline distT="0" distB="0" distL="0" distR="0" wp14:anchorId="232E01A8" wp14:editId="37023E55">
                  <wp:extent cx="765250" cy="321010"/>
                  <wp:effectExtent l="0" t="0" r="0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96" cy="33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3" w:type="dxa"/>
            <w:shd w:val="clear" w:color="auto" w:fill="B4C6E7" w:themeFill="accent1" w:themeFillTint="66"/>
          </w:tcPr>
          <w:p w:rsidR="00F5181D" w:rsidRPr="00F5181D" w:rsidRDefault="00F5181D" w:rsidP="00F5181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</w:t>
            </w:r>
            <w:r w:rsidRPr="00F5181D">
              <w:rPr>
                <w:rFonts w:ascii="Comic Sans MS" w:hAnsi="Comic Sans MS"/>
                <w:b/>
                <w:bCs/>
              </w:rPr>
              <w:t>G</w:t>
            </w:r>
            <w:r w:rsidRPr="00F5181D">
              <w:rPr>
                <w:rFonts w:ascii="Comic Sans MS" w:hAnsi="Comic Sans MS"/>
                <w:b/>
                <w:bCs/>
              </w:rPr>
              <w:t>randissement γ</w:t>
            </w:r>
            <w:r w:rsidRPr="00F5181D">
              <w:rPr>
                <w:rFonts w:ascii="Comic Sans MS" w:hAnsi="Comic Sans MS"/>
              </w:rPr>
              <w:t> : Rapport entre la taille de l’image et la taille de l’objet.</w:t>
            </w:r>
          </w:p>
        </w:tc>
      </w:tr>
      <w:tr w:rsidR="00F5181D" w:rsidTr="00C901C7">
        <w:trPr>
          <w:trHeight w:val="765"/>
        </w:trPr>
        <w:tc>
          <w:tcPr>
            <w:tcW w:w="2014" w:type="dxa"/>
            <w:vMerge/>
            <w:shd w:val="clear" w:color="auto" w:fill="B4C6E7" w:themeFill="accent1" w:themeFillTint="66"/>
          </w:tcPr>
          <w:p w:rsidR="00F5181D" w:rsidRDefault="00F5181D" w:rsidP="00D71433">
            <w:pPr>
              <w:rPr>
                <w:noProof/>
              </w:rPr>
            </w:pPr>
          </w:p>
        </w:tc>
        <w:tc>
          <w:tcPr>
            <w:tcW w:w="8623" w:type="dxa"/>
            <w:shd w:val="clear" w:color="auto" w:fill="B4C6E7" w:themeFill="accent1" w:themeFillTint="66"/>
          </w:tcPr>
          <w:p w:rsidR="00F5181D" w:rsidRDefault="00F5181D" w:rsidP="00F5181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** </w:t>
            </w:r>
            <w:r w:rsidRPr="00F5181D">
              <w:rPr>
                <w:rFonts w:ascii="Comic Sans MS" w:hAnsi="Comic Sans MS"/>
                <w:b/>
                <w:bCs/>
              </w:rPr>
              <w:t>L’échelle</w:t>
            </w:r>
            <w:r>
              <w:rPr>
                <w:rFonts w:ascii="Comic Sans MS" w:hAnsi="Comic Sans MS"/>
              </w:rPr>
              <w:t xml:space="preserve"> correspond au coefficient de proportionnalité entre les grandeurs réelles et les dimensions sur le schéma, exprimées dans la même unité.</w:t>
            </w:r>
          </w:p>
        </w:tc>
      </w:tr>
      <w:tr w:rsidR="00F5181D" w:rsidTr="00C901C7">
        <w:trPr>
          <w:trHeight w:val="929"/>
        </w:trPr>
        <w:tc>
          <w:tcPr>
            <w:tcW w:w="2014" w:type="dxa"/>
            <w:vMerge/>
            <w:shd w:val="clear" w:color="auto" w:fill="B4C6E7" w:themeFill="accent1" w:themeFillTint="66"/>
          </w:tcPr>
          <w:p w:rsidR="00F5181D" w:rsidRDefault="00F5181D" w:rsidP="00D71433">
            <w:pPr>
              <w:rPr>
                <w:rFonts w:ascii="Comic Sans MS" w:hAnsi="Comic Sans MS"/>
              </w:rPr>
            </w:pPr>
          </w:p>
        </w:tc>
        <w:tc>
          <w:tcPr>
            <w:tcW w:w="8623" w:type="dxa"/>
            <w:shd w:val="clear" w:color="auto" w:fill="B4C6E7" w:themeFill="accent1" w:themeFillTint="66"/>
          </w:tcPr>
          <w:p w:rsidR="00F5181D" w:rsidRDefault="00F5181D" w:rsidP="00D714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***</w:t>
            </w:r>
            <w:r w:rsidRPr="00F5181D">
              <w:rPr>
                <w:rFonts w:ascii="Comic Sans MS" w:hAnsi="Comic Sans MS"/>
                <w:b/>
                <w:bCs/>
              </w:rPr>
              <w:t>Théorème de Thalès</w:t>
            </w:r>
            <w:r>
              <w:rPr>
                <w:rFonts w:ascii="Comic Sans MS" w:hAnsi="Comic Sans MS"/>
              </w:rPr>
              <w:t xml:space="preserve"> : si dans deux triangles ABC et ADE les deux droites (BC) et (DE) sont parallèles, alors on a les égalités suivantes 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AD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AE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DE</m:t>
                  </m:r>
                </m:den>
              </m:f>
              <m:r>
                <w:rPr>
                  <w:rFonts w:ascii="Cambria Math" w:hAnsi="Cambria Math"/>
                </w:rPr>
                <m:t xml:space="preserve">   </m:t>
              </m:r>
            </m:oMath>
            <w:r>
              <w:rPr>
                <w:rFonts w:ascii="Comic Sans MS" w:eastAsiaTheme="minorEastAsia" w:hAnsi="Comic Sans MS"/>
              </w:rPr>
              <w:t>.</w:t>
            </w:r>
          </w:p>
        </w:tc>
      </w:tr>
    </w:tbl>
    <w:p w:rsidR="00F5181D" w:rsidRPr="000523A5" w:rsidRDefault="00F5181D" w:rsidP="00D71433">
      <w:pPr>
        <w:rPr>
          <w:rFonts w:ascii="Comic Sans MS" w:hAnsi="Comic Sans MS"/>
        </w:rPr>
      </w:pPr>
    </w:p>
    <w:sectPr w:rsidR="00F5181D" w:rsidRPr="000523A5" w:rsidSect="00354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76F"/>
    <w:multiLevelType w:val="hybridMultilevel"/>
    <w:tmpl w:val="60089B64"/>
    <w:lvl w:ilvl="0" w:tplc="F104AA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3AE3"/>
    <w:multiLevelType w:val="hybridMultilevel"/>
    <w:tmpl w:val="44CE0BBC"/>
    <w:lvl w:ilvl="0" w:tplc="A196901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592722"/>
    <w:multiLevelType w:val="hybridMultilevel"/>
    <w:tmpl w:val="FC68DB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0D61"/>
    <w:multiLevelType w:val="hybridMultilevel"/>
    <w:tmpl w:val="4C8C01FA"/>
    <w:lvl w:ilvl="0" w:tplc="040C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5A058C"/>
    <w:multiLevelType w:val="hybridMultilevel"/>
    <w:tmpl w:val="EA5C8A70"/>
    <w:lvl w:ilvl="0" w:tplc="E5FA479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FC70E4A"/>
    <w:multiLevelType w:val="hybridMultilevel"/>
    <w:tmpl w:val="140C6220"/>
    <w:lvl w:ilvl="0" w:tplc="0928A4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57421"/>
    <w:multiLevelType w:val="hybridMultilevel"/>
    <w:tmpl w:val="0EEEFCFA"/>
    <w:lvl w:ilvl="0" w:tplc="912E3A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8A"/>
    <w:rsid w:val="000523A5"/>
    <w:rsid w:val="002D1B0B"/>
    <w:rsid w:val="00300D6C"/>
    <w:rsid w:val="0035498A"/>
    <w:rsid w:val="0036198B"/>
    <w:rsid w:val="00467FF4"/>
    <w:rsid w:val="005177A4"/>
    <w:rsid w:val="00552F89"/>
    <w:rsid w:val="0060279B"/>
    <w:rsid w:val="006D49AF"/>
    <w:rsid w:val="00741B49"/>
    <w:rsid w:val="007D7947"/>
    <w:rsid w:val="00891633"/>
    <w:rsid w:val="008A0D9E"/>
    <w:rsid w:val="00902201"/>
    <w:rsid w:val="009B79F4"/>
    <w:rsid w:val="00A0680A"/>
    <w:rsid w:val="00A66886"/>
    <w:rsid w:val="00AF1E96"/>
    <w:rsid w:val="00B222BF"/>
    <w:rsid w:val="00B52C79"/>
    <w:rsid w:val="00C808DA"/>
    <w:rsid w:val="00C901C7"/>
    <w:rsid w:val="00D71433"/>
    <w:rsid w:val="00D958D9"/>
    <w:rsid w:val="00DF1F77"/>
    <w:rsid w:val="00F32727"/>
    <w:rsid w:val="00F5181D"/>
    <w:rsid w:val="00FC23D3"/>
    <w:rsid w:val="00F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EAFE"/>
  <w15:chartTrackingRefBased/>
  <w15:docId w15:val="{AEDA23EB-EC70-4145-BA1A-2E22DF6A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98A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D7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51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BERTIL</dc:creator>
  <cp:keywords/>
  <dc:description/>
  <cp:lastModifiedBy>Olivier BERTIL</cp:lastModifiedBy>
  <cp:revision>4</cp:revision>
  <cp:lastPrinted>2017-12-04T06:27:00Z</cp:lastPrinted>
  <dcterms:created xsi:type="dcterms:W3CDTF">2020-02-07T12:40:00Z</dcterms:created>
  <dcterms:modified xsi:type="dcterms:W3CDTF">2020-02-08T13:13:00Z</dcterms:modified>
</cp:coreProperties>
</file>