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D4538B" w:rsidP="009B26A3">
            <w:pPr>
              <w:pStyle w:val="Titre1"/>
              <w:outlineLvl w:val="0"/>
            </w:pPr>
            <w:r>
              <w:t>Constitution et transformation de la matière</w:t>
            </w:r>
          </w:p>
        </w:tc>
        <w:tc>
          <w:tcPr>
            <w:tcW w:w="6663" w:type="dxa"/>
            <w:vAlign w:val="center"/>
          </w:tcPr>
          <w:p w:rsidR="00572D04" w:rsidRDefault="00D4538B" w:rsidP="002006E2">
            <w:pPr>
              <w:pStyle w:val="Titre1"/>
              <w:spacing w:before="0"/>
              <w:ind w:left="720"/>
              <w:outlineLvl w:val="0"/>
            </w:pPr>
            <w:r>
              <w:t xml:space="preserve">C1 : </w:t>
            </w:r>
            <w:r w:rsidR="00787BED">
              <w:t>identification d’espèces chimique</w:t>
            </w:r>
            <w:r w:rsidR="00157E8F">
              <w:t>s-1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D4538B" w:rsidP="007F2C93">
            <w:pPr>
              <w:pStyle w:val="Titre1"/>
              <w:spacing w:before="0"/>
              <w:outlineLvl w:val="0"/>
            </w:pPr>
            <w:r>
              <w:t>Activité 1</w:t>
            </w:r>
            <w:r w:rsidR="00747C67">
              <w:t> : chromatographie sur couche mince</w:t>
            </w:r>
          </w:p>
        </w:tc>
      </w:tr>
    </w:tbl>
    <w:p w:rsidR="007D2DB2" w:rsidRDefault="002D5F9F" w:rsidP="00F82ABB">
      <w:r w:rsidRPr="00F82ABB">
        <w:t>Objectifs : réaliser et interpréter une chromatographie sur couche mince</w:t>
      </w:r>
    </w:p>
    <w:p w:rsidR="007D2DB2" w:rsidRDefault="007D2DB2" w:rsidP="00F82ABB">
      <w:bookmarkStart w:id="0" w:name="_GoBack"/>
      <w:bookmarkEnd w:id="0"/>
      <w:r w:rsidRPr="00E00E71">
        <w:rPr>
          <w:noProof/>
        </w:rPr>
        <w:drawing>
          <wp:anchor distT="0" distB="0" distL="114300" distR="114300" simplePos="0" relativeHeight="251658240" behindDoc="1" locked="0" layoutInCell="1" allowOverlap="1" wp14:anchorId="650C8853">
            <wp:simplePos x="0" y="0"/>
            <wp:positionH relativeFrom="column">
              <wp:posOffset>499745</wp:posOffset>
            </wp:positionH>
            <wp:positionV relativeFrom="paragraph">
              <wp:posOffset>23495</wp:posOffset>
            </wp:positionV>
            <wp:extent cx="1990725" cy="1350010"/>
            <wp:effectExtent l="0" t="0" r="3175" b="0"/>
            <wp:wrapTight wrapText="bothSides">
              <wp:wrapPolygon edited="0">
                <wp:start x="0" y="0"/>
                <wp:lineTo x="0" y="21336"/>
                <wp:lineTo x="21497" y="21336"/>
                <wp:lineTo x="2149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DB2" w:rsidRDefault="007D2DB2" w:rsidP="007D2DB2">
      <w:pPr>
        <w:ind w:left="4248"/>
      </w:pPr>
      <w:r>
        <w:t xml:space="preserve">Mme </w:t>
      </w:r>
      <w:proofErr w:type="spellStart"/>
      <w:r>
        <w:t>Loghmari</w:t>
      </w:r>
      <w:proofErr w:type="spellEnd"/>
      <w:r>
        <w:t xml:space="preserve"> est très friande de bonbons en tout genre, mais récemment, elle a appris qu’elle était allergique au colorant bleu brillant. Il s’agit d’un colorant qui est présent dans beaucoup de sucreries. </w:t>
      </w:r>
    </w:p>
    <w:p w:rsidR="007D2DB2" w:rsidRDefault="007D2DB2" w:rsidP="007D2DB2">
      <w:pPr>
        <w:ind w:left="4248"/>
      </w:pPr>
    </w:p>
    <w:p w:rsidR="009B26A3" w:rsidRPr="007D2DB2" w:rsidRDefault="007D2DB2" w:rsidP="007D2DB2">
      <w:pPr>
        <w:pStyle w:val="Titre4"/>
        <w:rPr>
          <w:rStyle w:val="lev"/>
        </w:rPr>
      </w:pPr>
      <w:r w:rsidRPr="007D2DB2">
        <w:rPr>
          <w:rStyle w:val="lev"/>
        </w:rPr>
        <w:t>Problématique : Lesquelles ne peut-elle pas manger ?</w:t>
      </w:r>
    </w:p>
    <w:p w:rsidR="006F3F85" w:rsidRDefault="00DC3285" w:rsidP="00F82ABB">
      <w:pPr>
        <w:pStyle w:val="Titre2"/>
      </w:pPr>
      <w:r>
        <w:t>Document 1 :</w:t>
      </w:r>
      <w:r w:rsidR="00122D8A">
        <w:t>liste de quelques colorants alimentaires</w:t>
      </w:r>
    </w:p>
    <w:p w:rsidR="007D2DB2" w:rsidRPr="007D2DB2" w:rsidRDefault="007D2DB2" w:rsidP="007D2D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3169E7" w:rsidTr="00917213"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Colorant</w:t>
            </w:r>
          </w:p>
        </w:tc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proofErr w:type="spellStart"/>
            <w:r>
              <w:t>Tartrazine</w:t>
            </w:r>
            <w:proofErr w:type="spellEnd"/>
          </w:p>
        </w:tc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Bleu brillant</w:t>
            </w:r>
          </w:p>
        </w:tc>
        <w:tc>
          <w:tcPr>
            <w:tcW w:w="2656" w:type="dxa"/>
            <w:shd w:val="clear" w:color="auto" w:fill="A6A6A6" w:themeFill="background1" w:themeFillShade="A6"/>
          </w:tcPr>
          <w:p w:rsidR="003169E7" w:rsidRDefault="003169E7" w:rsidP="003169E7">
            <w:r>
              <w:t>Rouge</w:t>
            </w:r>
          </w:p>
        </w:tc>
      </w:tr>
      <w:tr w:rsidR="003169E7" w:rsidTr="00917213"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Couleur</w:t>
            </w:r>
          </w:p>
        </w:tc>
        <w:tc>
          <w:tcPr>
            <w:tcW w:w="2655" w:type="dxa"/>
          </w:tcPr>
          <w:p w:rsidR="003169E7" w:rsidRDefault="003169E7" w:rsidP="003169E7">
            <w:r>
              <w:t>Jaune</w:t>
            </w:r>
          </w:p>
        </w:tc>
        <w:tc>
          <w:tcPr>
            <w:tcW w:w="2655" w:type="dxa"/>
          </w:tcPr>
          <w:p w:rsidR="003169E7" w:rsidRDefault="003169E7" w:rsidP="003169E7">
            <w:r>
              <w:t>bleu</w:t>
            </w:r>
          </w:p>
        </w:tc>
        <w:tc>
          <w:tcPr>
            <w:tcW w:w="2656" w:type="dxa"/>
          </w:tcPr>
          <w:p w:rsidR="003169E7" w:rsidRDefault="00917213" w:rsidP="003169E7">
            <w:proofErr w:type="spellStart"/>
            <w:r>
              <w:t>Azorubine</w:t>
            </w:r>
            <w:proofErr w:type="spellEnd"/>
            <w:r>
              <w:t xml:space="preserve"> </w:t>
            </w:r>
          </w:p>
        </w:tc>
      </w:tr>
      <w:tr w:rsidR="003169E7" w:rsidTr="00917213">
        <w:tc>
          <w:tcPr>
            <w:tcW w:w="2655" w:type="dxa"/>
            <w:shd w:val="clear" w:color="auto" w:fill="A6A6A6" w:themeFill="background1" w:themeFillShade="A6"/>
          </w:tcPr>
          <w:p w:rsidR="003169E7" w:rsidRDefault="003169E7" w:rsidP="003169E7">
            <w:r>
              <w:t>Nom usuel</w:t>
            </w:r>
          </w:p>
        </w:tc>
        <w:tc>
          <w:tcPr>
            <w:tcW w:w="2655" w:type="dxa"/>
          </w:tcPr>
          <w:p w:rsidR="003169E7" w:rsidRDefault="003169E7" w:rsidP="003169E7">
            <w:r>
              <w:t>E1</w:t>
            </w:r>
            <w:r w:rsidR="00917213">
              <w:t>02</w:t>
            </w:r>
          </w:p>
        </w:tc>
        <w:tc>
          <w:tcPr>
            <w:tcW w:w="2655" w:type="dxa"/>
          </w:tcPr>
          <w:p w:rsidR="003169E7" w:rsidRDefault="00917213" w:rsidP="003169E7">
            <w:r>
              <w:t>E133</w:t>
            </w:r>
          </w:p>
        </w:tc>
        <w:tc>
          <w:tcPr>
            <w:tcW w:w="2656" w:type="dxa"/>
          </w:tcPr>
          <w:p w:rsidR="003169E7" w:rsidRDefault="00917213" w:rsidP="003169E7">
            <w:r>
              <w:t>E123</w:t>
            </w:r>
          </w:p>
        </w:tc>
      </w:tr>
    </w:tbl>
    <w:p w:rsidR="003169E7" w:rsidRPr="003169E7" w:rsidRDefault="003169E7" w:rsidP="003169E7"/>
    <w:p w:rsidR="00DC3285" w:rsidRDefault="006F3F85" w:rsidP="00F82ABB">
      <w:pPr>
        <w:pStyle w:val="Titre2"/>
      </w:pPr>
      <w:r>
        <w:t xml:space="preserve">Document 2 : </w:t>
      </w:r>
      <w:r w:rsidR="000955B3">
        <w:t>principe de la chromatographie sur couche mince</w:t>
      </w:r>
    </w:p>
    <w:p w:rsidR="00E10FF0" w:rsidRPr="009B26A3" w:rsidRDefault="00BA4450" w:rsidP="00E10FF0">
      <w:hyperlink r:id="rId9" w:history="1">
        <w:r w:rsidR="00E10FF0" w:rsidRPr="006962D9">
          <w:rPr>
            <w:rStyle w:val="Lienhypertexte"/>
          </w:rPr>
          <w:t>https://www.youtube.com/watch?v=TB_ZZBTYxiU</w:t>
        </w:r>
      </w:hyperlink>
      <w:r w:rsidR="00E10FF0">
        <w:t xml:space="preserve"> </w:t>
      </w:r>
    </w:p>
    <w:p w:rsidR="00DC3285" w:rsidRDefault="00DC3285" w:rsidP="00F82ABB">
      <w:pPr>
        <w:pStyle w:val="Titre2"/>
      </w:pPr>
      <w:r>
        <w:t xml:space="preserve">Document </w:t>
      </w:r>
      <w:r w:rsidR="007D2DB2">
        <w:t xml:space="preserve">3 : </w:t>
      </w:r>
      <w:r w:rsidR="00537CEF">
        <w:t xml:space="preserve">matériel mis à disposition </w:t>
      </w:r>
    </w:p>
    <w:p w:rsidR="008321C4" w:rsidRDefault="001A53D7" w:rsidP="008321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56931</wp:posOffset>
                </wp:positionH>
                <wp:positionV relativeFrom="paragraph">
                  <wp:posOffset>141877</wp:posOffset>
                </wp:positionV>
                <wp:extent cx="6354696" cy="1498387"/>
                <wp:effectExtent l="12700" t="12700" r="8255" b="1333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696" cy="1498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8D" w:rsidRDefault="008B738D" w:rsidP="001A53D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87BED">
                              <w:t xml:space="preserve">Coupelles , </w:t>
                            </w:r>
                            <w:proofErr w:type="spellStart"/>
                            <w:r w:rsidR="00AF4360">
                              <w:t>Mnm’s</w:t>
                            </w:r>
                            <w:proofErr w:type="spellEnd"/>
                            <w:r w:rsidR="00AF4360">
                              <w:t xml:space="preserve"> </w:t>
                            </w:r>
                            <w:proofErr w:type="spellStart"/>
                            <w:r w:rsidR="00AF4360">
                              <w:t>bleu,jaune</w:t>
                            </w:r>
                            <w:proofErr w:type="spellEnd"/>
                            <w:r w:rsidR="00AF4360">
                              <w:t xml:space="preserve">, vert, </w:t>
                            </w:r>
                            <w:r w:rsidR="00E537D7">
                              <w:t xml:space="preserve">cure-dents, </w:t>
                            </w:r>
                            <w:r w:rsidR="00312FD1">
                              <w:t xml:space="preserve">colorants alimentaires, papier </w:t>
                            </w:r>
                            <w:proofErr w:type="spellStart"/>
                            <w:r w:rsidR="00312FD1">
                              <w:t>Whatman</w:t>
                            </w:r>
                            <w:proofErr w:type="spellEnd"/>
                            <w:r w:rsidR="00312FD1">
                              <w:t xml:space="preserve">, </w:t>
                            </w:r>
                            <w:r w:rsidR="00636B6D">
                              <w:t xml:space="preserve">éluant : eau salée, cuve à chromatographie, </w:t>
                            </w:r>
                            <w:r w:rsidR="00E46215">
                              <w:t>éprouvette graduée</w:t>
                            </w:r>
                            <w:r w:rsidR="0015271C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6" style="position:absolute;margin-left:4.5pt;margin-top:11.15pt;width:500.35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" fillcolor="#4f81bd [3204]" strokecolor="#243f60 [1604]" strokeweight="2pt">
                <v:textbox>
                  <w:txbxContent>
                    <w:p w:rsidR="008B738D" w:rsidRDefault="008B738D" w:rsidP="001A53D7">
                      <w:pPr>
                        <w:jc w:val="center"/>
                      </w:pPr>
                      <w:r>
                        <w:t xml:space="preserve"> </w:t>
                      </w:r>
                      <w:r w:rsidR="00787BED">
                        <w:t xml:space="preserve">Coupelles , </w:t>
                      </w:r>
                      <w:proofErr w:type="spellStart"/>
                      <w:r w:rsidR="00AF4360">
                        <w:t>Mnm’s</w:t>
                      </w:r>
                      <w:proofErr w:type="spellEnd"/>
                      <w:r w:rsidR="00AF4360">
                        <w:t xml:space="preserve"> </w:t>
                      </w:r>
                      <w:proofErr w:type="spellStart"/>
                      <w:r w:rsidR="00AF4360">
                        <w:t>bleu,jaune</w:t>
                      </w:r>
                      <w:proofErr w:type="spellEnd"/>
                      <w:r w:rsidR="00AF4360">
                        <w:t xml:space="preserve">, vert, </w:t>
                      </w:r>
                      <w:r w:rsidR="00E537D7">
                        <w:t xml:space="preserve">cure-dents, </w:t>
                      </w:r>
                      <w:r w:rsidR="00312FD1">
                        <w:t xml:space="preserve">colorants alimentaires, papier </w:t>
                      </w:r>
                      <w:proofErr w:type="spellStart"/>
                      <w:r w:rsidR="00312FD1">
                        <w:t>Whatman</w:t>
                      </w:r>
                      <w:proofErr w:type="spellEnd"/>
                      <w:r w:rsidR="00312FD1">
                        <w:t xml:space="preserve">, </w:t>
                      </w:r>
                      <w:r w:rsidR="00636B6D">
                        <w:t xml:space="preserve">éluant : eau salée, cuve à chromatographie, </w:t>
                      </w:r>
                      <w:r w:rsidR="00E46215">
                        <w:t>éprouvette graduée</w:t>
                      </w:r>
                      <w:r w:rsidR="0015271C"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53D7" w:rsidRDefault="001A53D7" w:rsidP="008321C4"/>
    <w:p w:rsidR="001A53D7" w:rsidRDefault="001A53D7" w:rsidP="008321C4"/>
    <w:p w:rsidR="001A53D7" w:rsidRDefault="001A53D7" w:rsidP="008321C4"/>
    <w:p w:rsidR="001A53D7" w:rsidRDefault="001A53D7" w:rsidP="008321C4"/>
    <w:p w:rsidR="001A53D7" w:rsidRDefault="001A53D7" w:rsidP="008321C4"/>
    <w:p w:rsidR="00B01966" w:rsidRDefault="00B01966" w:rsidP="008321C4"/>
    <w:p w:rsidR="00FC37FB" w:rsidRDefault="00FC37FB" w:rsidP="008321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FC37FB" w:rsidTr="00766966">
        <w:tc>
          <w:tcPr>
            <w:tcW w:w="10740" w:type="dxa"/>
          </w:tcPr>
          <w:p w:rsidR="00FC37FB" w:rsidRDefault="00FC37FB" w:rsidP="00766966">
            <w:pPr>
              <w:pStyle w:val="Sansinterligne"/>
            </w:pPr>
            <w:r>
              <w:t>Questions</w:t>
            </w:r>
          </w:p>
        </w:tc>
      </w:tr>
      <w:tr w:rsidR="00FC37FB" w:rsidTr="00766966">
        <w:tc>
          <w:tcPr>
            <w:tcW w:w="10740" w:type="dxa"/>
          </w:tcPr>
          <w:p w:rsidR="00FC37FB" w:rsidRDefault="00FC37FB" w:rsidP="00766966"/>
          <w:p w:rsidR="00FC37FB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>A votre avis, quels éléments de sécurité va t’il falloir porter pour ce TP ? Pourquoi ?</w:t>
            </w:r>
          </w:p>
          <w:p w:rsidR="00FC37FB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>Proposer une méthode et un protocole expérimental qui va permettre de répondre à la problématique.</w:t>
            </w:r>
          </w:p>
          <w:p w:rsidR="00FC37FB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 xml:space="preserve">Réaliser ce protocole . Pendant ce temps, réaliser un schéma de la manipulation. </w:t>
            </w:r>
          </w:p>
          <w:p w:rsidR="00FC37FB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>Résultats de la manipulation : qu’observez-vous ?</w:t>
            </w:r>
          </w:p>
          <w:p w:rsidR="00FC37FB" w:rsidRPr="000623B3" w:rsidRDefault="00FC37FB" w:rsidP="00766966">
            <w:pPr>
              <w:pStyle w:val="Paragraphedeliste"/>
              <w:numPr>
                <w:ilvl w:val="0"/>
                <w:numId w:val="27"/>
              </w:numPr>
            </w:pPr>
            <w:r>
              <w:t xml:space="preserve">Répondre à la problématique. </w:t>
            </w:r>
          </w:p>
        </w:tc>
      </w:tr>
    </w:tbl>
    <w:p w:rsidR="003B0EFC" w:rsidRPr="009B26A3" w:rsidRDefault="003B0EFC" w:rsidP="009B26A3"/>
    <w:sectPr w:rsidR="003B0EFC" w:rsidRPr="009B26A3" w:rsidSect="009B26A3">
      <w:headerReference w:type="default" r:id="rId10"/>
      <w:footerReference w:type="default" r:id="rId11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450" w:rsidRDefault="00BA4450" w:rsidP="00A5044E">
      <w:pPr>
        <w:spacing w:after="0"/>
      </w:pPr>
      <w:r>
        <w:separator/>
      </w:r>
    </w:p>
  </w:endnote>
  <w:endnote w:type="continuationSeparator" w:id="0">
    <w:p w:rsidR="00BA4450" w:rsidRDefault="00BA4450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450" w:rsidRDefault="00BA4450" w:rsidP="00A5044E">
      <w:pPr>
        <w:spacing w:after="0"/>
      </w:pPr>
      <w:r>
        <w:separator/>
      </w:r>
    </w:p>
  </w:footnote>
  <w:footnote w:type="continuationSeparator" w:id="0">
    <w:p w:rsidR="00BA4450" w:rsidRDefault="00BA4450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787B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31C12CD"/>
    <w:multiLevelType w:val="hybridMultilevel"/>
    <w:tmpl w:val="8CCCD37E"/>
    <w:lvl w:ilvl="0" w:tplc="2532359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3A16BAF"/>
    <w:multiLevelType w:val="hybridMultilevel"/>
    <w:tmpl w:val="68FE6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21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7"/>
  </w:num>
  <w:num w:numId="11">
    <w:abstractNumId w:val="19"/>
  </w:num>
  <w:num w:numId="12">
    <w:abstractNumId w:val="23"/>
  </w:num>
  <w:num w:numId="13">
    <w:abstractNumId w:val="12"/>
  </w:num>
  <w:num w:numId="14">
    <w:abstractNumId w:val="17"/>
  </w:num>
  <w:num w:numId="15">
    <w:abstractNumId w:val="9"/>
  </w:num>
  <w:num w:numId="16">
    <w:abstractNumId w:val="15"/>
  </w:num>
  <w:num w:numId="17">
    <w:abstractNumId w:val="16"/>
  </w:num>
  <w:num w:numId="18">
    <w:abstractNumId w:val="2"/>
  </w:num>
  <w:num w:numId="19">
    <w:abstractNumId w:val="10"/>
  </w:num>
  <w:num w:numId="20">
    <w:abstractNumId w:val="25"/>
  </w:num>
  <w:num w:numId="21">
    <w:abstractNumId w:val="20"/>
  </w:num>
  <w:num w:numId="22">
    <w:abstractNumId w:val="4"/>
  </w:num>
  <w:num w:numId="23">
    <w:abstractNumId w:val="14"/>
  </w:num>
  <w:num w:numId="24">
    <w:abstractNumId w:val="11"/>
  </w:num>
  <w:num w:numId="25">
    <w:abstractNumId w:val="26"/>
  </w:num>
  <w:num w:numId="26">
    <w:abstractNumId w:val="18"/>
  </w:num>
  <w:num w:numId="27">
    <w:abstractNumId w:val="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8B"/>
    <w:rsid w:val="00032164"/>
    <w:rsid w:val="000623B3"/>
    <w:rsid w:val="00062CA7"/>
    <w:rsid w:val="000778CE"/>
    <w:rsid w:val="00077F99"/>
    <w:rsid w:val="000955B3"/>
    <w:rsid w:val="000A2F15"/>
    <w:rsid w:val="000E1E68"/>
    <w:rsid w:val="000E295F"/>
    <w:rsid w:val="000E5EB4"/>
    <w:rsid w:val="000F7010"/>
    <w:rsid w:val="00106ED3"/>
    <w:rsid w:val="00122D8A"/>
    <w:rsid w:val="0013291E"/>
    <w:rsid w:val="0015271C"/>
    <w:rsid w:val="00153238"/>
    <w:rsid w:val="00157E8F"/>
    <w:rsid w:val="00171EA4"/>
    <w:rsid w:val="001968A9"/>
    <w:rsid w:val="001A53D7"/>
    <w:rsid w:val="001B3BCC"/>
    <w:rsid w:val="002006E2"/>
    <w:rsid w:val="002430FC"/>
    <w:rsid w:val="002451D2"/>
    <w:rsid w:val="002479B2"/>
    <w:rsid w:val="00254480"/>
    <w:rsid w:val="00260FE9"/>
    <w:rsid w:val="00297561"/>
    <w:rsid w:val="002A18E7"/>
    <w:rsid w:val="002C5EB3"/>
    <w:rsid w:val="002D043E"/>
    <w:rsid w:val="002D5F9F"/>
    <w:rsid w:val="002D7E93"/>
    <w:rsid w:val="002E3092"/>
    <w:rsid w:val="00311F92"/>
    <w:rsid w:val="00312FD1"/>
    <w:rsid w:val="003169E7"/>
    <w:rsid w:val="00381B4D"/>
    <w:rsid w:val="003913FA"/>
    <w:rsid w:val="00394897"/>
    <w:rsid w:val="003A0C14"/>
    <w:rsid w:val="003A14B8"/>
    <w:rsid w:val="003B0EFC"/>
    <w:rsid w:val="003B44C0"/>
    <w:rsid w:val="003D2605"/>
    <w:rsid w:val="003E5C0C"/>
    <w:rsid w:val="0040549F"/>
    <w:rsid w:val="00442E2F"/>
    <w:rsid w:val="00444D31"/>
    <w:rsid w:val="004546D7"/>
    <w:rsid w:val="004673FC"/>
    <w:rsid w:val="00482D85"/>
    <w:rsid w:val="004B0FE4"/>
    <w:rsid w:val="004C5FCA"/>
    <w:rsid w:val="004F217D"/>
    <w:rsid w:val="004F6794"/>
    <w:rsid w:val="005036C9"/>
    <w:rsid w:val="00513001"/>
    <w:rsid w:val="005275DE"/>
    <w:rsid w:val="00537CEF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36B6D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6F3F85"/>
    <w:rsid w:val="007064F7"/>
    <w:rsid w:val="00726559"/>
    <w:rsid w:val="00736158"/>
    <w:rsid w:val="00747C67"/>
    <w:rsid w:val="007557BB"/>
    <w:rsid w:val="00772EAA"/>
    <w:rsid w:val="007734BC"/>
    <w:rsid w:val="00787BED"/>
    <w:rsid w:val="007A751A"/>
    <w:rsid w:val="007B5992"/>
    <w:rsid w:val="007D2DB2"/>
    <w:rsid w:val="007F01C9"/>
    <w:rsid w:val="007F2C93"/>
    <w:rsid w:val="00805058"/>
    <w:rsid w:val="008152F9"/>
    <w:rsid w:val="00827037"/>
    <w:rsid w:val="008321C4"/>
    <w:rsid w:val="00893437"/>
    <w:rsid w:val="008A3793"/>
    <w:rsid w:val="008B738D"/>
    <w:rsid w:val="008E1E7D"/>
    <w:rsid w:val="00904342"/>
    <w:rsid w:val="009066D3"/>
    <w:rsid w:val="009103DB"/>
    <w:rsid w:val="00915A10"/>
    <w:rsid w:val="00917213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F4360"/>
    <w:rsid w:val="00B01966"/>
    <w:rsid w:val="00B63A48"/>
    <w:rsid w:val="00B63BE1"/>
    <w:rsid w:val="00B80AA3"/>
    <w:rsid w:val="00B93844"/>
    <w:rsid w:val="00BA4450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A7DA3"/>
    <w:rsid w:val="00CB5BF9"/>
    <w:rsid w:val="00CD3963"/>
    <w:rsid w:val="00D067C5"/>
    <w:rsid w:val="00D31BDD"/>
    <w:rsid w:val="00D34771"/>
    <w:rsid w:val="00D4538B"/>
    <w:rsid w:val="00D54949"/>
    <w:rsid w:val="00D747A1"/>
    <w:rsid w:val="00D93C76"/>
    <w:rsid w:val="00DA28E4"/>
    <w:rsid w:val="00DC02B0"/>
    <w:rsid w:val="00DC3285"/>
    <w:rsid w:val="00DC450D"/>
    <w:rsid w:val="00DC691D"/>
    <w:rsid w:val="00DD3F44"/>
    <w:rsid w:val="00DE1BD1"/>
    <w:rsid w:val="00DE2BA5"/>
    <w:rsid w:val="00E00E71"/>
    <w:rsid w:val="00E10FF0"/>
    <w:rsid w:val="00E1276A"/>
    <w:rsid w:val="00E32DB3"/>
    <w:rsid w:val="00E374B0"/>
    <w:rsid w:val="00E443F6"/>
    <w:rsid w:val="00E46215"/>
    <w:rsid w:val="00E537D7"/>
    <w:rsid w:val="00E76F2C"/>
    <w:rsid w:val="00E913B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82ABB"/>
    <w:rsid w:val="00FA7B8C"/>
    <w:rsid w:val="00FC37FB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E0FD6"/>
  <w15:docId w15:val="{D61B10D5-5978-124E-A9E3-2CE1446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styleId="lev">
    <w:name w:val="Strong"/>
    <w:basedOn w:val="Policepardfaut"/>
    <w:uiPriority w:val="22"/>
    <w:qFormat/>
    <w:rsid w:val="007D2D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B_ZZBTYxi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19F6B-6BAE-DB47-89E4-AEE1F1B0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52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38</cp:revision>
  <cp:lastPrinted>2011-09-10T14:56:00Z</cp:lastPrinted>
  <dcterms:created xsi:type="dcterms:W3CDTF">2019-09-13T14:57:00Z</dcterms:created>
  <dcterms:modified xsi:type="dcterms:W3CDTF">2019-09-30T14:00:00Z</dcterms:modified>
</cp:coreProperties>
</file>