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82234F" w:rsidTr="009308B9">
        <w:trPr>
          <w:trHeight w:val="370"/>
        </w:trPr>
        <w:tc>
          <w:tcPr>
            <w:tcW w:w="4111" w:type="dxa"/>
            <w:vAlign w:val="center"/>
          </w:tcPr>
          <w:p w:rsidR="0082234F" w:rsidRPr="00572D04" w:rsidRDefault="0082234F" w:rsidP="009308B9">
            <w:pPr>
              <w:pStyle w:val="Titre1"/>
              <w:outlineLvl w:val="0"/>
            </w:pPr>
            <w:r>
              <w:t>Thème : Mouvements et interactions</w:t>
            </w:r>
          </w:p>
        </w:tc>
        <w:tc>
          <w:tcPr>
            <w:tcW w:w="6663" w:type="dxa"/>
            <w:vAlign w:val="center"/>
          </w:tcPr>
          <w:p w:rsidR="0082234F" w:rsidRDefault="0082234F" w:rsidP="009308B9">
            <w:pPr>
              <w:pStyle w:val="Titre1"/>
              <w:spacing w:before="0"/>
              <w:ind w:left="720"/>
              <w:outlineLvl w:val="0"/>
            </w:pPr>
            <w:r>
              <w:t>P8 : le principe d’inertie</w:t>
            </w:r>
          </w:p>
        </w:tc>
      </w:tr>
      <w:tr w:rsidR="0082234F" w:rsidTr="009308B9">
        <w:tc>
          <w:tcPr>
            <w:tcW w:w="10774" w:type="dxa"/>
            <w:gridSpan w:val="2"/>
            <w:vAlign w:val="center"/>
          </w:tcPr>
          <w:p w:rsidR="0082234F" w:rsidRDefault="0082234F" w:rsidP="009308B9">
            <w:pPr>
              <w:pStyle w:val="Titre1"/>
              <w:spacing w:before="0"/>
              <w:outlineLvl w:val="0"/>
            </w:pPr>
            <w:r>
              <w:t xml:space="preserve">Activité 2 : </w:t>
            </w:r>
            <w:r w:rsidR="00E511A5">
              <w:t xml:space="preserve">contraposée du </w:t>
            </w:r>
            <w:r>
              <w:t xml:space="preserve"> principe d’inertie</w:t>
            </w:r>
          </w:p>
          <w:p w:rsidR="00AA05A3" w:rsidRPr="00AA05A3" w:rsidRDefault="00AA05A3" w:rsidP="00AA05A3">
            <w:r>
              <w:t>Donnée : g= 9,81 N/kg</w:t>
            </w:r>
          </w:p>
        </w:tc>
      </w:tr>
    </w:tbl>
    <w:p w:rsidR="00496622" w:rsidRDefault="00496622" w:rsidP="00480E03">
      <w:pPr>
        <w:pStyle w:val="Sansinterligne"/>
      </w:pPr>
      <w:r w:rsidRPr="00480E03">
        <w:t>Objectif : Relier</w:t>
      </w:r>
      <w:r>
        <w:rPr>
          <w:rFonts w:cs="Arial"/>
        </w:rPr>
        <w:t xml:space="preserve"> la variation entre deux instants voisins du vecteur vitesse d’un </w:t>
      </w:r>
      <w:proofErr w:type="spellStart"/>
      <w:r>
        <w:rPr>
          <w:rFonts w:cs="Arial"/>
        </w:rPr>
        <w:t>système</w:t>
      </w:r>
      <w:proofErr w:type="spellEnd"/>
      <w:r>
        <w:rPr>
          <w:rFonts w:cs="Arial"/>
        </w:rPr>
        <w:t xml:space="preserve"> </w:t>
      </w:r>
      <w:proofErr w:type="spellStart"/>
      <w:r>
        <w:rPr>
          <w:rFonts w:cs="Arial"/>
        </w:rPr>
        <w:t>modélise</w:t>
      </w:r>
      <w:proofErr w:type="spellEnd"/>
      <w:r>
        <w:rPr>
          <w:rFonts w:cs="Arial"/>
        </w:rPr>
        <w:t xml:space="preserve">́ par un point </w:t>
      </w:r>
      <w:proofErr w:type="spellStart"/>
      <w:r>
        <w:rPr>
          <w:rFonts w:cs="Arial"/>
        </w:rPr>
        <w:t>matériel</w:t>
      </w:r>
      <w:proofErr w:type="spellEnd"/>
      <w:r>
        <w:rPr>
          <w:rFonts w:cs="Arial"/>
        </w:rPr>
        <w:t xml:space="preserve"> à l’existence d’actions </w:t>
      </w:r>
      <w:proofErr w:type="spellStart"/>
      <w:r>
        <w:rPr>
          <w:rFonts w:cs="Arial"/>
        </w:rPr>
        <w:t>extérieures</w:t>
      </w:r>
      <w:proofErr w:type="spellEnd"/>
      <w:r>
        <w:rPr>
          <w:rFonts w:cs="Arial"/>
        </w:rPr>
        <w:t xml:space="preserve"> </w:t>
      </w:r>
      <w:proofErr w:type="spellStart"/>
      <w:r>
        <w:rPr>
          <w:rFonts w:cs="Arial"/>
        </w:rPr>
        <w:t>modélisées</w:t>
      </w:r>
      <w:proofErr w:type="spellEnd"/>
      <w:r>
        <w:rPr>
          <w:rFonts w:cs="Arial"/>
        </w:rPr>
        <w:t xml:space="preserve"> par des forces dont la somme est non nulle</w:t>
      </w:r>
      <w:r w:rsidR="00480E03">
        <w:rPr>
          <w:rFonts w:cs="Arial"/>
        </w:rPr>
        <w:t xml:space="preserve">. </w:t>
      </w:r>
    </w:p>
    <w:p w:rsidR="00480E03" w:rsidRDefault="00480E03" w:rsidP="00E511A5">
      <w:pPr>
        <w:pStyle w:val="Sansinterligne"/>
      </w:pPr>
    </w:p>
    <w:p w:rsidR="00480E03" w:rsidRPr="0058444D" w:rsidRDefault="00480E03" w:rsidP="0058444D">
      <w:pPr>
        <w:pStyle w:val="Sansinterligne"/>
      </w:pPr>
    </w:p>
    <w:p w:rsidR="00E511A5" w:rsidRPr="0058444D" w:rsidRDefault="00480E03" w:rsidP="0058444D">
      <w:pPr>
        <w:pStyle w:val="Sansinterligne"/>
      </w:pPr>
      <w:r w:rsidRPr="0058444D">
        <w:t xml:space="preserve">GALILÉE a réalisé de nombreuses expériences sur la chute des </w:t>
      </w:r>
      <w:r w:rsidR="00E511A5" w:rsidRPr="0058444D">
        <w:t>corps. La légende voudrait qu’il ait lâché des objets depuis la tour de Pise. Ses travaux sur les mouvements de chute ont conduit au principe d’inertie, encore utilisé aujourd’hui.La variation du vecteur vitesse </w:t>
      </w:r>
    </w:p>
    <w:p w:rsidR="00E511A5" w:rsidRPr="0058444D" w:rsidRDefault="00E511A5" w:rsidP="0058444D">
      <w:pPr>
        <w:pStyle w:val="Sansinterligne"/>
      </w:pPr>
      <w:r w:rsidRPr="0058444D">
        <w:t>d’un système en chute libre verticale est-elle en accord avec la contraposée du principe d’inertie ?</w:t>
      </w:r>
    </w:p>
    <w:p w:rsidR="004C5FCA" w:rsidRDefault="004C5FCA" w:rsidP="009B26A3">
      <w:pPr>
        <w:pStyle w:val="Titre2"/>
        <w:ind w:right="-143"/>
      </w:pPr>
    </w:p>
    <w:p w:rsidR="00496622" w:rsidRDefault="00E511A5" w:rsidP="0096786E">
      <w:pPr>
        <w:pStyle w:val="Titre2"/>
      </w:pPr>
      <w:r>
        <w:t xml:space="preserve">Document 1 : Galilée et la vitesse de chute des corps </w:t>
      </w:r>
    </w:p>
    <w:p w:rsidR="00E511A5" w:rsidRDefault="00E511A5" w:rsidP="00496622">
      <w:r>
        <w:rPr>
          <w:noProof/>
        </w:rPr>
        <w:drawing>
          <wp:inline distT="0" distB="0" distL="0" distR="0">
            <wp:extent cx="3612406" cy="35872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5-07 à 20.38.23.png"/>
                    <pic:cNvPicPr/>
                  </pic:nvPicPr>
                  <pic:blipFill>
                    <a:blip r:embed="rId8">
                      <a:extLst>
                        <a:ext uri="{28A0092B-C50C-407E-A947-70E740481C1C}">
                          <a14:useLocalDpi xmlns:a14="http://schemas.microsoft.com/office/drawing/2010/main" val="0"/>
                        </a:ext>
                      </a:extLst>
                    </a:blip>
                    <a:stretch>
                      <a:fillRect/>
                    </a:stretch>
                  </pic:blipFill>
                  <pic:spPr>
                    <a:xfrm>
                      <a:off x="0" y="0"/>
                      <a:ext cx="3619354" cy="3594161"/>
                    </a:xfrm>
                    <a:prstGeom prst="rect">
                      <a:avLst/>
                    </a:prstGeom>
                  </pic:spPr>
                </pic:pic>
              </a:graphicData>
            </a:graphic>
          </wp:inline>
        </w:drawing>
      </w:r>
    </w:p>
    <w:p w:rsidR="00E511A5" w:rsidRDefault="00E511A5" w:rsidP="0096786E">
      <w:pPr>
        <w:pStyle w:val="Titre2"/>
      </w:pPr>
      <w:r>
        <w:t xml:space="preserve">Document 2 : </w:t>
      </w:r>
      <w:r w:rsidR="0096786E">
        <w:t>point physique !</w:t>
      </w:r>
    </w:p>
    <w:p w:rsidR="0096786E" w:rsidRPr="0096786E" w:rsidRDefault="0096786E" w:rsidP="0096786E">
      <w:pPr>
        <w:pStyle w:val="Sansinterligne"/>
      </w:pPr>
      <w:r>
        <w:sym w:font="Wingdings" w:char="F0E0"/>
      </w:r>
      <w:r w:rsidRPr="00AA05A3">
        <w:rPr>
          <w:u w:val="single"/>
        </w:rPr>
        <w:t>Lors d’une chute libre</w:t>
      </w:r>
      <w:r w:rsidRPr="0096786E">
        <w:rPr>
          <w:color w:val="92D050"/>
        </w:rPr>
        <w:t>*</w:t>
      </w:r>
      <w:r>
        <w:t xml:space="preserve"> </w:t>
      </w:r>
      <w:r w:rsidRPr="0096786E">
        <w:t>sans vitesse initiale, la distance parcourue est liée à la durée par la relation :</w:t>
      </w:r>
    </w:p>
    <w:p w:rsidR="0096786E" w:rsidRDefault="0096786E" w:rsidP="00496622">
      <w:r>
        <w:rPr>
          <w:noProof/>
        </w:rPr>
        <w:drawing>
          <wp:inline distT="0" distB="0" distL="0" distR="0">
            <wp:extent cx="3481754" cy="119279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5-07 à 20.39.34.png"/>
                    <pic:cNvPicPr/>
                  </pic:nvPicPr>
                  <pic:blipFill>
                    <a:blip r:embed="rId9">
                      <a:extLst>
                        <a:ext uri="{28A0092B-C50C-407E-A947-70E740481C1C}">
                          <a14:useLocalDpi xmlns:a14="http://schemas.microsoft.com/office/drawing/2010/main" val="0"/>
                        </a:ext>
                      </a:extLst>
                    </a:blip>
                    <a:stretch>
                      <a:fillRect/>
                    </a:stretch>
                  </pic:blipFill>
                  <pic:spPr>
                    <a:xfrm>
                      <a:off x="0" y="0"/>
                      <a:ext cx="3496781" cy="1197938"/>
                    </a:xfrm>
                    <a:prstGeom prst="rect">
                      <a:avLst/>
                    </a:prstGeom>
                  </pic:spPr>
                </pic:pic>
              </a:graphicData>
            </a:graphic>
          </wp:inline>
        </w:drawing>
      </w:r>
    </w:p>
    <w:p w:rsidR="00AA05A3" w:rsidRDefault="00AA05A3" w:rsidP="00496622"/>
    <w:p w:rsidR="0096786E" w:rsidRPr="0096786E" w:rsidRDefault="0096786E" w:rsidP="00496622">
      <w:pPr>
        <w:rPr>
          <w:color w:val="92D050"/>
        </w:rPr>
      </w:pPr>
      <w:r w:rsidRPr="0096786E">
        <w:rPr>
          <w:color w:val="92D050"/>
        </w:rPr>
        <w:t>*Chute libr</w:t>
      </w:r>
      <w:bookmarkStart w:id="0" w:name="_GoBack"/>
      <w:bookmarkEnd w:id="0"/>
      <w:r w:rsidRPr="0096786E">
        <w:rPr>
          <w:color w:val="92D050"/>
        </w:rPr>
        <w:t>e : un système est en chute libre lorsqu’il n’est soumis qu’à une seule force : son poids.</w:t>
      </w:r>
    </w:p>
    <w:p w:rsidR="0096786E" w:rsidRPr="0096786E" w:rsidRDefault="0096786E" w:rsidP="0096786E">
      <w:pPr>
        <w:pStyle w:val="Sansinterligne"/>
      </w:pPr>
      <w:r w:rsidRPr="00AA05A3">
        <w:rPr>
          <w:u w:val="single"/>
        </w:rPr>
        <w:lastRenderedPageBreak/>
        <w:sym w:font="Wingdings" w:char="F0E0"/>
      </w:r>
      <w:r w:rsidRPr="00AA05A3">
        <w:rPr>
          <w:u w:val="single"/>
        </w:rPr>
        <w:t xml:space="preserve">Contraposée du principe d’inertie : </w:t>
      </w:r>
      <w:r w:rsidRPr="0096786E">
        <w:t>lorsque le vecteur vitesse d’un système varie, alors les forces qui s’exercent sur lui ne se compensent pas.</w:t>
      </w:r>
    </w:p>
    <w:p w:rsidR="00E511A5" w:rsidRDefault="00E511A5" w:rsidP="00496622"/>
    <w:p w:rsidR="00E511A5" w:rsidRDefault="00E511A5" w:rsidP="0096786E">
      <w:pPr>
        <w:pStyle w:val="Titre2"/>
      </w:pPr>
      <w:r>
        <w:t>Document 3</w:t>
      </w:r>
      <w:r>
        <w:tab/>
        <w:t xml:space="preserve"> : tableau de valeurs</w:t>
      </w:r>
    </w:p>
    <w:p w:rsidR="0096786E" w:rsidRPr="0096786E" w:rsidRDefault="0096786E" w:rsidP="0096786E">
      <w:r>
        <w:rPr>
          <w:noProof/>
        </w:rPr>
        <w:drawing>
          <wp:inline distT="0" distB="0" distL="0" distR="0">
            <wp:extent cx="6750685" cy="97091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07 à 20.40.30.png"/>
                    <pic:cNvPicPr/>
                  </pic:nvPicPr>
                  <pic:blipFill>
                    <a:blip r:embed="rId10">
                      <a:extLst>
                        <a:ext uri="{28A0092B-C50C-407E-A947-70E740481C1C}">
                          <a14:useLocalDpi xmlns:a14="http://schemas.microsoft.com/office/drawing/2010/main" val="0"/>
                        </a:ext>
                      </a:extLst>
                    </a:blip>
                    <a:stretch>
                      <a:fillRect/>
                    </a:stretch>
                  </pic:blipFill>
                  <pic:spPr>
                    <a:xfrm>
                      <a:off x="0" y="0"/>
                      <a:ext cx="6750685" cy="970915"/>
                    </a:xfrm>
                    <a:prstGeom prst="rect">
                      <a:avLst/>
                    </a:prstGeom>
                  </pic:spPr>
                </pic:pic>
              </a:graphicData>
            </a:graphic>
          </wp:inline>
        </w:drawing>
      </w:r>
    </w:p>
    <w:p w:rsidR="009B26A3" w:rsidRPr="009B26A3" w:rsidRDefault="009B26A3" w:rsidP="009B26A3"/>
    <w:tbl>
      <w:tblPr>
        <w:tblStyle w:val="Grilledutableau"/>
        <w:tblW w:w="0" w:type="auto"/>
        <w:tblLook w:val="04A0" w:firstRow="1" w:lastRow="0" w:firstColumn="1" w:lastColumn="0" w:noHBand="0" w:noVBand="1"/>
      </w:tblPr>
      <w:tblGrid>
        <w:gridCol w:w="10621"/>
      </w:tblGrid>
      <w:tr w:rsidR="009B26A3" w:rsidTr="009B26A3">
        <w:tc>
          <w:tcPr>
            <w:tcW w:w="10740" w:type="dxa"/>
          </w:tcPr>
          <w:p w:rsidR="009B26A3" w:rsidRDefault="0082234F" w:rsidP="009B26A3">
            <w:pPr>
              <w:pStyle w:val="Sansinterligne"/>
            </w:pPr>
            <w:r>
              <w:t>Questions</w:t>
            </w:r>
          </w:p>
        </w:tc>
      </w:tr>
      <w:tr w:rsidR="009B26A3" w:rsidTr="009B26A3">
        <w:tc>
          <w:tcPr>
            <w:tcW w:w="10740" w:type="dxa"/>
          </w:tcPr>
          <w:p w:rsidR="009B26A3" w:rsidRDefault="0096786E" w:rsidP="0096786E">
            <w:pPr>
              <w:pStyle w:val="Paragraphedeliste"/>
              <w:numPr>
                <w:ilvl w:val="0"/>
                <w:numId w:val="27"/>
              </w:numPr>
            </w:pPr>
            <w:r>
              <w:t>Calculer les valeurs de d et de v et compléter le document 3.</w:t>
            </w:r>
          </w:p>
          <w:p w:rsidR="0096786E" w:rsidRDefault="0096786E" w:rsidP="0096786E">
            <w:pPr>
              <w:pStyle w:val="Paragraphedeliste"/>
              <w:numPr>
                <w:ilvl w:val="0"/>
                <w:numId w:val="27"/>
              </w:numPr>
            </w:pPr>
            <w:r>
              <w:t>Construire, en taille réelle, les positions successives M</w:t>
            </w:r>
            <w:r w:rsidRPr="0096786E">
              <w:rPr>
                <w:vertAlign w:val="subscript"/>
              </w:rPr>
              <w:t>0</w:t>
            </w:r>
            <w:r>
              <w:t>,M</w:t>
            </w:r>
            <w:r w:rsidRPr="0096786E">
              <w:rPr>
                <w:vertAlign w:val="subscript"/>
              </w:rPr>
              <w:t>1</w:t>
            </w:r>
            <w:r>
              <w:t>, …,M</w:t>
            </w:r>
            <w:r w:rsidRPr="0096786E">
              <w:rPr>
                <w:vertAlign w:val="subscript"/>
              </w:rPr>
              <w:t>7</w:t>
            </w:r>
            <w:r>
              <w:rPr>
                <w:vertAlign w:val="subscript"/>
              </w:rPr>
              <w:t xml:space="preserve"> </w:t>
            </w:r>
            <w:r>
              <w:t>lors de sa chute libre.</w:t>
            </w:r>
          </w:p>
          <w:p w:rsidR="0096786E" w:rsidRDefault="0096786E" w:rsidP="0096786E">
            <w:pPr>
              <w:pStyle w:val="Paragraphedeliste"/>
              <w:numPr>
                <w:ilvl w:val="0"/>
                <w:numId w:val="27"/>
              </w:numPr>
            </w:pPr>
            <w:r>
              <w:t xml:space="preserve">Construire les vecteurs vitesse,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4</m:t>
                      </m:r>
                    </m:sub>
                  </m:sSub>
                </m:e>
              </m:acc>
            </m:oMath>
            <w:r>
              <w:t xml:space="preserve"> et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5</m:t>
                      </m:r>
                    </m:sub>
                  </m:sSub>
                </m:e>
              </m:acc>
            </m:oMath>
            <w:r>
              <w:t xml:space="preserve"> , les vitesses du système aux points M</w:t>
            </w:r>
            <w:r w:rsidRPr="0096786E">
              <w:rPr>
                <w:vertAlign w:val="subscript"/>
              </w:rPr>
              <w:t>4</w:t>
            </w:r>
            <w:r>
              <w:t xml:space="preserve"> et M</w:t>
            </w:r>
            <w:r w:rsidRPr="0096786E">
              <w:rPr>
                <w:vertAlign w:val="subscript"/>
              </w:rPr>
              <w:t>5</w:t>
            </w:r>
            <w:r>
              <w:t xml:space="preserve">. </w:t>
            </w:r>
          </w:p>
          <w:p w:rsidR="0096786E" w:rsidRDefault="0096786E" w:rsidP="0096786E">
            <w:r>
              <w:t xml:space="preserve">       Utiliser l’échelle 1cm </w:t>
            </w:r>
            <w:r>
              <w:sym w:font="Wingdings" w:char="F0E0"/>
            </w:r>
            <w:r>
              <w:t xml:space="preserve"> 0,3 m/s.</w:t>
            </w:r>
          </w:p>
          <w:p w:rsidR="0096786E" w:rsidRDefault="0096786E" w:rsidP="0096786E">
            <w:pPr>
              <w:pStyle w:val="Paragraphedeliste"/>
              <w:numPr>
                <w:ilvl w:val="0"/>
                <w:numId w:val="27"/>
              </w:numPr>
            </w:pPr>
            <w:r>
              <w:t>Comment évolue le vecteur vitesse entre ces deux instants successifs ?</w:t>
            </w:r>
          </w:p>
          <w:p w:rsidR="0096786E" w:rsidRDefault="0096786E" w:rsidP="0096786E">
            <w:pPr>
              <w:pStyle w:val="Paragraphedeliste"/>
              <w:numPr>
                <w:ilvl w:val="0"/>
                <w:numId w:val="27"/>
              </w:numPr>
            </w:pPr>
            <w:r>
              <w:t xml:space="preserve">Quelle est la force qui s’exerce sur un système en chute libre ? la représenter, sans souci d’échelle à </w:t>
            </w:r>
            <w:proofErr w:type="spellStart"/>
            <w:r>
              <w:t>coté</w:t>
            </w:r>
            <w:proofErr w:type="spellEnd"/>
            <w:r>
              <w:t xml:space="preserve"> des positions M</w:t>
            </w:r>
            <w:r w:rsidRPr="0096786E">
              <w:rPr>
                <w:vertAlign w:val="subscript"/>
              </w:rPr>
              <w:t>4</w:t>
            </w:r>
            <w:r>
              <w:t xml:space="preserve"> et M</w:t>
            </w:r>
            <w:r w:rsidRPr="0096786E">
              <w:rPr>
                <w:vertAlign w:val="subscript"/>
              </w:rPr>
              <w:t>5</w:t>
            </w:r>
            <w:r>
              <w:t>.</w:t>
            </w:r>
          </w:p>
          <w:p w:rsidR="0096786E" w:rsidRPr="0096786E" w:rsidRDefault="0096786E" w:rsidP="0096786E">
            <w:pPr>
              <w:pStyle w:val="Paragraphedeliste"/>
              <w:numPr>
                <w:ilvl w:val="0"/>
                <w:numId w:val="27"/>
              </w:numPr>
            </w:pPr>
            <w:r w:rsidRPr="0096786E">
              <w:t>La</w:t>
            </w:r>
            <w:r w:rsidRPr="0096786E">
              <w:rPr>
                <w:rStyle w:val="a"/>
              </w:rPr>
              <w:t> </w:t>
            </w:r>
            <w:r w:rsidRPr="0096786E">
              <w:t>variation</w:t>
            </w:r>
            <w:r w:rsidRPr="0096786E">
              <w:rPr>
                <w:rStyle w:val="a"/>
              </w:rPr>
              <w:t> </w:t>
            </w:r>
            <w:r w:rsidRPr="0096786E">
              <w:t>du</w:t>
            </w:r>
            <w:r w:rsidRPr="0096786E">
              <w:rPr>
                <w:rStyle w:val="a"/>
              </w:rPr>
              <w:t> </w:t>
            </w:r>
            <w:r w:rsidRPr="0096786E">
              <w:t>vecteur</w:t>
            </w:r>
            <w:r w:rsidRPr="0096786E">
              <w:rPr>
                <w:rStyle w:val="a"/>
              </w:rPr>
              <w:t> </w:t>
            </w:r>
            <w:r w:rsidRPr="0096786E">
              <w:t>vitesse</w:t>
            </w:r>
            <w:r w:rsidRPr="0096786E">
              <w:rPr>
                <w:rStyle w:val="a"/>
              </w:rPr>
              <w:t> </w:t>
            </w:r>
            <w:r w:rsidRPr="0096786E">
              <w:t>d’un</w:t>
            </w:r>
            <w:r w:rsidRPr="0096786E">
              <w:rPr>
                <w:rStyle w:val="a"/>
              </w:rPr>
              <w:t> </w:t>
            </w:r>
            <w:r w:rsidRPr="0096786E">
              <w:t>système</w:t>
            </w:r>
            <w:r w:rsidRPr="0096786E">
              <w:rPr>
                <w:rStyle w:val="a"/>
              </w:rPr>
              <w:t xml:space="preserve"> </w:t>
            </w:r>
            <w:r w:rsidRPr="0096786E">
              <w:t>en</w:t>
            </w:r>
            <w:r w:rsidRPr="0096786E">
              <w:rPr>
                <w:rStyle w:val="a"/>
              </w:rPr>
              <w:t> </w:t>
            </w:r>
            <w:r w:rsidRPr="0096786E">
              <w:t>chute</w:t>
            </w:r>
            <w:r w:rsidRPr="0096786E">
              <w:rPr>
                <w:rStyle w:val="a"/>
              </w:rPr>
              <w:t> </w:t>
            </w:r>
            <w:r w:rsidRPr="0096786E">
              <w:t>libre</w:t>
            </w:r>
            <w:r w:rsidRPr="0096786E">
              <w:rPr>
                <w:rStyle w:val="a"/>
              </w:rPr>
              <w:t> </w:t>
            </w:r>
            <w:r w:rsidRPr="0096786E">
              <w:t>verticale</w:t>
            </w:r>
            <w:r w:rsidRPr="0096786E">
              <w:rPr>
                <w:rStyle w:val="a"/>
              </w:rPr>
              <w:t> </w:t>
            </w:r>
            <w:r w:rsidRPr="0096786E">
              <w:t>est-elle</w:t>
            </w:r>
            <w:r w:rsidRPr="0096786E">
              <w:rPr>
                <w:rStyle w:val="a"/>
              </w:rPr>
              <w:t> </w:t>
            </w:r>
            <w:r w:rsidRPr="0096786E">
              <w:t>en</w:t>
            </w:r>
            <w:r w:rsidRPr="0096786E">
              <w:rPr>
                <w:rStyle w:val="a"/>
              </w:rPr>
              <w:t> </w:t>
            </w:r>
            <w:r w:rsidRPr="0096786E">
              <w:t>accord</w:t>
            </w:r>
            <w:r w:rsidRPr="0096786E">
              <w:rPr>
                <w:rStyle w:val="a"/>
              </w:rPr>
              <w:t> </w:t>
            </w:r>
            <w:r w:rsidRPr="0096786E">
              <w:t>avec</w:t>
            </w:r>
            <w:r w:rsidRPr="0096786E">
              <w:rPr>
                <w:rStyle w:val="a"/>
              </w:rPr>
              <w:t xml:space="preserve"> </w:t>
            </w:r>
            <w:r w:rsidRPr="0096786E">
              <w:t>la</w:t>
            </w:r>
            <w:r w:rsidRPr="0096786E">
              <w:rPr>
                <w:rStyle w:val="a"/>
              </w:rPr>
              <w:t> </w:t>
            </w:r>
            <w:r w:rsidRPr="0096786E">
              <w:t>contraposée</w:t>
            </w:r>
            <w:r w:rsidRPr="0096786E">
              <w:rPr>
                <w:rStyle w:val="a"/>
              </w:rPr>
              <w:t> </w:t>
            </w:r>
            <w:r w:rsidRPr="0096786E">
              <w:t>du</w:t>
            </w:r>
            <w:r w:rsidRPr="0096786E">
              <w:rPr>
                <w:rStyle w:val="a"/>
              </w:rPr>
              <w:t> </w:t>
            </w:r>
            <w:r w:rsidRPr="0096786E">
              <w:t>principe</w:t>
            </w:r>
            <w:r w:rsidRPr="0096786E">
              <w:rPr>
                <w:rStyle w:val="a"/>
              </w:rPr>
              <w:t> </w:t>
            </w:r>
            <w:r w:rsidRPr="0096786E">
              <w:t>d’inertie</w:t>
            </w:r>
            <w:r w:rsidRPr="0096786E">
              <w:rPr>
                <w:rStyle w:val="a"/>
              </w:rPr>
              <w:t> </w:t>
            </w:r>
            <w:r w:rsidRPr="0096786E">
              <w:t>?</w:t>
            </w:r>
          </w:p>
          <w:p w:rsidR="0096786E" w:rsidRPr="009B26A3" w:rsidRDefault="0096786E" w:rsidP="0096786E"/>
        </w:tc>
      </w:tr>
    </w:tbl>
    <w:p w:rsidR="009B26A3" w:rsidRPr="009B26A3" w:rsidRDefault="009B26A3" w:rsidP="009B26A3"/>
    <w:sectPr w:rsidR="009B26A3" w:rsidRPr="009B26A3" w:rsidSect="009B26A3">
      <w:headerReference w:type="default" r:id="rId11"/>
      <w:footerReference w:type="default" r:id="rId12"/>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9EB" w:rsidRDefault="001469EB" w:rsidP="00A5044E">
      <w:pPr>
        <w:spacing w:after="0"/>
      </w:pPr>
      <w:r>
        <w:separator/>
      </w:r>
    </w:p>
  </w:endnote>
  <w:endnote w:type="continuationSeparator" w:id="0">
    <w:p w:rsidR="001469EB" w:rsidRDefault="001469EB"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9EB" w:rsidRDefault="001469EB" w:rsidP="00A5044E">
      <w:pPr>
        <w:spacing w:after="0"/>
      </w:pPr>
      <w:r>
        <w:separator/>
      </w:r>
    </w:p>
  </w:footnote>
  <w:footnote w:type="continuationSeparator" w:id="0">
    <w:p w:rsidR="001469EB" w:rsidRDefault="001469EB"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58444D" w:rsidP="005D70ED">
              <w:pPr>
                <w:pStyle w:val="En-tte"/>
                <w:jc w:val="right"/>
                <w:rPr>
                  <w:sz w:val="24"/>
                  <w:szCs w:val="24"/>
                </w:rPr>
              </w:pPr>
              <w:r>
                <w:rPr>
                  <w:sz w:val="24"/>
                  <w:szCs w:val="24"/>
                </w:rPr>
                <w:t>SECONDE</w:t>
              </w:r>
            </w:p>
          </w:sdtContent>
        </w:sdt>
      </w:tc>
      <w:tc>
        <w:tcPr>
          <w:tcW w:w="1152" w:type="dxa"/>
          <w:tcBorders>
            <w:left w:val="single" w:sz="6" w:space="0" w:color="000000" w:themeColor="text1"/>
          </w:tcBorders>
        </w:tcPr>
        <w:p w:rsidR="00A5044E" w:rsidRPr="00F25541" w:rsidRDefault="00297561">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BD53D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6"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7"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5"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6A3E33"/>
    <w:multiLevelType w:val="hybridMultilevel"/>
    <w:tmpl w:val="9B1892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23"/>
  </w:num>
  <w:num w:numId="3">
    <w:abstractNumId w:val="11"/>
  </w:num>
  <w:num w:numId="4">
    <w:abstractNumId w:val="19"/>
  </w:num>
  <w:num w:numId="5">
    <w:abstractNumId w:val="3"/>
  </w:num>
  <w:num w:numId="6">
    <w:abstractNumId w:val="1"/>
  </w:num>
  <w:num w:numId="7">
    <w:abstractNumId w:val="0"/>
  </w:num>
  <w:num w:numId="8">
    <w:abstractNumId w:val="6"/>
  </w:num>
  <w:num w:numId="9">
    <w:abstractNumId w:val="5"/>
  </w:num>
  <w:num w:numId="10">
    <w:abstractNumId w:val="26"/>
  </w:num>
  <w:num w:numId="11">
    <w:abstractNumId w:val="17"/>
  </w:num>
  <w:num w:numId="12">
    <w:abstractNumId w:val="22"/>
  </w:num>
  <w:num w:numId="13">
    <w:abstractNumId w:val="10"/>
  </w:num>
  <w:num w:numId="14">
    <w:abstractNumId w:val="15"/>
  </w:num>
  <w:num w:numId="15">
    <w:abstractNumId w:val="7"/>
  </w:num>
  <w:num w:numId="16">
    <w:abstractNumId w:val="13"/>
  </w:num>
  <w:num w:numId="17">
    <w:abstractNumId w:val="14"/>
  </w:num>
  <w:num w:numId="18">
    <w:abstractNumId w:val="2"/>
  </w:num>
  <w:num w:numId="19">
    <w:abstractNumId w:val="8"/>
  </w:num>
  <w:num w:numId="20">
    <w:abstractNumId w:val="24"/>
  </w:num>
  <w:num w:numId="21">
    <w:abstractNumId w:val="18"/>
  </w:num>
  <w:num w:numId="22">
    <w:abstractNumId w:val="4"/>
  </w:num>
  <w:num w:numId="23">
    <w:abstractNumId w:val="12"/>
  </w:num>
  <w:num w:numId="24">
    <w:abstractNumId w:val="9"/>
  </w:num>
  <w:num w:numId="25">
    <w:abstractNumId w:val="25"/>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4F"/>
    <w:rsid w:val="00032164"/>
    <w:rsid w:val="0003411E"/>
    <w:rsid w:val="00077F99"/>
    <w:rsid w:val="000A2F15"/>
    <w:rsid w:val="000E1E68"/>
    <w:rsid w:val="000E295F"/>
    <w:rsid w:val="000E5EB4"/>
    <w:rsid w:val="000F7010"/>
    <w:rsid w:val="00106ED3"/>
    <w:rsid w:val="0013291E"/>
    <w:rsid w:val="001469EB"/>
    <w:rsid w:val="00153238"/>
    <w:rsid w:val="00171EA4"/>
    <w:rsid w:val="001968A9"/>
    <w:rsid w:val="001B3BCC"/>
    <w:rsid w:val="002006E2"/>
    <w:rsid w:val="002430FC"/>
    <w:rsid w:val="002451D2"/>
    <w:rsid w:val="002479B2"/>
    <w:rsid w:val="00260FE9"/>
    <w:rsid w:val="00297561"/>
    <w:rsid w:val="002A18E7"/>
    <w:rsid w:val="002C5EB3"/>
    <w:rsid w:val="002D043E"/>
    <w:rsid w:val="002D7E93"/>
    <w:rsid w:val="002E3092"/>
    <w:rsid w:val="00311F92"/>
    <w:rsid w:val="003241CF"/>
    <w:rsid w:val="003913FA"/>
    <w:rsid w:val="00394897"/>
    <w:rsid w:val="003A0C14"/>
    <w:rsid w:val="003A14B8"/>
    <w:rsid w:val="003B44C0"/>
    <w:rsid w:val="003D2605"/>
    <w:rsid w:val="0040549F"/>
    <w:rsid w:val="00442E2F"/>
    <w:rsid w:val="00444D31"/>
    <w:rsid w:val="004546D7"/>
    <w:rsid w:val="004673FC"/>
    <w:rsid w:val="00480E03"/>
    <w:rsid w:val="00496622"/>
    <w:rsid w:val="004B0FE4"/>
    <w:rsid w:val="004C5FCA"/>
    <w:rsid w:val="004F217D"/>
    <w:rsid w:val="004F6794"/>
    <w:rsid w:val="00513001"/>
    <w:rsid w:val="005275DE"/>
    <w:rsid w:val="005471DF"/>
    <w:rsid w:val="00550352"/>
    <w:rsid w:val="00571B2B"/>
    <w:rsid w:val="00572D04"/>
    <w:rsid w:val="0058444D"/>
    <w:rsid w:val="005D0A76"/>
    <w:rsid w:val="005D2749"/>
    <w:rsid w:val="005D70ED"/>
    <w:rsid w:val="005E03EB"/>
    <w:rsid w:val="005E5A17"/>
    <w:rsid w:val="005E60A1"/>
    <w:rsid w:val="005E6CF3"/>
    <w:rsid w:val="00601B5C"/>
    <w:rsid w:val="006038D7"/>
    <w:rsid w:val="006511C3"/>
    <w:rsid w:val="006559A7"/>
    <w:rsid w:val="00685656"/>
    <w:rsid w:val="006943EF"/>
    <w:rsid w:val="006A04C2"/>
    <w:rsid w:val="006A351A"/>
    <w:rsid w:val="006A3AA3"/>
    <w:rsid w:val="006B0EBD"/>
    <w:rsid w:val="006B6A0B"/>
    <w:rsid w:val="006D7A75"/>
    <w:rsid w:val="007064F7"/>
    <w:rsid w:val="00736158"/>
    <w:rsid w:val="007557BB"/>
    <w:rsid w:val="00772EAA"/>
    <w:rsid w:val="007734BC"/>
    <w:rsid w:val="007A751A"/>
    <w:rsid w:val="007B5992"/>
    <w:rsid w:val="007F01C9"/>
    <w:rsid w:val="007F2C93"/>
    <w:rsid w:val="00805058"/>
    <w:rsid w:val="008152F9"/>
    <w:rsid w:val="0082234F"/>
    <w:rsid w:val="00827037"/>
    <w:rsid w:val="00893437"/>
    <w:rsid w:val="008A3793"/>
    <w:rsid w:val="008E1E7D"/>
    <w:rsid w:val="00904342"/>
    <w:rsid w:val="009066D3"/>
    <w:rsid w:val="009103DB"/>
    <w:rsid w:val="00915A10"/>
    <w:rsid w:val="00921789"/>
    <w:rsid w:val="00925E05"/>
    <w:rsid w:val="00946220"/>
    <w:rsid w:val="0096786E"/>
    <w:rsid w:val="009813F1"/>
    <w:rsid w:val="00984734"/>
    <w:rsid w:val="00995AAF"/>
    <w:rsid w:val="009A553C"/>
    <w:rsid w:val="009B26A3"/>
    <w:rsid w:val="009B5A07"/>
    <w:rsid w:val="009D5FB3"/>
    <w:rsid w:val="009F34C5"/>
    <w:rsid w:val="00A112B3"/>
    <w:rsid w:val="00A261C4"/>
    <w:rsid w:val="00A378B0"/>
    <w:rsid w:val="00A5044E"/>
    <w:rsid w:val="00A75C11"/>
    <w:rsid w:val="00A805BF"/>
    <w:rsid w:val="00A96091"/>
    <w:rsid w:val="00AA05A3"/>
    <w:rsid w:val="00AA7BC3"/>
    <w:rsid w:val="00B63A48"/>
    <w:rsid w:val="00B63BE1"/>
    <w:rsid w:val="00B80AA3"/>
    <w:rsid w:val="00B93844"/>
    <w:rsid w:val="00BA7C54"/>
    <w:rsid w:val="00BB1BD6"/>
    <w:rsid w:val="00BD53D1"/>
    <w:rsid w:val="00BD7B50"/>
    <w:rsid w:val="00BE1734"/>
    <w:rsid w:val="00C308AC"/>
    <w:rsid w:val="00C44A54"/>
    <w:rsid w:val="00C73FD8"/>
    <w:rsid w:val="00CA205C"/>
    <w:rsid w:val="00CB5BF9"/>
    <w:rsid w:val="00CD3963"/>
    <w:rsid w:val="00D067C5"/>
    <w:rsid w:val="00D31BDD"/>
    <w:rsid w:val="00D34771"/>
    <w:rsid w:val="00D747A1"/>
    <w:rsid w:val="00D93C76"/>
    <w:rsid w:val="00DA28E4"/>
    <w:rsid w:val="00DC02B0"/>
    <w:rsid w:val="00DC691D"/>
    <w:rsid w:val="00DD3F44"/>
    <w:rsid w:val="00DE1BD1"/>
    <w:rsid w:val="00DE2BA5"/>
    <w:rsid w:val="00E1276A"/>
    <w:rsid w:val="00E32DB3"/>
    <w:rsid w:val="00E374B0"/>
    <w:rsid w:val="00E443F6"/>
    <w:rsid w:val="00E511A5"/>
    <w:rsid w:val="00E76F2C"/>
    <w:rsid w:val="00EA7A5D"/>
    <w:rsid w:val="00EB3BB6"/>
    <w:rsid w:val="00EF6BEA"/>
    <w:rsid w:val="00F02CCC"/>
    <w:rsid w:val="00F25541"/>
    <w:rsid w:val="00F32000"/>
    <w:rsid w:val="00F47E7D"/>
    <w:rsid w:val="00F7340E"/>
    <w:rsid w:val="00F770C4"/>
    <w:rsid w:val="00F80BB2"/>
    <w:rsid w:val="00FA7B8C"/>
    <w:rsid w:val="00FE0C2C"/>
    <w:rsid w:val="00FF75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30D37"/>
  <w15:docId w15:val="{56EFCCB6-5983-574F-A771-E493E5DA3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paragraph" w:styleId="NormalWeb">
    <w:name w:val="Normal (Web)"/>
    <w:basedOn w:val="Normal"/>
    <w:uiPriority w:val="99"/>
    <w:semiHidden/>
    <w:unhideWhenUsed/>
    <w:rsid w:val="00496622"/>
    <w:pPr>
      <w:spacing w:before="100" w:beforeAutospacing="1" w:after="100" w:afterAutospacing="1"/>
    </w:pPr>
    <w:rPr>
      <w:rFonts w:ascii="Times New Roman" w:eastAsia="Times New Roman" w:hAnsi="Times New Roman" w:cs="Times New Roman"/>
      <w:sz w:val="24"/>
      <w:szCs w:val="24"/>
    </w:rPr>
  </w:style>
  <w:style w:type="character" w:customStyle="1" w:styleId="ff338">
    <w:name w:val="ff338"/>
    <w:basedOn w:val="Policepardfaut"/>
    <w:rsid w:val="00E511A5"/>
  </w:style>
  <w:style w:type="character" w:customStyle="1" w:styleId="a">
    <w:name w:val="_"/>
    <w:basedOn w:val="Policepardfaut"/>
    <w:rsid w:val="00E511A5"/>
  </w:style>
  <w:style w:type="character" w:customStyle="1" w:styleId="ws106">
    <w:name w:val="ws106"/>
    <w:basedOn w:val="Policepardfaut"/>
    <w:rsid w:val="00E511A5"/>
  </w:style>
  <w:style w:type="character" w:customStyle="1" w:styleId="ff339">
    <w:name w:val="ff339"/>
    <w:basedOn w:val="Policepardfaut"/>
    <w:rsid w:val="00E511A5"/>
  </w:style>
  <w:style w:type="character" w:customStyle="1" w:styleId="fc1">
    <w:name w:val="fc1"/>
    <w:basedOn w:val="Policepardfaut"/>
    <w:rsid w:val="0096786E"/>
  </w:style>
  <w:style w:type="character" w:customStyle="1" w:styleId="fca">
    <w:name w:val="fca"/>
    <w:basedOn w:val="Policepardfaut"/>
    <w:rsid w:val="0096786E"/>
  </w:style>
  <w:style w:type="character" w:customStyle="1" w:styleId="ff337">
    <w:name w:val="ff337"/>
    <w:basedOn w:val="Policepardfaut"/>
    <w:rsid w:val="00967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41052">
      <w:bodyDiv w:val="1"/>
      <w:marLeft w:val="0"/>
      <w:marRight w:val="0"/>
      <w:marTop w:val="0"/>
      <w:marBottom w:val="0"/>
      <w:divBdr>
        <w:top w:val="none" w:sz="0" w:space="0" w:color="auto"/>
        <w:left w:val="none" w:sz="0" w:space="0" w:color="auto"/>
        <w:bottom w:val="none" w:sz="0" w:space="0" w:color="auto"/>
        <w:right w:val="none" w:sz="0" w:space="0" w:color="auto"/>
      </w:divBdr>
      <w:divsChild>
        <w:div w:id="266812751">
          <w:marLeft w:val="0"/>
          <w:marRight w:val="0"/>
          <w:marTop w:val="0"/>
          <w:marBottom w:val="0"/>
          <w:divBdr>
            <w:top w:val="none" w:sz="0" w:space="0" w:color="auto"/>
            <w:left w:val="none" w:sz="0" w:space="0" w:color="auto"/>
            <w:bottom w:val="none" w:sz="0" w:space="0" w:color="auto"/>
            <w:right w:val="none" w:sz="0" w:space="0" w:color="auto"/>
          </w:divBdr>
        </w:div>
        <w:div w:id="328139500">
          <w:marLeft w:val="0"/>
          <w:marRight w:val="0"/>
          <w:marTop w:val="0"/>
          <w:marBottom w:val="0"/>
          <w:divBdr>
            <w:top w:val="none" w:sz="0" w:space="0" w:color="auto"/>
            <w:left w:val="none" w:sz="0" w:space="0" w:color="auto"/>
            <w:bottom w:val="none" w:sz="0" w:space="0" w:color="auto"/>
            <w:right w:val="none" w:sz="0" w:space="0" w:color="auto"/>
          </w:divBdr>
        </w:div>
        <w:div w:id="333336970">
          <w:marLeft w:val="0"/>
          <w:marRight w:val="0"/>
          <w:marTop w:val="0"/>
          <w:marBottom w:val="0"/>
          <w:divBdr>
            <w:top w:val="none" w:sz="0" w:space="0" w:color="auto"/>
            <w:left w:val="none" w:sz="0" w:space="0" w:color="auto"/>
            <w:bottom w:val="none" w:sz="0" w:space="0" w:color="auto"/>
            <w:right w:val="none" w:sz="0" w:space="0" w:color="auto"/>
          </w:divBdr>
        </w:div>
      </w:divsChild>
    </w:div>
    <w:div w:id="980576838">
      <w:bodyDiv w:val="1"/>
      <w:marLeft w:val="0"/>
      <w:marRight w:val="0"/>
      <w:marTop w:val="0"/>
      <w:marBottom w:val="0"/>
      <w:divBdr>
        <w:top w:val="none" w:sz="0" w:space="0" w:color="auto"/>
        <w:left w:val="none" w:sz="0" w:space="0" w:color="auto"/>
        <w:bottom w:val="none" w:sz="0" w:space="0" w:color="auto"/>
        <w:right w:val="none" w:sz="0" w:space="0" w:color="auto"/>
      </w:divBdr>
      <w:divsChild>
        <w:div w:id="278420505">
          <w:marLeft w:val="0"/>
          <w:marRight w:val="0"/>
          <w:marTop w:val="0"/>
          <w:marBottom w:val="0"/>
          <w:divBdr>
            <w:top w:val="none" w:sz="0" w:space="0" w:color="auto"/>
            <w:left w:val="none" w:sz="0" w:space="0" w:color="auto"/>
            <w:bottom w:val="none" w:sz="0" w:space="0" w:color="auto"/>
            <w:right w:val="none" w:sz="0" w:space="0" w:color="auto"/>
          </w:divBdr>
        </w:div>
        <w:div w:id="1414352910">
          <w:marLeft w:val="0"/>
          <w:marRight w:val="0"/>
          <w:marTop w:val="0"/>
          <w:marBottom w:val="0"/>
          <w:divBdr>
            <w:top w:val="none" w:sz="0" w:space="0" w:color="auto"/>
            <w:left w:val="none" w:sz="0" w:space="0" w:color="auto"/>
            <w:bottom w:val="none" w:sz="0" w:space="0" w:color="auto"/>
            <w:right w:val="none" w:sz="0" w:space="0" w:color="auto"/>
          </w:divBdr>
        </w:div>
        <w:div w:id="1334138734">
          <w:marLeft w:val="0"/>
          <w:marRight w:val="0"/>
          <w:marTop w:val="0"/>
          <w:marBottom w:val="0"/>
          <w:divBdr>
            <w:top w:val="none" w:sz="0" w:space="0" w:color="auto"/>
            <w:left w:val="none" w:sz="0" w:space="0" w:color="auto"/>
            <w:bottom w:val="none" w:sz="0" w:space="0" w:color="auto"/>
            <w:right w:val="none" w:sz="0" w:space="0" w:color="auto"/>
          </w:divBdr>
        </w:div>
      </w:divsChild>
    </w:div>
    <w:div w:id="997273638">
      <w:bodyDiv w:val="1"/>
      <w:marLeft w:val="0"/>
      <w:marRight w:val="0"/>
      <w:marTop w:val="0"/>
      <w:marBottom w:val="0"/>
      <w:divBdr>
        <w:top w:val="none" w:sz="0" w:space="0" w:color="auto"/>
        <w:left w:val="none" w:sz="0" w:space="0" w:color="auto"/>
        <w:bottom w:val="none" w:sz="0" w:space="0" w:color="auto"/>
        <w:right w:val="none" w:sz="0" w:space="0" w:color="auto"/>
      </w:divBdr>
      <w:divsChild>
        <w:div w:id="939987810">
          <w:marLeft w:val="0"/>
          <w:marRight w:val="0"/>
          <w:marTop w:val="0"/>
          <w:marBottom w:val="0"/>
          <w:divBdr>
            <w:top w:val="none" w:sz="0" w:space="0" w:color="auto"/>
            <w:left w:val="none" w:sz="0" w:space="0" w:color="auto"/>
            <w:bottom w:val="none" w:sz="0" w:space="0" w:color="auto"/>
            <w:right w:val="none" w:sz="0" w:space="0" w:color="auto"/>
          </w:divBdr>
        </w:div>
        <w:div w:id="310644335">
          <w:marLeft w:val="0"/>
          <w:marRight w:val="0"/>
          <w:marTop w:val="0"/>
          <w:marBottom w:val="0"/>
          <w:divBdr>
            <w:top w:val="none" w:sz="0" w:space="0" w:color="auto"/>
            <w:left w:val="none" w:sz="0" w:space="0" w:color="auto"/>
            <w:bottom w:val="none" w:sz="0" w:space="0" w:color="auto"/>
            <w:right w:val="none" w:sz="0" w:space="0" w:color="auto"/>
          </w:divBdr>
        </w:div>
        <w:div w:id="1007829896">
          <w:marLeft w:val="0"/>
          <w:marRight w:val="0"/>
          <w:marTop w:val="0"/>
          <w:marBottom w:val="0"/>
          <w:divBdr>
            <w:top w:val="none" w:sz="0" w:space="0" w:color="auto"/>
            <w:left w:val="none" w:sz="0" w:space="0" w:color="auto"/>
            <w:bottom w:val="none" w:sz="0" w:space="0" w:color="auto"/>
            <w:right w:val="none" w:sz="0" w:space="0" w:color="auto"/>
          </w:divBdr>
        </w:div>
        <w:div w:id="1489521030">
          <w:marLeft w:val="0"/>
          <w:marRight w:val="0"/>
          <w:marTop w:val="0"/>
          <w:marBottom w:val="0"/>
          <w:divBdr>
            <w:top w:val="none" w:sz="0" w:space="0" w:color="auto"/>
            <w:left w:val="none" w:sz="0" w:space="0" w:color="auto"/>
            <w:bottom w:val="none" w:sz="0" w:space="0" w:color="auto"/>
            <w:right w:val="none" w:sz="0" w:space="0" w:color="auto"/>
          </w:divBdr>
        </w:div>
      </w:divsChild>
    </w:div>
    <w:div w:id="1647978391">
      <w:bodyDiv w:val="1"/>
      <w:marLeft w:val="0"/>
      <w:marRight w:val="0"/>
      <w:marTop w:val="0"/>
      <w:marBottom w:val="0"/>
      <w:divBdr>
        <w:top w:val="none" w:sz="0" w:space="0" w:color="auto"/>
        <w:left w:val="none" w:sz="0" w:space="0" w:color="auto"/>
        <w:bottom w:val="none" w:sz="0" w:space="0" w:color="auto"/>
        <w:right w:val="none" w:sz="0" w:space="0" w:color="auto"/>
      </w:divBdr>
      <w:divsChild>
        <w:div w:id="51125604">
          <w:marLeft w:val="0"/>
          <w:marRight w:val="0"/>
          <w:marTop w:val="0"/>
          <w:marBottom w:val="0"/>
          <w:divBdr>
            <w:top w:val="none" w:sz="0" w:space="0" w:color="auto"/>
            <w:left w:val="none" w:sz="0" w:space="0" w:color="auto"/>
            <w:bottom w:val="none" w:sz="0" w:space="0" w:color="auto"/>
            <w:right w:val="none" w:sz="0" w:space="0" w:color="auto"/>
          </w:divBdr>
        </w:div>
        <w:div w:id="602609220">
          <w:marLeft w:val="0"/>
          <w:marRight w:val="0"/>
          <w:marTop w:val="0"/>
          <w:marBottom w:val="0"/>
          <w:divBdr>
            <w:top w:val="none" w:sz="0" w:space="0" w:color="auto"/>
            <w:left w:val="none" w:sz="0" w:space="0" w:color="auto"/>
            <w:bottom w:val="none" w:sz="0" w:space="0" w:color="auto"/>
            <w:right w:val="none" w:sz="0" w:space="0" w:color="auto"/>
          </w:divBdr>
        </w:div>
        <w:div w:id="1827741917">
          <w:marLeft w:val="0"/>
          <w:marRight w:val="0"/>
          <w:marTop w:val="0"/>
          <w:marBottom w:val="0"/>
          <w:divBdr>
            <w:top w:val="none" w:sz="0" w:space="0" w:color="auto"/>
            <w:left w:val="none" w:sz="0" w:space="0" w:color="auto"/>
            <w:bottom w:val="none" w:sz="0" w:space="0" w:color="auto"/>
            <w:right w:val="none" w:sz="0" w:space="0" w:color="auto"/>
          </w:divBdr>
          <w:divsChild>
            <w:div w:id="1075279770">
              <w:marLeft w:val="0"/>
              <w:marRight w:val="0"/>
              <w:marTop w:val="0"/>
              <w:marBottom w:val="0"/>
              <w:divBdr>
                <w:top w:val="none" w:sz="0" w:space="0" w:color="auto"/>
                <w:left w:val="none" w:sz="0" w:space="0" w:color="auto"/>
                <w:bottom w:val="none" w:sz="0" w:space="0" w:color="auto"/>
                <w:right w:val="none" w:sz="0" w:space="0" w:color="auto"/>
              </w:divBdr>
            </w:div>
          </w:divsChild>
        </w:div>
        <w:div w:id="1641154830">
          <w:marLeft w:val="0"/>
          <w:marRight w:val="0"/>
          <w:marTop w:val="0"/>
          <w:marBottom w:val="0"/>
          <w:divBdr>
            <w:top w:val="none" w:sz="0" w:space="0" w:color="auto"/>
            <w:left w:val="none" w:sz="0" w:space="0" w:color="auto"/>
            <w:bottom w:val="none" w:sz="0" w:space="0" w:color="auto"/>
            <w:right w:val="none" w:sz="0" w:space="0" w:color="auto"/>
          </w:divBdr>
        </w:div>
        <w:div w:id="1517110509">
          <w:marLeft w:val="0"/>
          <w:marRight w:val="0"/>
          <w:marTop w:val="0"/>
          <w:marBottom w:val="0"/>
          <w:divBdr>
            <w:top w:val="none" w:sz="0" w:space="0" w:color="auto"/>
            <w:left w:val="none" w:sz="0" w:space="0" w:color="auto"/>
            <w:bottom w:val="none" w:sz="0" w:space="0" w:color="auto"/>
            <w:right w:val="none" w:sz="0" w:space="0" w:color="auto"/>
          </w:divBdr>
        </w:div>
        <w:div w:id="1134908745">
          <w:marLeft w:val="0"/>
          <w:marRight w:val="0"/>
          <w:marTop w:val="0"/>
          <w:marBottom w:val="0"/>
          <w:divBdr>
            <w:top w:val="none" w:sz="0" w:space="0" w:color="auto"/>
            <w:left w:val="none" w:sz="0" w:space="0" w:color="auto"/>
            <w:bottom w:val="none" w:sz="0" w:space="0" w:color="auto"/>
            <w:right w:val="none" w:sz="0" w:space="0" w:color="auto"/>
          </w:divBdr>
        </w:div>
      </w:divsChild>
    </w:div>
    <w:div w:id="1701591513">
      <w:bodyDiv w:val="1"/>
      <w:marLeft w:val="0"/>
      <w:marRight w:val="0"/>
      <w:marTop w:val="0"/>
      <w:marBottom w:val="0"/>
      <w:divBdr>
        <w:top w:val="none" w:sz="0" w:space="0" w:color="auto"/>
        <w:left w:val="none" w:sz="0" w:space="0" w:color="auto"/>
        <w:bottom w:val="none" w:sz="0" w:space="0" w:color="auto"/>
        <w:right w:val="none" w:sz="0" w:space="0" w:color="auto"/>
      </w:divBdr>
      <w:divsChild>
        <w:div w:id="819885607">
          <w:marLeft w:val="0"/>
          <w:marRight w:val="0"/>
          <w:marTop w:val="0"/>
          <w:marBottom w:val="0"/>
          <w:divBdr>
            <w:top w:val="none" w:sz="0" w:space="0" w:color="auto"/>
            <w:left w:val="none" w:sz="0" w:space="0" w:color="auto"/>
            <w:bottom w:val="none" w:sz="0" w:space="0" w:color="auto"/>
            <w:right w:val="none" w:sz="0" w:space="0" w:color="auto"/>
          </w:divBdr>
          <w:divsChild>
            <w:div w:id="1749233802">
              <w:marLeft w:val="0"/>
              <w:marRight w:val="0"/>
              <w:marTop w:val="0"/>
              <w:marBottom w:val="0"/>
              <w:divBdr>
                <w:top w:val="none" w:sz="0" w:space="0" w:color="auto"/>
                <w:left w:val="none" w:sz="0" w:space="0" w:color="auto"/>
                <w:bottom w:val="none" w:sz="0" w:space="0" w:color="auto"/>
                <w:right w:val="none" w:sz="0" w:space="0" w:color="auto"/>
              </w:divBdr>
              <w:divsChild>
                <w:div w:id="1475491439">
                  <w:marLeft w:val="0"/>
                  <w:marRight w:val="0"/>
                  <w:marTop w:val="0"/>
                  <w:marBottom w:val="0"/>
                  <w:divBdr>
                    <w:top w:val="none" w:sz="0" w:space="0" w:color="auto"/>
                    <w:left w:val="none" w:sz="0" w:space="0" w:color="auto"/>
                    <w:bottom w:val="none" w:sz="0" w:space="0" w:color="auto"/>
                    <w:right w:val="none" w:sz="0" w:space="0" w:color="auto"/>
                  </w:divBdr>
                  <w:divsChild>
                    <w:div w:id="20521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38838">
      <w:bodyDiv w:val="1"/>
      <w:marLeft w:val="0"/>
      <w:marRight w:val="0"/>
      <w:marTop w:val="0"/>
      <w:marBottom w:val="0"/>
      <w:divBdr>
        <w:top w:val="none" w:sz="0" w:space="0" w:color="auto"/>
        <w:left w:val="none" w:sz="0" w:space="0" w:color="auto"/>
        <w:bottom w:val="none" w:sz="0" w:space="0" w:color="auto"/>
        <w:right w:val="none" w:sz="0" w:space="0" w:color="auto"/>
      </w:divBdr>
      <w:divsChild>
        <w:div w:id="2065178606">
          <w:marLeft w:val="0"/>
          <w:marRight w:val="0"/>
          <w:marTop w:val="0"/>
          <w:marBottom w:val="0"/>
          <w:divBdr>
            <w:top w:val="none" w:sz="0" w:space="0" w:color="auto"/>
            <w:left w:val="none" w:sz="0" w:space="0" w:color="auto"/>
            <w:bottom w:val="none" w:sz="0" w:space="0" w:color="auto"/>
            <w:right w:val="none" w:sz="0" w:space="0" w:color="auto"/>
          </w:divBdr>
        </w:div>
        <w:div w:id="275793380">
          <w:marLeft w:val="0"/>
          <w:marRight w:val="0"/>
          <w:marTop w:val="0"/>
          <w:marBottom w:val="0"/>
          <w:divBdr>
            <w:top w:val="none" w:sz="0" w:space="0" w:color="auto"/>
            <w:left w:val="none" w:sz="0" w:space="0" w:color="auto"/>
            <w:bottom w:val="none" w:sz="0" w:space="0" w:color="auto"/>
            <w:right w:val="none" w:sz="0" w:space="0" w:color="auto"/>
          </w:divBdr>
        </w:div>
        <w:div w:id="1297757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neloghmari/Desktop/modele%20cours%20-%202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8622C-F7B5-4143-82D2-1A6E4703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cours - 2MES.dotx</Template>
  <TotalTime>1</TotalTime>
  <Pages>2</Pages>
  <Words>286</Words>
  <Characters>1579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CHIMIE CA</vt:lpstr>
    </vt:vector>
  </TitlesOfParts>
  <Company>Première S</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2020-05-11T12:47:00Z</cp:lastPrinted>
  <dcterms:created xsi:type="dcterms:W3CDTF">2020-05-11T12:47:00Z</dcterms:created>
  <dcterms:modified xsi:type="dcterms:W3CDTF">2020-05-11T12:57:00Z</dcterms:modified>
</cp:coreProperties>
</file>